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53EBA" w14:textId="77777777" w:rsidR="00967715" w:rsidRPr="00F3127C" w:rsidRDefault="00967715" w:rsidP="00967715">
      <w:pPr>
        <w:autoSpaceDE w:val="0"/>
        <w:autoSpaceDN w:val="0"/>
        <w:adjustRightInd w:val="0"/>
        <w:spacing w:after="0" w:line="240" w:lineRule="auto"/>
        <w:jc w:val="center"/>
        <w:rPr>
          <w:rFonts w:ascii="Arial" w:eastAsia="Times New Roman" w:hAnsi="Arial" w:cs="Arial"/>
          <w:b/>
          <w:sz w:val="28"/>
          <w:szCs w:val="28"/>
          <w:lang w:eastAsia="en-GB"/>
        </w:rPr>
      </w:pPr>
      <w:r w:rsidRPr="00F3127C">
        <w:rPr>
          <w:rFonts w:ascii="Arial" w:eastAsia="Times New Roman" w:hAnsi="Arial" w:cs="Arial"/>
          <w:b/>
          <w:sz w:val="28"/>
          <w:szCs w:val="28"/>
          <w:lang w:eastAsia="en-GB"/>
        </w:rPr>
        <w:t>Scrutiny Committees</w:t>
      </w:r>
    </w:p>
    <w:p w14:paraId="10A4597D" w14:textId="77777777" w:rsidR="00967715" w:rsidRPr="00F3127C" w:rsidRDefault="00967715" w:rsidP="00967715">
      <w:pPr>
        <w:autoSpaceDE w:val="0"/>
        <w:autoSpaceDN w:val="0"/>
        <w:adjustRightInd w:val="0"/>
        <w:spacing w:after="0" w:line="240" w:lineRule="auto"/>
        <w:jc w:val="both"/>
        <w:rPr>
          <w:rFonts w:ascii="Arial" w:eastAsia="Times New Roman" w:hAnsi="Arial" w:cs="Arial"/>
          <w:b/>
          <w:sz w:val="28"/>
          <w:szCs w:val="28"/>
          <w:u w:val="single"/>
          <w:lang w:eastAsia="en-GB"/>
        </w:rPr>
      </w:pPr>
    </w:p>
    <w:p w14:paraId="0C09C3D1" w14:textId="77777777" w:rsidR="00967715" w:rsidRPr="00F3127C" w:rsidRDefault="00967715" w:rsidP="00967715">
      <w:pPr>
        <w:autoSpaceDE w:val="0"/>
        <w:autoSpaceDN w:val="0"/>
        <w:adjustRightInd w:val="0"/>
        <w:spacing w:after="0" w:line="240" w:lineRule="auto"/>
        <w:rPr>
          <w:rFonts w:ascii="Arial" w:eastAsia="Times New Roman" w:hAnsi="Arial" w:cs="Arial"/>
          <w:b/>
          <w:sz w:val="28"/>
          <w:szCs w:val="28"/>
          <w:lang w:eastAsia="en-GB"/>
        </w:rPr>
      </w:pPr>
      <w:r w:rsidRPr="00F3127C">
        <w:rPr>
          <w:rFonts w:ascii="Arial" w:eastAsia="Times New Roman" w:hAnsi="Arial" w:cs="Arial"/>
          <w:b/>
          <w:sz w:val="28"/>
          <w:szCs w:val="28"/>
          <w:lang w:eastAsia="en-GB"/>
        </w:rPr>
        <w:t>Specific Roles</w:t>
      </w:r>
    </w:p>
    <w:p w14:paraId="6DA9CD43" w14:textId="77777777" w:rsidR="00967715" w:rsidRPr="00F3127C" w:rsidRDefault="00967715" w:rsidP="00967715">
      <w:pPr>
        <w:autoSpaceDE w:val="0"/>
        <w:autoSpaceDN w:val="0"/>
        <w:adjustRightInd w:val="0"/>
        <w:spacing w:after="0" w:line="240" w:lineRule="auto"/>
        <w:rPr>
          <w:rFonts w:ascii="Arial" w:eastAsia="Times New Roman" w:hAnsi="Arial" w:cs="Arial"/>
          <w:b/>
          <w:sz w:val="28"/>
          <w:szCs w:val="28"/>
          <w:u w:val="single"/>
          <w:lang w:eastAsia="en-GB"/>
        </w:rPr>
      </w:pPr>
    </w:p>
    <w:p w14:paraId="26348737" w14:textId="77777777" w:rsidR="00967715" w:rsidRPr="00F3127C" w:rsidRDefault="00967715" w:rsidP="00967715">
      <w:pPr>
        <w:autoSpaceDE w:val="0"/>
        <w:autoSpaceDN w:val="0"/>
        <w:adjustRightInd w:val="0"/>
        <w:spacing w:after="0" w:line="240" w:lineRule="auto"/>
        <w:rPr>
          <w:rFonts w:ascii="Arial" w:eastAsia="Times New Roman" w:hAnsi="Arial" w:cs="Arial"/>
          <w:sz w:val="28"/>
          <w:szCs w:val="28"/>
          <w:lang w:eastAsia="en-GB"/>
        </w:rPr>
      </w:pPr>
      <w:r w:rsidRPr="00F3127C">
        <w:rPr>
          <w:rFonts w:ascii="Arial" w:eastAsia="Times New Roman" w:hAnsi="Arial" w:cs="Arial"/>
          <w:sz w:val="28"/>
          <w:szCs w:val="28"/>
          <w:lang w:eastAsia="en-GB"/>
        </w:rPr>
        <w:t>In discharging the functions conferred by Section 21 of the Local Government Act 2000, as set out in Article 6, the Scrutiny Committees will have the following specific roles and terms of reference:-</w:t>
      </w:r>
    </w:p>
    <w:p w14:paraId="483416D5" w14:textId="77777777" w:rsidR="00967715" w:rsidRPr="00F3127C" w:rsidRDefault="00967715" w:rsidP="00967715">
      <w:pPr>
        <w:autoSpaceDE w:val="0"/>
        <w:autoSpaceDN w:val="0"/>
        <w:adjustRightInd w:val="0"/>
        <w:spacing w:after="0" w:line="240" w:lineRule="auto"/>
        <w:rPr>
          <w:rFonts w:ascii="Arial" w:eastAsia="Times New Roman" w:hAnsi="Arial" w:cs="Arial"/>
          <w:sz w:val="28"/>
          <w:szCs w:val="28"/>
          <w:lang w:eastAsia="en-GB"/>
        </w:rPr>
      </w:pPr>
    </w:p>
    <w:p w14:paraId="115CB8A8" w14:textId="77777777" w:rsidR="00967715" w:rsidRPr="00F3127C" w:rsidRDefault="00967715" w:rsidP="00967715">
      <w:pPr>
        <w:autoSpaceDE w:val="0"/>
        <w:autoSpaceDN w:val="0"/>
        <w:adjustRightInd w:val="0"/>
        <w:spacing w:after="0" w:line="240" w:lineRule="auto"/>
        <w:ind w:hanging="567"/>
        <w:rPr>
          <w:rFonts w:ascii="Arial" w:eastAsia="Times New Roman" w:hAnsi="Arial" w:cs="Arial"/>
          <w:b/>
          <w:sz w:val="28"/>
          <w:szCs w:val="28"/>
          <w:lang w:eastAsia="en-GB"/>
        </w:rPr>
      </w:pPr>
      <w:r w:rsidRPr="00F3127C">
        <w:rPr>
          <w:rFonts w:ascii="Arial" w:eastAsia="Times New Roman" w:hAnsi="Arial" w:cs="Arial"/>
          <w:b/>
          <w:sz w:val="28"/>
          <w:szCs w:val="28"/>
          <w:lang w:eastAsia="en-GB"/>
        </w:rPr>
        <w:t>1.</w:t>
      </w:r>
      <w:r w:rsidRPr="00F3127C">
        <w:rPr>
          <w:rFonts w:ascii="Arial" w:eastAsia="Times New Roman" w:hAnsi="Arial" w:cs="Arial"/>
          <w:b/>
          <w:sz w:val="28"/>
          <w:szCs w:val="28"/>
          <w:lang w:eastAsia="en-GB"/>
        </w:rPr>
        <w:tab/>
        <w:t>Performance Scrutiny of the Executive</w:t>
      </w:r>
    </w:p>
    <w:p w14:paraId="2D24BF41" w14:textId="77777777" w:rsidR="00967715" w:rsidRPr="00F3127C" w:rsidRDefault="00967715" w:rsidP="00967715">
      <w:pPr>
        <w:autoSpaceDE w:val="0"/>
        <w:autoSpaceDN w:val="0"/>
        <w:adjustRightInd w:val="0"/>
        <w:spacing w:after="0" w:line="240" w:lineRule="auto"/>
        <w:rPr>
          <w:rFonts w:ascii="Arial" w:eastAsia="Times New Roman" w:hAnsi="Arial" w:cs="Arial"/>
          <w:sz w:val="28"/>
          <w:szCs w:val="28"/>
          <w:lang w:eastAsia="en-GB"/>
        </w:rPr>
      </w:pPr>
    </w:p>
    <w:p w14:paraId="75C9D942" w14:textId="77777777" w:rsidR="00967715" w:rsidRPr="00F3127C" w:rsidRDefault="00967715" w:rsidP="00967715">
      <w:pPr>
        <w:autoSpaceDE w:val="0"/>
        <w:autoSpaceDN w:val="0"/>
        <w:adjustRightInd w:val="0"/>
        <w:spacing w:after="0" w:line="240" w:lineRule="auto"/>
        <w:rPr>
          <w:rFonts w:ascii="Arial" w:eastAsia="Times New Roman" w:hAnsi="Arial" w:cs="Arial"/>
          <w:sz w:val="28"/>
          <w:szCs w:val="28"/>
          <w:lang w:eastAsia="en-GB"/>
        </w:rPr>
      </w:pPr>
      <w:r w:rsidRPr="00F3127C">
        <w:rPr>
          <w:rFonts w:ascii="Arial" w:eastAsia="Times New Roman" w:hAnsi="Arial" w:cs="Arial"/>
          <w:sz w:val="28"/>
          <w:szCs w:val="28"/>
          <w:lang w:eastAsia="en-GB"/>
        </w:rPr>
        <w:t>Performance scrutiny of the Executive – the extent to which the Council has appropriate arrangements in place to secure the continuous improvement of its functions</w:t>
      </w:r>
    </w:p>
    <w:p w14:paraId="5BA09F1A" w14:textId="77777777" w:rsidR="00967715" w:rsidRPr="00F3127C" w:rsidRDefault="00967715" w:rsidP="00967715">
      <w:pPr>
        <w:autoSpaceDE w:val="0"/>
        <w:autoSpaceDN w:val="0"/>
        <w:adjustRightInd w:val="0"/>
        <w:spacing w:after="0" w:line="240" w:lineRule="auto"/>
        <w:rPr>
          <w:rFonts w:ascii="Arial" w:eastAsia="Times New Roman" w:hAnsi="Arial" w:cs="Arial"/>
          <w:sz w:val="28"/>
          <w:szCs w:val="28"/>
          <w:lang w:eastAsia="en-GB"/>
        </w:rPr>
      </w:pPr>
    </w:p>
    <w:p w14:paraId="3C049877" w14:textId="142386EE" w:rsidR="00967715" w:rsidRPr="00F3127C" w:rsidRDefault="00967715" w:rsidP="00967715">
      <w:pPr>
        <w:autoSpaceDE w:val="0"/>
        <w:autoSpaceDN w:val="0"/>
        <w:adjustRightInd w:val="0"/>
        <w:spacing w:after="0" w:line="240" w:lineRule="auto"/>
        <w:ind w:hanging="567"/>
        <w:rPr>
          <w:rFonts w:ascii="Arial" w:eastAsia="Times New Roman" w:hAnsi="Arial" w:cs="Arial"/>
          <w:b/>
          <w:sz w:val="28"/>
          <w:szCs w:val="28"/>
          <w:lang w:eastAsia="en-GB"/>
        </w:rPr>
      </w:pPr>
      <w:r w:rsidRPr="00F3127C">
        <w:rPr>
          <w:rFonts w:ascii="Arial" w:eastAsia="Times New Roman" w:hAnsi="Arial" w:cs="Arial"/>
          <w:b/>
          <w:sz w:val="28"/>
          <w:szCs w:val="28"/>
          <w:lang w:eastAsia="en-GB"/>
        </w:rPr>
        <w:tab/>
      </w:r>
      <w:r w:rsidR="00F21D19">
        <w:rPr>
          <w:rFonts w:ascii="Arial" w:eastAsia="Times New Roman" w:hAnsi="Arial" w:cs="Arial"/>
          <w:b/>
          <w:sz w:val="28"/>
          <w:szCs w:val="28"/>
          <w:lang w:eastAsia="en-GB"/>
        </w:rPr>
        <w:t>Community, Finance and Strategic Leadership Scrutiny</w:t>
      </w:r>
      <w:r w:rsidRPr="00F3127C">
        <w:rPr>
          <w:rFonts w:ascii="Arial" w:eastAsia="Times New Roman" w:hAnsi="Arial" w:cs="Arial"/>
          <w:b/>
          <w:sz w:val="28"/>
          <w:szCs w:val="28"/>
          <w:lang w:eastAsia="en-GB"/>
        </w:rPr>
        <w:t xml:space="preserve"> Committee</w:t>
      </w:r>
    </w:p>
    <w:p w14:paraId="1759D5EA" w14:textId="77777777" w:rsidR="00967715" w:rsidRPr="00F3127C" w:rsidRDefault="00967715" w:rsidP="00967715">
      <w:pPr>
        <w:autoSpaceDE w:val="0"/>
        <w:autoSpaceDN w:val="0"/>
        <w:adjustRightInd w:val="0"/>
        <w:spacing w:after="0" w:line="240" w:lineRule="auto"/>
        <w:rPr>
          <w:rFonts w:ascii="Arial" w:eastAsia="Times New Roman" w:hAnsi="Arial" w:cs="Arial"/>
          <w:sz w:val="28"/>
          <w:szCs w:val="28"/>
          <w:u w:val="single"/>
          <w:lang w:eastAsia="en-GB"/>
        </w:rPr>
      </w:pPr>
    </w:p>
    <w:p w14:paraId="6C702CD3" w14:textId="77777777" w:rsidR="00967715" w:rsidRPr="00F3127C" w:rsidRDefault="00967715" w:rsidP="00967715">
      <w:pPr>
        <w:autoSpaceDE w:val="0"/>
        <w:autoSpaceDN w:val="0"/>
        <w:adjustRightInd w:val="0"/>
        <w:spacing w:after="0" w:line="240" w:lineRule="auto"/>
        <w:ind w:left="709" w:hanging="709"/>
        <w:rPr>
          <w:rFonts w:ascii="Arial" w:eastAsia="Times New Roman" w:hAnsi="Arial" w:cs="Arial"/>
          <w:sz w:val="28"/>
          <w:szCs w:val="28"/>
          <w:lang w:eastAsia="en-GB"/>
        </w:rPr>
      </w:pPr>
      <w:r w:rsidRPr="00F3127C">
        <w:rPr>
          <w:rFonts w:ascii="Arial" w:eastAsia="Times New Roman" w:hAnsi="Arial" w:cs="Arial"/>
          <w:sz w:val="28"/>
          <w:szCs w:val="28"/>
          <w:lang w:eastAsia="en-GB"/>
        </w:rPr>
        <w:t>1.1</w:t>
      </w:r>
      <w:r w:rsidRPr="00F3127C">
        <w:rPr>
          <w:rFonts w:ascii="Arial" w:eastAsia="Times New Roman" w:hAnsi="Arial" w:cs="Arial"/>
          <w:sz w:val="28"/>
          <w:szCs w:val="28"/>
          <w:lang w:eastAsia="en-GB"/>
        </w:rPr>
        <w:tab/>
        <w:t>Scrutiny of the processes the Council has gone through to discharge its duty to improve;</w:t>
      </w:r>
    </w:p>
    <w:p w14:paraId="26748B0C" w14:textId="77777777" w:rsidR="00967715" w:rsidRPr="00F3127C" w:rsidRDefault="00967715" w:rsidP="00967715">
      <w:pPr>
        <w:autoSpaceDE w:val="0"/>
        <w:autoSpaceDN w:val="0"/>
        <w:adjustRightInd w:val="0"/>
        <w:spacing w:after="0" w:line="240" w:lineRule="auto"/>
        <w:ind w:left="709" w:hanging="709"/>
        <w:rPr>
          <w:rFonts w:ascii="Arial" w:eastAsia="Times New Roman" w:hAnsi="Arial" w:cs="Arial"/>
          <w:sz w:val="28"/>
          <w:szCs w:val="28"/>
          <w:lang w:eastAsia="en-GB"/>
        </w:rPr>
      </w:pPr>
    </w:p>
    <w:p w14:paraId="60071084" w14:textId="77777777" w:rsidR="00967715" w:rsidRPr="00F3127C" w:rsidRDefault="00967715" w:rsidP="00967715">
      <w:pPr>
        <w:autoSpaceDE w:val="0"/>
        <w:autoSpaceDN w:val="0"/>
        <w:adjustRightInd w:val="0"/>
        <w:spacing w:after="0" w:line="240" w:lineRule="auto"/>
        <w:ind w:left="709" w:hanging="709"/>
        <w:rPr>
          <w:rFonts w:ascii="Arial" w:eastAsia="Times New Roman" w:hAnsi="Arial" w:cs="Arial"/>
          <w:sz w:val="28"/>
          <w:szCs w:val="28"/>
          <w:lang w:eastAsia="en-GB"/>
        </w:rPr>
      </w:pPr>
      <w:r w:rsidRPr="00F3127C">
        <w:rPr>
          <w:rFonts w:ascii="Arial" w:eastAsia="Times New Roman" w:hAnsi="Arial" w:cs="Arial"/>
          <w:sz w:val="28"/>
          <w:szCs w:val="28"/>
          <w:lang w:eastAsia="en-GB"/>
        </w:rPr>
        <w:t>1.2</w:t>
      </w:r>
      <w:r w:rsidRPr="00F3127C">
        <w:rPr>
          <w:rFonts w:ascii="Arial" w:eastAsia="Times New Roman" w:hAnsi="Arial" w:cs="Arial"/>
          <w:sz w:val="28"/>
          <w:szCs w:val="28"/>
          <w:lang w:eastAsia="en-GB"/>
        </w:rPr>
        <w:tab/>
        <w:t>Scrutiny of the functions of the Council to discharge its duty to improve;</w:t>
      </w:r>
    </w:p>
    <w:p w14:paraId="0A118AE6" w14:textId="77777777" w:rsidR="00967715" w:rsidRPr="00F3127C" w:rsidRDefault="00967715" w:rsidP="00967715">
      <w:pPr>
        <w:autoSpaceDE w:val="0"/>
        <w:autoSpaceDN w:val="0"/>
        <w:adjustRightInd w:val="0"/>
        <w:spacing w:after="0" w:line="240" w:lineRule="auto"/>
        <w:ind w:left="709" w:hanging="709"/>
        <w:rPr>
          <w:rFonts w:ascii="Arial" w:eastAsia="Times New Roman" w:hAnsi="Arial" w:cs="Arial"/>
          <w:sz w:val="28"/>
          <w:szCs w:val="28"/>
          <w:lang w:eastAsia="en-GB"/>
        </w:rPr>
      </w:pPr>
    </w:p>
    <w:p w14:paraId="5E0A3F18" w14:textId="77777777" w:rsidR="00967715" w:rsidRPr="00F3127C" w:rsidRDefault="00967715" w:rsidP="00967715">
      <w:pPr>
        <w:autoSpaceDE w:val="0"/>
        <w:autoSpaceDN w:val="0"/>
        <w:adjustRightInd w:val="0"/>
        <w:spacing w:after="0" w:line="240" w:lineRule="auto"/>
        <w:ind w:left="709" w:hanging="709"/>
        <w:rPr>
          <w:rFonts w:ascii="Arial" w:eastAsia="Times New Roman" w:hAnsi="Arial" w:cs="Arial"/>
          <w:sz w:val="28"/>
          <w:szCs w:val="28"/>
          <w:lang w:eastAsia="en-GB"/>
        </w:rPr>
      </w:pPr>
      <w:r w:rsidRPr="00F3127C">
        <w:rPr>
          <w:rFonts w:ascii="Arial" w:eastAsia="Times New Roman" w:hAnsi="Arial" w:cs="Arial"/>
          <w:sz w:val="28"/>
          <w:szCs w:val="28"/>
          <w:lang w:eastAsia="en-GB"/>
        </w:rPr>
        <w:t>1.3</w:t>
      </w:r>
      <w:r w:rsidRPr="00F3127C">
        <w:rPr>
          <w:rFonts w:ascii="Arial" w:eastAsia="Times New Roman" w:hAnsi="Arial" w:cs="Arial"/>
          <w:sz w:val="28"/>
          <w:szCs w:val="28"/>
          <w:lang w:eastAsia="en-GB"/>
        </w:rPr>
        <w:tab/>
        <w:t>Scrutiny of the processes the Council has gone through to determine its improvement priorities;</w:t>
      </w:r>
    </w:p>
    <w:p w14:paraId="4A2355A2" w14:textId="77777777" w:rsidR="00967715" w:rsidRPr="00F3127C" w:rsidRDefault="00967715" w:rsidP="00967715">
      <w:pPr>
        <w:autoSpaceDE w:val="0"/>
        <w:autoSpaceDN w:val="0"/>
        <w:adjustRightInd w:val="0"/>
        <w:spacing w:after="0" w:line="240" w:lineRule="auto"/>
        <w:ind w:left="709" w:hanging="709"/>
        <w:rPr>
          <w:rFonts w:ascii="Arial" w:eastAsia="Times New Roman" w:hAnsi="Arial" w:cs="Arial"/>
          <w:sz w:val="28"/>
          <w:szCs w:val="28"/>
          <w:lang w:eastAsia="en-GB"/>
        </w:rPr>
      </w:pPr>
    </w:p>
    <w:p w14:paraId="4899007E" w14:textId="77777777" w:rsidR="00967715" w:rsidRPr="00F3127C" w:rsidRDefault="00967715" w:rsidP="00967715">
      <w:pPr>
        <w:autoSpaceDE w:val="0"/>
        <w:autoSpaceDN w:val="0"/>
        <w:adjustRightInd w:val="0"/>
        <w:spacing w:after="0" w:line="240" w:lineRule="auto"/>
        <w:ind w:left="709" w:hanging="709"/>
        <w:rPr>
          <w:rFonts w:ascii="Arial" w:eastAsia="Times New Roman" w:hAnsi="Arial" w:cs="Arial"/>
          <w:sz w:val="28"/>
          <w:szCs w:val="28"/>
          <w:lang w:eastAsia="en-GB"/>
        </w:rPr>
      </w:pPr>
      <w:r w:rsidRPr="00F3127C">
        <w:rPr>
          <w:rFonts w:ascii="Arial" w:eastAsia="Times New Roman" w:hAnsi="Arial" w:cs="Arial"/>
          <w:sz w:val="28"/>
          <w:szCs w:val="28"/>
          <w:lang w:eastAsia="en-GB"/>
        </w:rPr>
        <w:t>1.4</w:t>
      </w:r>
      <w:r w:rsidRPr="00F3127C">
        <w:rPr>
          <w:rFonts w:ascii="Arial" w:eastAsia="Times New Roman" w:hAnsi="Arial" w:cs="Arial"/>
          <w:sz w:val="28"/>
          <w:szCs w:val="28"/>
          <w:lang w:eastAsia="en-GB"/>
        </w:rPr>
        <w:tab/>
        <w:t>Monitor progress on the delivery of the Council’s improvement priorities;</w:t>
      </w:r>
    </w:p>
    <w:p w14:paraId="30B4B70B" w14:textId="77777777" w:rsidR="00967715" w:rsidRPr="00F3127C" w:rsidRDefault="00967715" w:rsidP="00967715">
      <w:pPr>
        <w:autoSpaceDE w:val="0"/>
        <w:autoSpaceDN w:val="0"/>
        <w:adjustRightInd w:val="0"/>
        <w:spacing w:after="0" w:line="240" w:lineRule="auto"/>
        <w:ind w:left="709" w:hanging="709"/>
        <w:rPr>
          <w:rFonts w:ascii="Arial" w:eastAsia="Times New Roman" w:hAnsi="Arial" w:cs="Arial"/>
          <w:sz w:val="28"/>
          <w:szCs w:val="28"/>
          <w:lang w:eastAsia="en-GB"/>
        </w:rPr>
      </w:pPr>
    </w:p>
    <w:p w14:paraId="1FDEEF99" w14:textId="74ACB4F9" w:rsidR="00967715" w:rsidRPr="00F3127C" w:rsidRDefault="00967715" w:rsidP="00967715">
      <w:pPr>
        <w:autoSpaceDE w:val="0"/>
        <w:autoSpaceDN w:val="0"/>
        <w:adjustRightInd w:val="0"/>
        <w:spacing w:after="0" w:line="240" w:lineRule="auto"/>
        <w:ind w:left="709" w:hanging="709"/>
        <w:rPr>
          <w:rFonts w:ascii="Arial" w:eastAsia="Times New Roman" w:hAnsi="Arial" w:cs="Arial"/>
          <w:sz w:val="28"/>
          <w:szCs w:val="28"/>
          <w:lang w:eastAsia="en-GB"/>
        </w:rPr>
      </w:pPr>
      <w:r w:rsidRPr="00F3127C">
        <w:rPr>
          <w:rFonts w:ascii="Arial" w:eastAsia="Times New Roman" w:hAnsi="Arial" w:cs="Arial"/>
          <w:sz w:val="28"/>
          <w:szCs w:val="28"/>
          <w:lang w:eastAsia="en-GB"/>
        </w:rPr>
        <w:t>1.5</w:t>
      </w:r>
      <w:r w:rsidRPr="00F3127C">
        <w:rPr>
          <w:rFonts w:ascii="Arial" w:eastAsia="Times New Roman" w:hAnsi="Arial" w:cs="Arial"/>
          <w:sz w:val="28"/>
          <w:szCs w:val="28"/>
          <w:lang w:eastAsia="en-GB"/>
        </w:rPr>
        <w:tab/>
        <w:t xml:space="preserve">The </w:t>
      </w:r>
      <w:r w:rsidR="00F21D19" w:rsidRPr="00F21D19">
        <w:rPr>
          <w:rFonts w:ascii="Arial" w:eastAsia="Times New Roman" w:hAnsi="Arial" w:cs="Arial"/>
          <w:bCs/>
          <w:sz w:val="28"/>
          <w:szCs w:val="28"/>
          <w:lang w:eastAsia="en-GB"/>
        </w:rPr>
        <w:t xml:space="preserve">Community, Finance and Strategic Leadership Scrutiny </w:t>
      </w:r>
      <w:r w:rsidR="00F21D19" w:rsidRPr="00F21D19">
        <w:rPr>
          <w:rFonts w:ascii="Arial" w:eastAsia="Times New Roman" w:hAnsi="Arial" w:cs="Arial"/>
          <w:bCs/>
          <w:sz w:val="28"/>
          <w:szCs w:val="28"/>
          <w:lang w:eastAsia="en-GB"/>
        </w:rPr>
        <w:t>Committee</w:t>
      </w:r>
      <w:r w:rsidR="00F21D19">
        <w:rPr>
          <w:rFonts w:ascii="Arial" w:eastAsia="Times New Roman" w:hAnsi="Arial" w:cs="Arial"/>
          <w:b/>
          <w:sz w:val="28"/>
          <w:szCs w:val="28"/>
          <w:lang w:eastAsia="en-GB"/>
        </w:rPr>
        <w:t xml:space="preserve"> </w:t>
      </w:r>
      <w:r w:rsidRPr="00F3127C">
        <w:rPr>
          <w:rFonts w:ascii="Arial" w:eastAsia="Times New Roman" w:hAnsi="Arial" w:cs="Arial"/>
          <w:sz w:val="28"/>
          <w:szCs w:val="28"/>
          <w:lang w:eastAsia="en-GB"/>
        </w:rPr>
        <w:t>is the scrutiny committee designated to scrutinise the work of the Neath Port Talbot Public Services Board (hereinafter “the Board”) in accordance with Section 35 of the Well-being of Future Generations (Wales) Act 2015 (the Act) and will have the following specific roles: –</w:t>
      </w:r>
    </w:p>
    <w:p w14:paraId="469A88D0" w14:textId="77777777" w:rsidR="00967715" w:rsidRPr="00F3127C" w:rsidRDefault="00967715" w:rsidP="00967715">
      <w:pPr>
        <w:autoSpaceDE w:val="0"/>
        <w:autoSpaceDN w:val="0"/>
        <w:adjustRightInd w:val="0"/>
        <w:spacing w:after="0" w:line="240" w:lineRule="auto"/>
        <w:ind w:left="709" w:hanging="709"/>
        <w:rPr>
          <w:rFonts w:ascii="Arial" w:eastAsia="Times New Roman" w:hAnsi="Arial" w:cs="Arial"/>
          <w:sz w:val="28"/>
          <w:szCs w:val="28"/>
          <w:lang w:eastAsia="en-GB"/>
        </w:rPr>
      </w:pPr>
    </w:p>
    <w:p w14:paraId="317F714D" w14:textId="77777777" w:rsidR="00967715" w:rsidRPr="00F3127C" w:rsidRDefault="00967715" w:rsidP="00967715">
      <w:pPr>
        <w:autoSpaceDE w:val="0"/>
        <w:autoSpaceDN w:val="0"/>
        <w:adjustRightInd w:val="0"/>
        <w:spacing w:after="0" w:line="240" w:lineRule="auto"/>
        <w:ind w:left="1418" w:hanging="709"/>
        <w:rPr>
          <w:rFonts w:ascii="Arial" w:eastAsia="Times New Roman" w:hAnsi="Arial" w:cs="Arial"/>
          <w:sz w:val="28"/>
          <w:szCs w:val="28"/>
          <w:lang w:eastAsia="en-GB"/>
        </w:rPr>
      </w:pPr>
      <w:r w:rsidRPr="00F3127C">
        <w:rPr>
          <w:rFonts w:ascii="Arial" w:eastAsia="Times New Roman" w:hAnsi="Arial" w:cs="Arial"/>
          <w:sz w:val="28"/>
          <w:szCs w:val="28"/>
          <w:lang w:eastAsia="en-GB"/>
        </w:rPr>
        <w:t>1.5.1</w:t>
      </w:r>
      <w:r w:rsidRPr="00F3127C">
        <w:rPr>
          <w:rFonts w:ascii="Arial" w:eastAsia="Times New Roman" w:hAnsi="Arial" w:cs="Arial"/>
          <w:sz w:val="28"/>
          <w:szCs w:val="28"/>
          <w:lang w:eastAsia="en-GB"/>
        </w:rPr>
        <w:tab/>
        <w:t>Review or scrutinise decisions made or other action taken, by the Board for the local authority area in the exercise of its functions;</w:t>
      </w:r>
    </w:p>
    <w:p w14:paraId="012A535E" w14:textId="77777777" w:rsidR="00967715" w:rsidRPr="00F3127C" w:rsidRDefault="00967715" w:rsidP="00967715">
      <w:pPr>
        <w:autoSpaceDE w:val="0"/>
        <w:autoSpaceDN w:val="0"/>
        <w:adjustRightInd w:val="0"/>
        <w:spacing w:after="0" w:line="240" w:lineRule="auto"/>
        <w:ind w:left="1418" w:hanging="709"/>
        <w:rPr>
          <w:rFonts w:ascii="Arial" w:eastAsia="Times New Roman" w:hAnsi="Arial" w:cs="Arial"/>
          <w:sz w:val="28"/>
          <w:szCs w:val="28"/>
          <w:lang w:eastAsia="en-GB"/>
        </w:rPr>
      </w:pPr>
    </w:p>
    <w:p w14:paraId="4FCD000F" w14:textId="77777777" w:rsidR="00967715" w:rsidRPr="00F3127C" w:rsidRDefault="00967715" w:rsidP="00967715">
      <w:pPr>
        <w:autoSpaceDE w:val="0"/>
        <w:autoSpaceDN w:val="0"/>
        <w:adjustRightInd w:val="0"/>
        <w:spacing w:after="0" w:line="240" w:lineRule="auto"/>
        <w:ind w:left="1418" w:hanging="709"/>
        <w:rPr>
          <w:rFonts w:ascii="Arial" w:eastAsia="Times New Roman" w:hAnsi="Arial" w:cs="Arial"/>
          <w:sz w:val="28"/>
          <w:szCs w:val="28"/>
          <w:lang w:eastAsia="en-GB"/>
        </w:rPr>
      </w:pPr>
      <w:r w:rsidRPr="00F3127C">
        <w:rPr>
          <w:rFonts w:ascii="Arial" w:eastAsia="Times New Roman" w:hAnsi="Arial" w:cs="Arial"/>
          <w:sz w:val="28"/>
          <w:szCs w:val="28"/>
          <w:lang w:eastAsia="en-GB"/>
        </w:rPr>
        <w:t>1.5.2</w:t>
      </w:r>
      <w:r w:rsidRPr="00F3127C">
        <w:rPr>
          <w:rFonts w:ascii="Arial" w:eastAsia="Times New Roman" w:hAnsi="Arial" w:cs="Arial"/>
          <w:sz w:val="28"/>
          <w:szCs w:val="28"/>
          <w:lang w:eastAsia="en-GB"/>
        </w:rPr>
        <w:tab/>
        <w:t>Review or scrutinise the Board’s governance arrangements;</w:t>
      </w:r>
    </w:p>
    <w:p w14:paraId="06882129" w14:textId="77777777" w:rsidR="00967715" w:rsidRPr="00F3127C" w:rsidRDefault="00967715" w:rsidP="00967715">
      <w:pPr>
        <w:autoSpaceDE w:val="0"/>
        <w:autoSpaceDN w:val="0"/>
        <w:adjustRightInd w:val="0"/>
        <w:spacing w:after="0" w:line="240" w:lineRule="auto"/>
        <w:ind w:left="1418" w:hanging="709"/>
        <w:rPr>
          <w:rFonts w:ascii="Arial" w:eastAsia="Times New Roman" w:hAnsi="Arial" w:cs="Arial"/>
          <w:sz w:val="28"/>
          <w:szCs w:val="28"/>
          <w:lang w:eastAsia="en-GB"/>
        </w:rPr>
      </w:pPr>
    </w:p>
    <w:p w14:paraId="2F6CDB71" w14:textId="77777777" w:rsidR="00967715" w:rsidRPr="00F3127C" w:rsidRDefault="00967715" w:rsidP="00967715">
      <w:pPr>
        <w:autoSpaceDE w:val="0"/>
        <w:autoSpaceDN w:val="0"/>
        <w:adjustRightInd w:val="0"/>
        <w:spacing w:after="0" w:line="240" w:lineRule="auto"/>
        <w:ind w:left="1418" w:hanging="709"/>
        <w:rPr>
          <w:rFonts w:ascii="Arial" w:eastAsia="Times New Roman" w:hAnsi="Arial" w:cs="Arial"/>
          <w:sz w:val="28"/>
          <w:szCs w:val="28"/>
          <w:lang w:eastAsia="en-GB"/>
        </w:rPr>
      </w:pPr>
      <w:r w:rsidRPr="00F3127C">
        <w:rPr>
          <w:rFonts w:ascii="Arial" w:eastAsia="Times New Roman" w:hAnsi="Arial" w:cs="Arial"/>
          <w:sz w:val="28"/>
          <w:szCs w:val="28"/>
          <w:lang w:eastAsia="en-GB"/>
        </w:rPr>
        <w:t>1.5.3</w:t>
      </w:r>
      <w:r w:rsidRPr="00F3127C">
        <w:rPr>
          <w:rFonts w:ascii="Arial" w:eastAsia="Times New Roman" w:hAnsi="Arial" w:cs="Arial"/>
          <w:sz w:val="28"/>
          <w:szCs w:val="28"/>
          <w:lang w:eastAsia="en-GB"/>
        </w:rPr>
        <w:tab/>
        <w:t>Make reports or recommendations to the Board with respect to its functions or governance arrangements;</w:t>
      </w:r>
    </w:p>
    <w:p w14:paraId="7E2B44B4" w14:textId="77777777" w:rsidR="00967715" w:rsidRPr="00F3127C" w:rsidRDefault="00967715" w:rsidP="00967715">
      <w:pPr>
        <w:autoSpaceDE w:val="0"/>
        <w:autoSpaceDN w:val="0"/>
        <w:adjustRightInd w:val="0"/>
        <w:spacing w:after="0" w:line="240" w:lineRule="auto"/>
        <w:ind w:left="1418" w:hanging="709"/>
        <w:rPr>
          <w:rFonts w:ascii="Arial" w:eastAsia="Times New Roman" w:hAnsi="Arial" w:cs="Arial"/>
          <w:sz w:val="28"/>
          <w:szCs w:val="28"/>
          <w:lang w:eastAsia="en-GB"/>
        </w:rPr>
      </w:pPr>
    </w:p>
    <w:p w14:paraId="5CF7B89B" w14:textId="77777777" w:rsidR="00967715" w:rsidRPr="00F3127C" w:rsidRDefault="00967715" w:rsidP="00967715">
      <w:pPr>
        <w:autoSpaceDE w:val="0"/>
        <w:autoSpaceDN w:val="0"/>
        <w:adjustRightInd w:val="0"/>
        <w:spacing w:after="0" w:line="240" w:lineRule="auto"/>
        <w:ind w:left="1418" w:hanging="709"/>
        <w:rPr>
          <w:rFonts w:ascii="Arial" w:eastAsia="Times New Roman" w:hAnsi="Arial" w:cs="Arial"/>
          <w:sz w:val="28"/>
          <w:szCs w:val="28"/>
          <w:lang w:eastAsia="en-GB"/>
        </w:rPr>
      </w:pPr>
      <w:r w:rsidRPr="00F3127C">
        <w:rPr>
          <w:rFonts w:ascii="Arial" w:eastAsia="Times New Roman" w:hAnsi="Arial" w:cs="Arial"/>
          <w:sz w:val="28"/>
          <w:szCs w:val="28"/>
          <w:lang w:eastAsia="en-GB"/>
        </w:rPr>
        <w:t>1.5.4</w:t>
      </w:r>
      <w:r w:rsidRPr="00F3127C">
        <w:rPr>
          <w:rFonts w:ascii="Arial" w:eastAsia="Times New Roman" w:hAnsi="Arial" w:cs="Arial"/>
          <w:sz w:val="28"/>
          <w:szCs w:val="28"/>
          <w:lang w:eastAsia="en-GB"/>
        </w:rPr>
        <w:tab/>
        <w:t>Consider such matters relating to the Board as the Welsh Ministers may refer to it and to report to the Welsh Ministers accordingly;</w:t>
      </w:r>
    </w:p>
    <w:p w14:paraId="2671FF08" w14:textId="77777777" w:rsidR="00967715" w:rsidRPr="00F3127C" w:rsidRDefault="00967715" w:rsidP="00967715">
      <w:pPr>
        <w:autoSpaceDE w:val="0"/>
        <w:autoSpaceDN w:val="0"/>
        <w:adjustRightInd w:val="0"/>
        <w:spacing w:after="0" w:line="240" w:lineRule="auto"/>
        <w:ind w:left="1418" w:hanging="709"/>
        <w:rPr>
          <w:rFonts w:ascii="Arial" w:eastAsia="Times New Roman" w:hAnsi="Arial" w:cs="Arial"/>
          <w:sz w:val="28"/>
          <w:szCs w:val="28"/>
          <w:lang w:eastAsia="en-GB"/>
        </w:rPr>
      </w:pPr>
    </w:p>
    <w:p w14:paraId="7E519EE2" w14:textId="77777777" w:rsidR="00967715" w:rsidRPr="00F3127C" w:rsidRDefault="00967715" w:rsidP="00967715">
      <w:pPr>
        <w:autoSpaceDE w:val="0"/>
        <w:autoSpaceDN w:val="0"/>
        <w:adjustRightInd w:val="0"/>
        <w:spacing w:after="0" w:line="240" w:lineRule="auto"/>
        <w:ind w:left="1418" w:hanging="709"/>
        <w:rPr>
          <w:rFonts w:ascii="Arial" w:eastAsia="Times New Roman" w:hAnsi="Arial" w:cs="Arial"/>
          <w:sz w:val="28"/>
          <w:szCs w:val="28"/>
          <w:lang w:eastAsia="en-GB"/>
        </w:rPr>
      </w:pPr>
      <w:r w:rsidRPr="00F3127C">
        <w:rPr>
          <w:rFonts w:ascii="Arial" w:eastAsia="Times New Roman" w:hAnsi="Arial" w:cs="Arial"/>
          <w:sz w:val="28"/>
          <w:szCs w:val="28"/>
          <w:lang w:eastAsia="en-GB"/>
        </w:rPr>
        <w:t>1.5.5</w:t>
      </w:r>
      <w:r w:rsidRPr="00F3127C">
        <w:rPr>
          <w:rFonts w:ascii="Arial" w:eastAsia="Times New Roman" w:hAnsi="Arial" w:cs="Arial"/>
          <w:sz w:val="28"/>
          <w:szCs w:val="28"/>
          <w:lang w:eastAsia="en-GB"/>
        </w:rPr>
        <w:tab/>
        <w:t>Carry out such other functions in relation to the Board as are imposed on it by the Act</w:t>
      </w:r>
    </w:p>
    <w:p w14:paraId="1C494129" w14:textId="77777777" w:rsidR="00967715" w:rsidRPr="00F3127C" w:rsidRDefault="00967715" w:rsidP="00967715">
      <w:pPr>
        <w:autoSpaceDE w:val="0"/>
        <w:autoSpaceDN w:val="0"/>
        <w:adjustRightInd w:val="0"/>
        <w:spacing w:after="0" w:line="240" w:lineRule="auto"/>
        <w:ind w:left="1418" w:hanging="709"/>
        <w:rPr>
          <w:rFonts w:ascii="Arial" w:eastAsia="Times New Roman" w:hAnsi="Arial" w:cs="Arial"/>
          <w:sz w:val="28"/>
          <w:szCs w:val="28"/>
          <w:lang w:eastAsia="en-GB"/>
        </w:rPr>
      </w:pPr>
    </w:p>
    <w:p w14:paraId="41557B84" w14:textId="77777777" w:rsidR="00967715" w:rsidRPr="00F3127C" w:rsidRDefault="00967715" w:rsidP="00967715">
      <w:pPr>
        <w:autoSpaceDE w:val="0"/>
        <w:autoSpaceDN w:val="0"/>
        <w:adjustRightInd w:val="0"/>
        <w:spacing w:after="0" w:line="240" w:lineRule="auto"/>
        <w:ind w:left="709" w:hanging="709"/>
        <w:rPr>
          <w:rFonts w:ascii="Arial" w:eastAsia="Times New Roman" w:hAnsi="Arial" w:cs="Arial"/>
          <w:sz w:val="28"/>
          <w:szCs w:val="28"/>
          <w:lang w:eastAsia="en-GB"/>
        </w:rPr>
      </w:pPr>
      <w:r w:rsidRPr="00F3127C">
        <w:rPr>
          <w:rFonts w:ascii="Arial" w:eastAsia="Times New Roman" w:hAnsi="Arial" w:cs="Arial"/>
          <w:sz w:val="28"/>
          <w:szCs w:val="28"/>
          <w:lang w:eastAsia="en-GB"/>
        </w:rPr>
        <w:t>1.6</w:t>
      </w:r>
      <w:r w:rsidRPr="00F3127C">
        <w:rPr>
          <w:rFonts w:ascii="Arial" w:eastAsia="Times New Roman" w:hAnsi="Arial" w:cs="Arial"/>
          <w:sz w:val="28"/>
          <w:szCs w:val="28"/>
          <w:lang w:eastAsia="en-GB"/>
        </w:rPr>
        <w:tab/>
        <w:t>It may, for the purpose of the roles specified in points 1.5.1 to 1.5.5 above, require one or more of the persons who may attend a meeting of the Board</w:t>
      </w:r>
      <w:r w:rsidRPr="00F3127C">
        <w:rPr>
          <w:rFonts w:ascii="Arial" w:eastAsia="Times New Roman" w:hAnsi="Arial" w:cs="Arial"/>
          <w:sz w:val="28"/>
          <w:szCs w:val="28"/>
          <w:vertAlign w:val="superscript"/>
          <w:lang w:eastAsia="en-GB"/>
        </w:rPr>
        <w:footnoteReference w:id="1"/>
      </w:r>
      <w:r w:rsidRPr="00F3127C">
        <w:rPr>
          <w:rFonts w:ascii="Arial" w:eastAsia="Times New Roman" w:hAnsi="Arial" w:cs="Arial"/>
          <w:sz w:val="28"/>
          <w:szCs w:val="28"/>
          <w:lang w:eastAsia="en-GB"/>
        </w:rPr>
        <w:t>, or anyone designated by such a person, to attend a meeting of the committee and provide it with explanations of such matters as it may specify</w:t>
      </w:r>
      <w:r w:rsidRPr="00F3127C">
        <w:rPr>
          <w:rFonts w:ascii="Arial" w:eastAsia="Times New Roman" w:hAnsi="Arial" w:cs="Arial"/>
          <w:sz w:val="28"/>
          <w:szCs w:val="28"/>
          <w:vertAlign w:val="superscript"/>
          <w:lang w:eastAsia="en-GB"/>
        </w:rPr>
        <w:footnoteReference w:id="2"/>
      </w:r>
      <w:r w:rsidRPr="00F3127C">
        <w:rPr>
          <w:rFonts w:ascii="Arial" w:eastAsia="Times New Roman" w:hAnsi="Arial" w:cs="Arial"/>
          <w:sz w:val="28"/>
          <w:szCs w:val="28"/>
          <w:lang w:eastAsia="en-GB"/>
        </w:rPr>
        <w:t>.</w:t>
      </w:r>
    </w:p>
    <w:p w14:paraId="07704495" w14:textId="77777777" w:rsidR="00967715" w:rsidRPr="00F3127C" w:rsidRDefault="00967715" w:rsidP="00967715">
      <w:pPr>
        <w:autoSpaceDE w:val="0"/>
        <w:autoSpaceDN w:val="0"/>
        <w:adjustRightInd w:val="0"/>
        <w:spacing w:after="0" w:line="240" w:lineRule="auto"/>
        <w:ind w:left="709" w:hanging="709"/>
        <w:rPr>
          <w:rFonts w:ascii="Arial" w:eastAsia="Times New Roman" w:hAnsi="Arial" w:cs="Arial"/>
          <w:sz w:val="28"/>
          <w:szCs w:val="28"/>
          <w:lang w:eastAsia="en-GB"/>
        </w:rPr>
      </w:pPr>
    </w:p>
    <w:p w14:paraId="7903C27F" w14:textId="77777777" w:rsidR="00967715" w:rsidRPr="00F3127C" w:rsidRDefault="00967715" w:rsidP="00967715">
      <w:pPr>
        <w:autoSpaceDE w:val="0"/>
        <w:autoSpaceDN w:val="0"/>
        <w:adjustRightInd w:val="0"/>
        <w:spacing w:after="0" w:line="240" w:lineRule="auto"/>
        <w:ind w:left="709" w:hanging="709"/>
        <w:rPr>
          <w:rFonts w:ascii="Arial" w:eastAsia="Times New Roman" w:hAnsi="Arial" w:cs="Arial"/>
          <w:sz w:val="28"/>
          <w:szCs w:val="28"/>
          <w:lang w:eastAsia="en-GB"/>
        </w:rPr>
      </w:pPr>
      <w:r w:rsidRPr="00F3127C">
        <w:rPr>
          <w:rFonts w:ascii="Arial" w:eastAsia="Times New Roman" w:hAnsi="Arial" w:cs="Arial"/>
          <w:sz w:val="28"/>
          <w:szCs w:val="28"/>
          <w:lang w:eastAsia="en-GB"/>
        </w:rPr>
        <w:t>1.7</w:t>
      </w:r>
      <w:r w:rsidRPr="00F3127C">
        <w:rPr>
          <w:rFonts w:ascii="Arial" w:eastAsia="Times New Roman" w:hAnsi="Arial" w:cs="Arial"/>
          <w:sz w:val="28"/>
          <w:szCs w:val="28"/>
          <w:lang w:eastAsia="en-GB"/>
        </w:rPr>
        <w:tab/>
        <w:t>It must send a copy of any report or recommendation made under item 3 above to the Welsh Ministers, the Future Generations Commissioner and the Auditor General for Wales</w:t>
      </w:r>
    </w:p>
    <w:p w14:paraId="20496F16" w14:textId="77777777" w:rsidR="00967715" w:rsidRPr="00F3127C" w:rsidRDefault="00967715" w:rsidP="00967715">
      <w:pPr>
        <w:autoSpaceDE w:val="0"/>
        <w:autoSpaceDN w:val="0"/>
        <w:adjustRightInd w:val="0"/>
        <w:spacing w:after="0" w:line="240" w:lineRule="auto"/>
        <w:ind w:left="709" w:hanging="709"/>
        <w:rPr>
          <w:rFonts w:ascii="Arial" w:eastAsia="Times New Roman" w:hAnsi="Arial" w:cs="Arial"/>
          <w:sz w:val="28"/>
          <w:szCs w:val="28"/>
          <w:lang w:eastAsia="en-GB"/>
        </w:rPr>
      </w:pPr>
    </w:p>
    <w:p w14:paraId="3C3756AA" w14:textId="77777777" w:rsidR="00967715" w:rsidRPr="00F3127C" w:rsidRDefault="00967715" w:rsidP="00967715">
      <w:pPr>
        <w:autoSpaceDE w:val="0"/>
        <w:autoSpaceDN w:val="0"/>
        <w:adjustRightInd w:val="0"/>
        <w:spacing w:after="0" w:line="240" w:lineRule="auto"/>
        <w:ind w:left="709" w:hanging="709"/>
        <w:rPr>
          <w:rFonts w:ascii="Arial" w:eastAsia="Times New Roman" w:hAnsi="Arial" w:cs="Arial"/>
          <w:sz w:val="28"/>
          <w:szCs w:val="28"/>
          <w:lang w:eastAsia="en-GB"/>
        </w:rPr>
      </w:pPr>
      <w:r w:rsidRPr="00F3127C">
        <w:rPr>
          <w:rFonts w:ascii="Arial" w:eastAsia="Times New Roman" w:hAnsi="Arial" w:cs="Arial"/>
          <w:sz w:val="28"/>
          <w:szCs w:val="28"/>
          <w:lang w:eastAsia="en-GB"/>
        </w:rPr>
        <w:t>1.8</w:t>
      </w:r>
      <w:r w:rsidRPr="00F3127C">
        <w:rPr>
          <w:rFonts w:ascii="Arial" w:eastAsia="Times New Roman" w:hAnsi="Arial" w:cs="Arial"/>
          <w:sz w:val="28"/>
          <w:szCs w:val="28"/>
          <w:lang w:eastAsia="en-GB"/>
        </w:rPr>
        <w:tab/>
        <w:t>In addition it will:</w:t>
      </w:r>
    </w:p>
    <w:p w14:paraId="32049006" w14:textId="77777777" w:rsidR="00967715" w:rsidRPr="00F3127C" w:rsidRDefault="00967715" w:rsidP="00967715">
      <w:pPr>
        <w:autoSpaceDE w:val="0"/>
        <w:autoSpaceDN w:val="0"/>
        <w:adjustRightInd w:val="0"/>
        <w:spacing w:after="0" w:line="240" w:lineRule="auto"/>
        <w:ind w:left="709" w:hanging="709"/>
        <w:rPr>
          <w:rFonts w:ascii="Arial" w:eastAsia="Times New Roman" w:hAnsi="Arial" w:cs="Arial"/>
          <w:sz w:val="28"/>
          <w:szCs w:val="28"/>
          <w:lang w:eastAsia="en-GB"/>
        </w:rPr>
      </w:pPr>
    </w:p>
    <w:p w14:paraId="74160EF8" w14:textId="77777777" w:rsidR="00967715" w:rsidRPr="00F3127C" w:rsidRDefault="00967715" w:rsidP="00967715">
      <w:pPr>
        <w:autoSpaceDE w:val="0"/>
        <w:autoSpaceDN w:val="0"/>
        <w:adjustRightInd w:val="0"/>
        <w:spacing w:after="0" w:line="240" w:lineRule="auto"/>
        <w:ind w:left="1560" w:hanging="851"/>
        <w:rPr>
          <w:rFonts w:ascii="Arial" w:eastAsia="Times New Roman" w:hAnsi="Arial" w:cs="Arial"/>
          <w:sz w:val="28"/>
          <w:szCs w:val="28"/>
          <w:lang w:eastAsia="en-GB"/>
        </w:rPr>
      </w:pPr>
      <w:r w:rsidRPr="00F3127C">
        <w:rPr>
          <w:rFonts w:ascii="Arial" w:eastAsia="Times New Roman" w:hAnsi="Arial" w:cs="Arial"/>
          <w:sz w:val="28"/>
          <w:szCs w:val="28"/>
          <w:lang w:eastAsia="en-GB"/>
        </w:rPr>
        <w:t>1.8.1</w:t>
      </w:r>
      <w:r w:rsidRPr="00F3127C">
        <w:rPr>
          <w:rFonts w:ascii="Arial" w:eastAsia="Times New Roman" w:hAnsi="Arial" w:cs="Arial"/>
          <w:sz w:val="28"/>
          <w:szCs w:val="28"/>
          <w:lang w:eastAsia="en-GB"/>
        </w:rPr>
        <w:tab/>
        <w:t>Formally receive the Wellbeing Assessment and Wellbeing Plan from the Board;</w:t>
      </w:r>
    </w:p>
    <w:p w14:paraId="0D49234D" w14:textId="77777777" w:rsidR="00967715" w:rsidRPr="00F3127C" w:rsidRDefault="00967715" w:rsidP="00967715">
      <w:pPr>
        <w:autoSpaceDE w:val="0"/>
        <w:autoSpaceDN w:val="0"/>
        <w:adjustRightInd w:val="0"/>
        <w:spacing w:after="0" w:line="240" w:lineRule="auto"/>
        <w:ind w:left="1560" w:hanging="851"/>
        <w:rPr>
          <w:rFonts w:ascii="Arial" w:eastAsia="Times New Roman" w:hAnsi="Arial" w:cs="Arial"/>
          <w:sz w:val="28"/>
          <w:szCs w:val="28"/>
          <w:lang w:eastAsia="en-GB"/>
        </w:rPr>
      </w:pPr>
    </w:p>
    <w:p w14:paraId="49DC0754" w14:textId="77777777" w:rsidR="00967715" w:rsidRPr="00F3127C" w:rsidRDefault="00967715" w:rsidP="00967715">
      <w:pPr>
        <w:autoSpaceDE w:val="0"/>
        <w:autoSpaceDN w:val="0"/>
        <w:adjustRightInd w:val="0"/>
        <w:spacing w:after="0" w:line="240" w:lineRule="auto"/>
        <w:ind w:left="1560" w:hanging="851"/>
        <w:rPr>
          <w:rFonts w:ascii="Arial" w:eastAsia="Times New Roman" w:hAnsi="Arial" w:cs="Arial"/>
          <w:sz w:val="28"/>
          <w:szCs w:val="28"/>
          <w:lang w:eastAsia="en-GB"/>
        </w:rPr>
      </w:pPr>
      <w:r w:rsidRPr="00F3127C">
        <w:rPr>
          <w:rFonts w:ascii="Arial" w:eastAsia="Times New Roman" w:hAnsi="Arial" w:cs="Arial"/>
          <w:sz w:val="28"/>
          <w:szCs w:val="28"/>
          <w:lang w:eastAsia="en-GB"/>
        </w:rPr>
        <w:t>1.8.2</w:t>
      </w:r>
      <w:r w:rsidRPr="00F3127C">
        <w:rPr>
          <w:rFonts w:ascii="Arial" w:eastAsia="Times New Roman" w:hAnsi="Arial" w:cs="Arial"/>
          <w:sz w:val="28"/>
          <w:szCs w:val="28"/>
          <w:lang w:eastAsia="en-GB"/>
        </w:rPr>
        <w:tab/>
        <w:t>Act as statutory consultee for the draft Wellbeing Assessment and draft Wellbeing Plan;</w:t>
      </w:r>
    </w:p>
    <w:p w14:paraId="191210DD" w14:textId="77777777" w:rsidR="00967715" w:rsidRPr="00F3127C" w:rsidRDefault="00967715" w:rsidP="00967715">
      <w:pPr>
        <w:autoSpaceDE w:val="0"/>
        <w:autoSpaceDN w:val="0"/>
        <w:adjustRightInd w:val="0"/>
        <w:spacing w:after="0" w:line="240" w:lineRule="auto"/>
        <w:ind w:left="709"/>
        <w:rPr>
          <w:rFonts w:ascii="Arial" w:eastAsia="Times New Roman" w:hAnsi="Arial" w:cs="Arial"/>
          <w:sz w:val="28"/>
          <w:szCs w:val="28"/>
          <w:lang w:eastAsia="en-GB"/>
        </w:rPr>
      </w:pPr>
    </w:p>
    <w:p w14:paraId="651D9E9D" w14:textId="77777777" w:rsidR="00967715" w:rsidRPr="00F3127C" w:rsidRDefault="00967715" w:rsidP="00967715">
      <w:pPr>
        <w:autoSpaceDE w:val="0"/>
        <w:autoSpaceDN w:val="0"/>
        <w:adjustRightInd w:val="0"/>
        <w:spacing w:after="0" w:line="240" w:lineRule="auto"/>
        <w:ind w:left="1560" w:hanging="851"/>
        <w:rPr>
          <w:rFonts w:ascii="Arial" w:eastAsia="Times New Roman" w:hAnsi="Arial" w:cs="Arial"/>
          <w:sz w:val="28"/>
          <w:szCs w:val="28"/>
          <w:lang w:eastAsia="en-GB"/>
        </w:rPr>
      </w:pPr>
      <w:r w:rsidRPr="00F3127C">
        <w:rPr>
          <w:rFonts w:ascii="Arial" w:eastAsia="Times New Roman" w:hAnsi="Arial" w:cs="Arial"/>
          <w:sz w:val="28"/>
          <w:szCs w:val="28"/>
          <w:lang w:eastAsia="en-GB"/>
        </w:rPr>
        <w:t>1.8.3</w:t>
      </w:r>
      <w:r w:rsidRPr="00F3127C">
        <w:rPr>
          <w:rFonts w:ascii="Arial" w:eastAsia="Times New Roman" w:hAnsi="Arial" w:cs="Arial"/>
          <w:sz w:val="28"/>
          <w:szCs w:val="28"/>
          <w:lang w:eastAsia="en-GB"/>
        </w:rPr>
        <w:tab/>
        <w:t>Formally receive the Board’s annual report.</w:t>
      </w:r>
    </w:p>
    <w:p w14:paraId="3C5ACCF2" w14:textId="77777777" w:rsidR="00967715" w:rsidRPr="00F3127C" w:rsidRDefault="00967715" w:rsidP="00967715">
      <w:pPr>
        <w:autoSpaceDE w:val="0"/>
        <w:autoSpaceDN w:val="0"/>
        <w:adjustRightInd w:val="0"/>
        <w:spacing w:after="0" w:line="240" w:lineRule="auto"/>
        <w:ind w:left="1560" w:hanging="851"/>
        <w:rPr>
          <w:rFonts w:ascii="Arial" w:eastAsia="Times New Roman" w:hAnsi="Arial" w:cs="Arial"/>
          <w:sz w:val="28"/>
          <w:szCs w:val="28"/>
          <w:lang w:eastAsia="en-GB"/>
        </w:rPr>
      </w:pPr>
    </w:p>
    <w:p w14:paraId="02752693" w14:textId="77777777" w:rsidR="00C83037" w:rsidRPr="00F3127C" w:rsidRDefault="00967715" w:rsidP="00C83037">
      <w:pPr>
        <w:autoSpaceDE w:val="0"/>
        <w:autoSpaceDN w:val="0"/>
        <w:adjustRightInd w:val="0"/>
        <w:spacing w:after="0" w:line="240" w:lineRule="auto"/>
        <w:ind w:left="709" w:hanging="709"/>
        <w:rPr>
          <w:rFonts w:ascii="Arial" w:eastAsia="Times New Roman" w:hAnsi="Arial" w:cs="Arial"/>
          <w:sz w:val="28"/>
          <w:szCs w:val="28"/>
          <w:lang w:eastAsia="en-GB"/>
        </w:rPr>
      </w:pPr>
      <w:r w:rsidRPr="00F3127C">
        <w:rPr>
          <w:rFonts w:ascii="Arial" w:eastAsia="Times New Roman" w:hAnsi="Arial" w:cs="Arial"/>
          <w:sz w:val="28"/>
          <w:szCs w:val="28"/>
          <w:lang w:eastAsia="en-GB"/>
        </w:rPr>
        <w:t>1.9</w:t>
      </w:r>
      <w:r w:rsidRPr="00F3127C">
        <w:rPr>
          <w:rFonts w:ascii="Arial" w:eastAsia="Times New Roman" w:hAnsi="Arial" w:cs="Arial"/>
          <w:sz w:val="28"/>
          <w:szCs w:val="28"/>
          <w:lang w:eastAsia="en-GB"/>
        </w:rPr>
        <w:tab/>
        <w:t>Review the Wellbeing Plan if directed to by the Welsh Ministers</w:t>
      </w:r>
    </w:p>
    <w:p w14:paraId="635593E4" w14:textId="77777777" w:rsidR="00C83037" w:rsidRPr="00F3127C" w:rsidRDefault="00C83037" w:rsidP="00C83037">
      <w:pPr>
        <w:autoSpaceDE w:val="0"/>
        <w:autoSpaceDN w:val="0"/>
        <w:adjustRightInd w:val="0"/>
        <w:spacing w:after="0" w:line="240" w:lineRule="auto"/>
        <w:ind w:left="709" w:hanging="709"/>
        <w:rPr>
          <w:rFonts w:ascii="Arial" w:eastAsia="Times New Roman" w:hAnsi="Arial" w:cs="Arial"/>
          <w:sz w:val="28"/>
          <w:szCs w:val="28"/>
          <w:lang w:eastAsia="en-GB"/>
        </w:rPr>
      </w:pPr>
    </w:p>
    <w:p w14:paraId="65177E66" w14:textId="77777777" w:rsidR="00C83037" w:rsidRPr="00F3127C" w:rsidRDefault="00721AAA" w:rsidP="00721AAA">
      <w:pPr>
        <w:autoSpaceDE w:val="0"/>
        <w:autoSpaceDN w:val="0"/>
        <w:adjustRightInd w:val="0"/>
        <w:spacing w:after="0" w:line="240" w:lineRule="auto"/>
        <w:rPr>
          <w:rFonts w:ascii="Arial" w:eastAsia="Times New Roman" w:hAnsi="Arial" w:cs="Arial"/>
          <w:b/>
          <w:sz w:val="28"/>
          <w:szCs w:val="28"/>
          <w:lang w:eastAsia="en-GB"/>
        </w:rPr>
      </w:pPr>
      <w:r>
        <w:rPr>
          <w:rFonts w:ascii="Arial" w:eastAsia="Times New Roman" w:hAnsi="Arial" w:cs="Arial"/>
          <w:b/>
          <w:sz w:val="28"/>
          <w:szCs w:val="28"/>
          <w:lang w:eastAsia="en-GB"/>
        </w:rPr>
        <w:t>Social Services, Housing and Community Safety Scrutiny Committee</w:t>
      </w:r>
    </w:p>
    <w:p w14:paraId="51590777" w14:textId="77777777" w:rsidR="00C83037" w:rsidRPr="00F3127C" w:rsidRDefault="00C83037" w:rsidP="00C83037">
      <w:pPr>
        <w:autoSpaceDE w:val="0"/>
        <w:autoSpaceDN w:val="0"/>
        <w:adjustRightInd w:val="0"/>
        <w:spacing w:after="0" w:line="240" w:lineRule="auto"/>
        <w:ind w:left="709" w:hanging="709"/>
        <w:rPr>
          <w:rFonts w:ascii="Arial" w:eastAsia="Times New Roman" w:hAnsi="Arial" w:cs="Arial"/>
          <w:sz w:val="28"/>
          <w:szCs w:val="28"/>
          <w:lang w:eastAsia="en-GB"/>
        </w:rPr>
      </w:pPr>
    </w:p>
    <w:p w14:paraId="5F803619" w14:textId="77777777" w:rsidR="00C83037" w:rsidRPr="00F3127C" w:rsidRDefault="00C83037" w:rsidP="00C83037">
      <w:pPr>
        <w:autoSpaceDE w:val="0"/>
        <w:autoSpaceDN w:val="0"/>
        <w:adjustRightInd w:val="0"/>
        <w:spacing w:after="0" w:line="240" w:lineRule="auto"/>
        <w:ind w:left="709" w:hanging="709"/>
        <w:rPr>
          <w:rFonts w:ascii="ArialMT" w:hAnsi="ArialMT" w:cs="ArialMT"/>
          <w:sz w:val="28"/>
          <w:szCs w:val="28"/>
        </w:rPr>
      </w:pPr>
      <w:r w:rsidRPr="00F3127C">
        <w:rPr>
          <w:rFonts w:ascii="ArialMT" w:hAnsi="ArialMT" w:cs="ArialMT"/>
          <w:sz w:val="28"/>
          <w:szCs w:val="28"/>
        </w:rPr>
        <w:t>1.10</w:t>
      </w:r>
      <w:r w:rsidRPr="00F3127C">
        <w:rPr>
          <w:rFonts w:ascii="ArialMT" w:hAnsi="ArialMT" w:cs="ArialMT"/>
          <w:sz w:val="28"/>
          <w:szCs w:val="28"/>
        </w:rPr>
        <w:tab/>
        <w:t>to be authorised to make a report or recommendation under Section 19 (1)(b) and (3)(a) of the Police and Justice Act 2006.</w:t>
      </w:r>
    </w:p>
    <w:p w14:paraId="54A83D10" w14:textId="77777777" w:rsidR="00967715" w:rsidRPr="00F3127C" w:rsidRDefault="00967715" w:rsidP="00967715">
      <w:pPr>
        <w:autoSpaceDE w:val="0"/>
        <w:autoSpaceDN w:val="0"/>
        <w:adjustRightInd w:val="0"/>
        <w:spacing w:after="0" w:line="240" w:lineRule="auto"/>
        <w:ind w:left="709" w:hanging="709"/>
        <w:rPr>
          <w:rFonts w:ascii="Arial" w:eastAsia="Times New Roman" w:hAnsi="Arial" w:cs="Arial"/>
          <w:sz w:val="28"/>
          <w:szCs w:val="28"/>
          <w:lang w:eastAsia="en-GB"/>
        </w:rPr>
      </w:pPr>
    </w:p>
    <w:p w14:paraId="553B82CD" w14:textId="77777777" w:rsidR="00967715" w:rsidRPr="00F3127C" w:rsidRDefault="00967715" w:rsidP="00967715">
      <w:pPr>
        <w:autoSpaceDE w:val="0"/>
        <w:autoSpaceDN w:val="0"/>
        <w:adjustRightInd w:val="0"/>
        <w:spacing w:after="0" w:line="240" w:lineRule="auto"/>
        <w:ind w:hanging="567"/>
        <w:rPr>
          <w:rFonts w:ascii="Arial" w:eastAsia="Times New Roman" w:hAnsi="Arial" w:cs="Arial"/>
          <w:b/>
          <w:sz w:val="28"/>
          <w:szCs w:val="28"/>
          <w:lang w:eastAsia="en-GB"/>
        </w:rPr>
      </w:pPr>
      <w:r w:rsidRPr="00F3127C">
        <w:rPr>
          <w:rFonts w:ascii="Arial" w:eastAsia="Times New Roman" w:hAnsi="Arial" w:cs="Arial"/>
          <w:b/>
          <w:sz w:val="28"/>
          <w:szCs w:val="28"/>
          <w:lang w:eastAsia="en-GB"/>
        </w:rPr>
        <w:tab/>
        <w:t>All Scrutiny Committees</w:t>
      </w:r>
    </w:p>
    <w:p w14:paraId="6715D334" w14:textId="77777777" w:rsidR="00967715" w:rsidRPr="00F3127C" w:rsidRDefault="00967715" w:rsidP="00967715">
      <w:pPr>
        <w:autoSpaceDE w:val="0"/>
        <w:autoSpaceDN w:val="0"/>
        <w:adjustRightInd w:val="0"/>
        <w:spacing w:after="0" w:line="240" w:lineRule="auto"/>
        <w:ind w:left="709" w:hanging="709"/>
        <w:rPr>
          <w:rFonts w:ascii="Arial" w:eastAsia="Times New Roman" w:hAnsi="Arial" w:cs="Arial"/>
          <w:sz w:val="28"/>
          <w:szCs w:val="28"/>
          <w:lang w:eastAsia="en-GB"/>
        </w:rPr>
      </w:pPr>
    </w:p>
    <w:p w14:paraId="4B545ED6" w14:textId="77777777" w:rsidR="00967715" w:rsidRPr="00F3127C" w:rsidRDefault="00967715" w:rsidP="00967715">
      <w:pPr>
        <w:autoSpaceDE w:val="0"/>
        <w:autoSpaceDN w:val="0"/>
        <w:adjustRightInd w:val="0"/>
        <w:spacing w:after="0" w:line="240" w:lineRule="auto"/>
        <w:rPr>
          <w:rFonts w:ascii="Arial" w:eastAsia="Times New Roman" w:hAnsi="Arial" w:cs="Arial"/>
          <w:sz w:val="28"/>
          <w:szCs w:val="28"/>
          <w:lang w:eastAsia="en-GB"/>
        </w:rPr>
      </w:pPr>
      <w:r w:rsidRPr="00F3127C">
        <w:rPr>
          <w:rFonts w:ascii="Arial" w:eastAsia="Times New Roman" w:hAnsi="Arial" w:cs="Arial"/>
          <w:sz w:val="28"/>
          <w:szCs w:val="28"/>
          <w:lang w:eastAsia="en-GB"/>
        </w:rPr>
        <w:t xml:space="preserve">Will have a remit to specifically examine the performance of all services within its portfolio and the extent to which services are continuously </w:t>
      </w:r>
      <w:r w:rsidRPr="00F3127C">
        <w:rPr>
          <w:rFonts w:ascii="Arial" w:eastAsia="Times New Roman" w:hAnsi="Arial" w:cs="Arial"/>
          <w:sz w:val="28"/>
          <w:szCs w:val="28"/>
          <w:lang w:eastAsia="en-GB"/>
        </w:rPr>
        <w:lastRenderedPageBreak/>
        <w:t>improving, including ensuring performance measures reflect what matters to citizens.</w:t>
      </w:r>
    </w:p>
    <w:p w14:paraId="7EC715A0" w14:textId="77777777" w:rsidR="00967715" w:rsidRPr="00F3127C" w:rsidRDefault="00967715" w:rsidP="00967715">
      <w:pPr>
        <w:autoSpaceDE w:val="0"/>
        <w:autoSpaceDN w:val="0"/>
        <w:adjustRightInd w:val="0"/>
        <w:spacing w:after="0" w:line="240" w:lineRule="auto"/>
        <w:ind w:left="709" w:hanging="709"/>
        <w:rPr>
          <w:rFonts w:ascii="Arial" w:eastAsia="Times New Roman" w:hAnsi="Arial" w:cs="Arial"/>
          <w:sz w:val="28"/>
          <w:szCs w:val="28"/>
          <w:lang w:eastAsia="en-GB"/>
        </w:rPr>
      </w:pPr>
    </w:p>
    <w:p w14:paraId="36958BD1" w14:textId="77777777" w:rsidR="00967715" w:rsidRPr="00F3127C" w:rsidRDefault="00967715" w:rsidP="00967715">
      <w:pPr>
        <w:autoSpaceDE w:val="0"/>
        <w:autoSpaceDN w:val="0"/>
        <w:adjustRightInd w:val="0"/>
        <w:spacing w:after="0" w:line="240" w:lineRule="auto"/>
        <w:ind w:hanging="567"/>
        <w:rPr>
          <w:rFonts w:ascii="Arial" w:eastAsia="Times New Roman" w:hAnsi="Arial" w:cs="Arial"/>
          <w:b/>
          <w:sz w:val="28"/>
          <w:szCs w:val="28"/>
          <w:lang w:eastAsia="en-GB"/>
        </w:rPr>
      </w:pPr>
      <w:r w:rsidRPr="00F3127C">
        <w:rPr>
          <w:rFonts w:ascii="Arial" w:eastAsia="Times New Roman" w:hAnsi="Arial" w:cs="Arial"/>
          <w:b/>
          <w:sz w:val="28"/>
          <w:szCs w:val="28"/>
          <w:lang w:eastAsia="en-GB"/>
        </w:rPr>
        <w:t>2.</w:t>
      </w:r>
      <w:r w:rsidRPr="00F3127C">
        <w:rPr>
          <w:rFonts w:ascii="Arial" w:eastAsia="Times New Roman" w:hAnsi="Arial" w:cs="Arial"/>
          <w:b/>
          <w:sz w:val="28"/>
          <w:szCs w:val="28"/>
          <w:lang w:eastAsia="en-GB"/>
        </w:rPr>
        <w:tab/>
        <w:t>Conduct Improvement Reviews</w:t>
      </w:r>
    </w:p>
    <w:p w14:paraId="2221B1F6" w14:textId="77777777" w:rsidR="00967715" w:rsidRPr="00F3127C" w:rsidRDefault="00967715" w:rsidP="00967715">
      <w:pPr>
        <w:autoSpaceDE w:val="0"/>
        <w:autoSpaceDN w:val="0"/>
        <w:adjustRightInd w:val="0"/>
        <w:spacing w:after="0" w:line="240" w:lineRule="auto"/>
        <w:ind w:left="709" w:hanging="709"/>
        <w:rPr>
          <w:rFonts w:ascii="Arial" w:eastAsia="Times New Roman" w:hAnsi="Arial" w:cs="Arial"/>
          <w:sz w:val="28"/>
          <w:szCs w:val="28"/>
          <w:lang w:eastAsia="en-GB"/>
        </w:rPr>
      </w:pPr>
    </w:p>
    <w:p w14:paraId="01B4E677" w14:textId="77777777" w:rsidR="00967715" w:rsidRPr="00F3127C" w:rsidRDefault="00967715" w:rsidP="00967715">
      <w:pPr>
        <w:autoSpaceDE w:val="0"/>
        <w:autoSpaceDN w:val="0"/>
        <w:adjustRightInd w:val="0"/>
        <w:spacing w:after="0" w:line="240" w:lineRule="auto"/>
        <w:rPr>
          <w:rFonts w:ascii="Arial" w:eastAsia="Times New Roman" w:hAnsi="Arial" w:cs="Arial"/>
          <w:sz w:val="28"/>
          <w:szCs w:val="28"/>
          <w:lang w:eastAsia="en-GB"/>
        </w:rPr>
      </w:pPr>
      <w:r w:rsidRPr="00F3127C">
        <w:rPr>
          <w:rFonts w:ascii="Arial" w:eastAsia="Times New Roman" w:hAnsi="Arial" w:cs="Arial"/>
          <w:i/>
          <w:sz w:val="28"/>
          <w:szCs w:val="28"/>
          <w:lang w:eastAsia="en-GB"/>
        </w:rPr>
        <w:t>(Schedule 2 ‘Local Choice’ 2007 Regulations)</w:t>
      </w:r>
      <w:r w:rsidRPr="00F3127C">
        <w:rPr>
          <w:rFonts w:ascii="Arial" w:eastAsia="Times New Roman" w:hAnsi="Arial" w:cs="Arial"/>
          <w:sz w:val="28"/>
          <w:szCs w:val="28"/>
          <w:lang w:eastAsia="en-GB"/>
        </w:rPr>
        <w:t xml:space="preserve"> through appropriate mechanisms; in particular</w:t>
      </w:r>
    </w:p>
    <w:p w14:paraId="13FA0A45" w14:textId="77777777" w:rsidR="00967715" w:rsidRPr="00F3127C" w:rsidRDefault="00967715" w:rsidP="00967715">
      <w:pPr>
        <w:autoSpaceDE w:val="0"/>
        <w:autoSpaceDN w:val="0"/>
        <w:adjustRightInd w:val="0"/>
        <w:spacing w:after="0" w:line="240" w:lineRule="auto"/>
        <w:rPr>
          <w:rFonts w:ascii="Arial" w:eastAsia="Times New Roman" w:hAnsi="Arial" w:cs="Arial"/>
          <w:sz w:val="28"/>
          <w:szCs w:val="28"/>
          <w:lang w:eastAsia="en-GB"/>
        </w:rPr>
      </w:pPr>
    </w:p>
    <w:p w14:paraId="7A68C4E5" w14:textId="443AC4FE" w:rsidR="00967715" w:rsidRPr="00F3127C" w:rsidRDefault="00967715" w:rsidP="00967715">
      <w:pPr>
        <w:autoSpaceDE w:val="0"/>
        <w:autoSpaceDN w:val="0"/>
        <w:adjustRightInd w:val="0"/>
        <w:spacing w:after="0" w:line="240" w:lineRule="auto"/>
        <w:ind w:hanging="567"/>
        <w:rPr>
          <w:rFonts w:ascii="Arial" w:eastAsia="Times New Roman" w:hAnsi="Arial" w:cs="Arial"/>
          <w:b/>
          <w:sz w:val="28"/>
          <w:szCs w:val="28"/>
          <w:lang w:eastAsia="en-GB"/>
        </w:rPr>
      </w:pPr>
      <w:r w:rsidRPr="00F3127C">
        <w:rPr>
          <w:rFonts w:ascii="Arial" w:eastAsia="Times New Roman" w:hAnsi="Arial" w:cs="Arial"/>
          <w:b/>
          <w:sz w:val="28"/>
          <w:szCs w:val="28"/>
          <w:lang w:eastAsia="en-GB"/>
        </w:rPr>
        <w:tab/>
      </w:r>
      <w:r w:rsidR="00F21D19">
        <w:rPr>
          <w:rFonts w:ascii="Arial" w:eastAsia="Times New Roman" w:hAnsi="Arial" w:cs="Arial"/>
          <w:b/>
          <w:sz w:val="28"/>
          <w:szCs w:val="28"/>
          <w:lang w:eastAsia="en-GB"/>
        </w:rPr>
        <w:t xml:space="preserve">Community, Finance and Strategic Leadership </w:t>
      </w:r>
      <w:r w:rsidRPr="00F3127C">
        <w:rPr>
          <w:rFonts w:ascii="Arial" w:eastAsia="Times New Roman" w:hAnsi="Arial" w:cs="Arial"/>
          <w:b/>
          <w:sz w:val="28"/>
          <w:szCs w:val="28"/>
          <w:lang w:eastAsia="en-GB"/>
        </w:rPr>
        <w:t>Scrutiny Committee</w:t>
      </w:r>
    </w:p>
    <w:p w14:paraId="20566F24" w14:textId="77777777" w:rsidR="00967715" w:rsidRPr="00F3127C" w:rsidRDefault="00967715" w:rsidP="00967715">
      <w:pPr>
        <w:autoSpaceDE w:val="0"/>
        <w:autoSpaceDN w:val="0"/>
        <w:adjustRightInd w:val="0"/>
        <w:spacing w:after="0" w:line="240" w:lineRule="auto"/>
        <w:rPr>
          <w:rFonts w:ascii="Arial" w:eastAsia="Times New Roman" w:hAnsi="Arial" w:cs="Arial"/>
          <w:b/>
          <w:sz w:val="28"/>
          <w:szCs w:val="28"/>
          <w:lang w:eastAsia="en-GB"/>
        </w:rPr>
      </w:pPr>
    </w:p>
    <w:p w14:paraId="2EF28BED" w14:textId="77777777" w:rsidR="00967715" w:rsidRPr="00F3127C" w:rsidRDefault="00967715" w:rsidP="00967715">
      <w:pPr>
        <w:autoSpaceDE w:val="0"/>
        <w:autoSpaceDN w:val="0"/>
        <w:adjustRightInd w:val="0"/>
        <w:spacing w:after="0" w:line="240" w:lineRule="auto"/>
        <w:ind w:left="709" w:hanging="709"/>
        <w:rPr>
          <w:rFonts w:ascii="Arial" w:eastAsia="Times New Roman" w:hAnsi="Arial" w:cs="Arial"/>
          <w:sz w:val="28"/>
          <w:szCs w:val="28"/>
          <w:lang w:eastAsia="en-GB"/>
        </w:rPr>
      </w:pPr>
      <w:r w:rsidRPr="00F3127C">
        <w:rPr>
          <w:rFonts w:ascii="Arial" w:eastAsia="Times New Roman" w:hAnsi="Arial" w:cs="Arial"/>
          <w:sz w:val="28"/>
          <w:szCs w:val="28"/>
          <w:lang w:eastAsia="en-GB"/>
        </w:rPr>
        <w:t>2.1</w:t>
      </w:r>
      <w:r w:rsidRPr="00F3127C">
        <w:rPr>
          <w:rFonts w:ascii="Arial" w:eastAsia="Times New Roman" w:hAnsi="Arial" w:cs="Arial"/>
          <w:sz w:val="28"/>
          <w:szCs w:val="28"/>
          <w:lang w:eastAsia="en-GB"/>
        </w:rPr>
        <w:tab/>
        <w:t>The Committee will:-</w:t>
      </w:r>
    </w:p>
    <w:p w14:paraId="29EEC064" w14:textId="77777777" w:rsidR="00967715" w:rsidRPr="00F3127C" w:rsidRDefault="00967715" w:rsidP="00967715">
      <w:pPr>
        <w:autoSpaceDE w:val="0"/>
        <w:autoSpaceDN w:val="0"/>
        <w:adjustRightInd w:val="0"/>
        <w:spacing w:after="0" w:line="240" w:lineRule="auto"/>
        <w:ind w:left="709" w:hanging="709"/>
        <w:rPr>
          <w:rFonts w:ascii="Arial" w:eastAsia="Times New Roman" w:hAnsi="Arial" w:cs="Arial"/>
          <w:sz w:val="28"/>
          <w:szCs w:val="28"/>
          <w:lang w:eastAsia="en-GB"/>
        </w:rPr>
      </w:pPr>
    </w:p>
    <w:p w14:paraId="47578622" w14:textId="77777777" w:rsidR="00967715" w:rsidRPr="00F3127C" w:rsidRDefault="00967715" w:rsidP="00967715">
      <w:pPr>
        <w:autoSpaceDE w:val="0"/>
        <w:autoSpaceDN w:val="0"/>
        <w:adjustRightInd w:val="0"/>
        <w:spacing w:after="0" w:line="240" w:lineRule="auto"/>
        <w:ind w:left="1418" w:hanging="709"/>
        <w:rPr>
          <w:rFonts w:ascii="Arial" w:eastAsia="Times New Roman" w:hAnsi="Arial" w:cs="Arial"/>
          <w:sz w:val="28"/>
          <w:szCs w:val="28"/>
          <w:lang w:eastAsia="en-GB"/>
        </w:rPr>
      </w:pPr>
      <w:r w:rsidRPr="00F3127C">
        <w:rPr>
          <w:rFonts w:ascii="Arial" w:eastAsia="Times New Roman" w:hAnsi="Arial" w:cs="Arial"/>
          <w:sz w:val="28"/>
          <w:szCs w:val="28"/>
          <w:lang w:eastAsia="en-GB"/>
        </w:rPr>
        <w:t>2.1.1</w:t>
      </w:r>
      <w:r w:rsidRPr="00F3127C">
        <w:rPr>
          <w:rFonts w:ascii="Arial" w:eastAsia="Times New Roman" w:hAnsi="Arial" w:cs="Arial"/>
          <w:sz w:val="28"/>
          <w:szCs w:val="28"/>
          <w:lang w:eastAsia="en-GB"/>
        </w:rPr>
        <w:tab/>
        <w:t>Consider the draft Corporate Plan prepared by the Cabinet and comment upon it and the methods that have been used to produce it;</w:t>
      </w:r>
    </w:p>
    <w:p w14:paraId="03C19CF9" w14:textId="77777777" w:rsidR="00967715" w:rsidRPr="00F3127C" w:rsidRDefault="00967715" w:rsidP="00967715">
      <w:pPr>
        <w:autoSpaceDE w:val="0"/>
        <w:autoSpaceDN w:val="0"/>
        <w:adjustRightInd w:val="0"/>
        <w:spacing w:after="0" w:line="240" w:lineRule="auto"/>
        <w:ind w:left="1418" w:hanging="709"/>
        <w:rPr>
          <w:rFonts w:ascii="Arial" w:eastAsia="Times New Roman" w:hAnsi="Arial" w:cs="Arial"/>
          <w:sz w:val="28"/>
          <w:szCs w:val="28"/>
          <w:lang w:eastAsia="en-GB"/>
        </w:rPr>
      </w:pPr>
    </w:p>
    <w:p w14:paraId="35AFAF09" w14:textId="77777777" w:rsidR="00967715" w:rsidRPr="00F3127C" w:rsidRDefault="00967715" w:rsidP="00967715">
      <w:pPr>
        <w:autoSpaceDE w:val="0"/>
        <w:autoSpaceDN w:val="0"/>
        <w:adjustRightInd w:val="0"/>
        <w:spacing w:after="0" w:line="240" w:lineRule="auto"/>
        <w:ind w:left="1418" w:hanging="709"/>
        <w:rPr>
          <w:rFonts w:ascii="Arial" w:eastAsia="Times New Roman" w:hAnsi="Arial" w:cs="Arial"/>
          <w:sz w:val="28"/>
          <w:szCs w:val="28"/>
          <w:lang w:eastAsia="en-GB"/>
        </w:rPr>
      </w:pPr>
      <w:r w:rsidRPr="00F3127C">
        <w:rPr>
          <w:rFonts w:ascii="Arial" w:eastAsia="Times New Roman" w:hAnsi="Arial" w:cs="Arial"/>
          <w:sz w:val="28"/>
          <w:szCs w:val="28"/>
          <w:lang w:eastAsia="en-GB"/>
        </w:rPr>
        <w:t>2.1.2</w:t>
      </w:r>
      <w:r w:rsidRPr="00F3127C">
        <w:rPr>
          <w:rFonts w:ascii="Arial" w:eastAsia="Times New Roman" w:hAnsi="Arial" w:cs="Arial"/>
          <w:sz w:val="28"/>
          <w:szCs w:val="28"/>
          <w:lang w:eastAsia="en-GB"/>
        </w:rPr>
        <w:tab/>
        <w:t>Monitor overall progress made in response to the annual Improvement Report;</w:t>
      </w:r>
    </w:p>
    <w:p w14:paraId="2FDAB70D" w14:textId="77777777" w:rsidR="00967715" w:rsidRPr="00F3127C" w:rsidRDefault="00967715" w:rsidP="00967715">
      <w:pPr>
        <w:autoSpaceDE w:val="0"/>
        <w:autoSpaceDN w:val="0"/>
        <w:adjustRightInd w:val="0"/>
        <w:spacing w:after="0" w:line="240" w:lineRule="auto"/>
        <w:ind w:left="1418" w:hanging="709"/>
        <w:rPr>
          <w:rFonts w:ascii="Arial" w:eastAsia="Times New Roman" w:hAnsi="Arial" w:cs="Arial"/>
          <w:sz w:val="28"/>
          <w:szCs w:val="28"/>
          <w:lang w:eastAsia="en-GB"/>
        </w:rPr>
      </w:pPr>
    </w:p>
    <w:p w14:paraId="74AD2BD6" w14:textId="77777777" w:rsidR="00967715" w:rsidRDefault="00967715" w:rsidP="00967715">
      <w:pPr>
        <w:autoSpaceDE w:val="0"/>
        <w:autoSpaceDN w:val="0"/>
        <w:adjustRightInd w:val="0"/>
        <w:spacing w:after="0" w:line="240" w:lineRule="auto"/>
        <w:ind w:left="1418" w:hanging="709"/>
        <w:rPr>
          <w:rFonts w:ascii="Arial" w:eastAsia="Times New Roman" w:hAnsi="Arial" w:cs="Arial"/>
          <w:sz w:val="28"/>
          <w:szCs w:val="28"/>
          <w:lang w:eastAsia="en-GB"/>
        </w:rPr>
      </w:pPr>
      <w:r w:rsidRPr="00F3127C">
        <w:rPr>
          <w:rFonts w:ascii="Arial" w:eastAsia="Times New Roman" w:hAnsi="Arial" w:cs="Arial"/>
          <w:sz w:val="28"/>
          <w:szCs w:val="28"/>
          <w:lang w:eastAsia="en-GB"/>
        </w:rPr>
        <w:t>2.1.3</w:t>
      </w:r>
      <w:r w:rsidRPr="00F3127C">
        <w:rPr>
          <w:rFonts w:ascii="Arial" w:eastAsia="Times New Roman" w:hAnsi="Arial" w:cs="Arial"/>
          <w:sz w:val="28"/>
          <w:szCs w:val="28"/>
          <w:lang w:eastAsia="en-GB"/>
        </w:rPr>
        <w:tab/>
        <w:t>Comment on the draft Annual Report prior to publication each year.</w:t>
      </w:r>
    </w:p>
    <w:p w14:paraId="3277A0D6" w14:textId="77777777" w:rsidR="00497B0D" w:rsidRDefault="00497B0D" w:rsidP="00967715">
      <w:pPr>
        <w:autoSpaceDE w:val="0"/>
        <w:autoSpaceDN w:val="0"/>
        <w:adjustRightInd w:val="0"/>
        <w:spacing w:after="0" w:line="240" w:lineRule="auto"/>
        <w:ind w:left="1418" w:hanging="709"/>
        <w:rPr>
          <w:rFonts w:ascii="Arial" w:eastAsia="Times New Roman" w:hAnsi="Arial" w:cs="Arial"/>
          <w:sz w:val="28"/>
          <w:szCs w:val="28"/>
          <w:lang w:eastAsia="en-GB"/>
        </w:rPr>
      </w:pPr>
    </w:p>
    <w:p w14:paraId="32620164" w14:textId="77777777" w:rsidR="00967715" w:rsidRPr="00F3127C" w:rsidRDefault="00967715" w:rsidP="00967715">
      <w:pPr>
        <w:autoSpaceDE w:val="0"/>
        <w:autoSpaceDN w:val="0"/>
        <w:adjustRightInd w:val="0"/>
        <w:spacing w:after="0" w:line="240" w:lineRule="auto"/>
        <w:ind w:hanging="567"/>
        <w:rPr>
          <w:rFonts w:ascii="Arial" w:eastAsia="Times New Roman" w:hAnsi="Arial" w:cs="Arial"/>
          <w:b/>
          <w:sz w:val="28"/>
          <w:szCs w:val="28"/>
          <w:lang w:eastAsia="en-GB"/>
        </w:rPr>
      </w:pPr>
      <w:r w:rsidRPr="00F3127C">
        <w:rPr>
          <w:rFonts w:ascii="Arial" w:eastAsia="Times New Roman" w:hAnsi="Arial" w:cs="Arial"/>
          <w:sz w:val="28"/>
          <w:szCs w:val="28"/>
          <w:lang w:eastAsia="en-GB"/>
        </w:rPr>
        <w:tab/>
      </w:r>
      <w:r w:rsidRPr="00F3127C">
        <w:rPr>
          <w:rFonts w:ascii="Arial" w:eastAsia="Times New Roman" w:hAnsi="Arial" w:cs="Arial"/>
          <w:b/>
          <w:sz w:val="28"/>
          <w:szCs w:val="28"/>
          <w:lang w:eastAsia="en-GB"/>
        </w:rPr>
        <w:t>All Scrutiny Committees</w:t>
      </w:r>
    </w:p>
    <w:p w14:paraId="74DC3663" w14:textId="77777777" w:rsidR="00967715" w:rsidRPr="00F3127C" w:rsidRDefault="00967715" w:rsidP="00967715">
      <w:pPr>
        <w:autoSpaceDE w:val="0"/>
        <w:autoSpaceDN w:val="0"/>
        <w:adjustRightInd w:val="0"/>
        <w:spacing w:after="0" w:line="240" w:lineRule="auto"/>
        <w:ind w:hanging="567"/>
        <w:rPr>
          <w:rFonts w:ascii="Arial" w:eastAsia="Times New Roman" w:hAnsi="Arial" w:cs="Arial"/>
          <w:b/>
          <w:sz w:val="28"/>
          <w:szCs w:val="28"/>
          <w:lang w:eastAsia="en-GB"/>
        </w:rPr>
      </w:pPr>
      <w:r w:rsidRPr="00F3127C">
        <w:rPr>
          <w:rFonts w:ascii="Arial" w:eastAsia="Times New Roman" w:hAnsi="Arial" w:cs="Arial"/>
          <w:b/>
          <w:sz w:val="28"/>
          <w:szCs w:val="28"/>
          <w:lang w:eastAsia="en-GB"/>
        </w:rPr>
        <w:tab/>
      </w:r>
    </w:p>
    <w:p w14:paraId="3F1F64BB" w14:textId="77777777" w:rsidR="00967715" w:rsidRPr="00F3127C" w:rsidRDefault="00967715" w:rsidP="00967715">
      <w:pPr>
        <w:autoSpaceDE w:val="0"/>
        <w:autoSpaceDN w:val="0"/>
        <w:adjustRightInd w:val="0"/>
        <w:spacing w:after="0" w:line="240" w:lineRule="auto"/>
        <w:rPr>
          <w:rFonts w:ascii="Arial" w:eastAsia="Times New Roman" w:hAnsi="Arial" w:cs="Arial"/>
          <w:sz w:val="28"/>
          <w:szCs w:val="28"/>
          <w:lang w:eastAsia="en-GB"/>
        </w:rPr>
      </w:pPr>
      <w:r w:rsidRPr="00F3127C">
        <w:rPr>
          <w:rFonts w:ascii="Arial" w:eastAsia="Times New Roman" w:hAnsi="Arial" w:cs="Arial"/>
          <w:sz w:val="28"/>
          <w:szCs w:val="28"/>
          <w:lang w:eastAsia="en-GB"/>
        </w:rPr>
        <w:t>2.2</w:t>
      </w:r>
      <w:r w:rsidRPr="00F3127C">
        <w:rPr>
          <w:rFonts w:ascii="Arial" w:eastAsia="Times New Roman" w:hAnsi="Arial" w:cs="Arial"/>
          <w:sz w:val="28"/>
          <w:szCs w:val="28"/>
          <w:lang w:eastAsia="en-GB"/>
        </w:rPr>
        <w:tab/>
        <w:t>The Committee will:-</w:t>
      </w:r>
    </w:p>
    <w:p w14:paraId="32684203" w14:textId="77777777" w:rsidR="00967715" w:rsidRPr="00F3127C" w:rsidRDefault="00967715" w:rsidP="00967715">
      <w:pPr>
        <w:autoSpaceDE w:val="0"/>
        <w:autoSpaceDN w:val="0"/>
        <w:adjustRightInd w:val="0"/>
        <w:spacing w:after="0" w:line="240" w:lineRule="auto"/>
        <w:ind w:hanging="567"/>
        <w:rPr>
          <w:rFonts w:ascii="Arial" w:eastAsia="Times New Roman" w:hAnsi="Arial" w:cs="Arial"/>
          <w:sz w:val="28"/>
          <w:szCs w:val="28"/>
          <w:u w:val="single"/>
          <w:lang w:eastAsia="en-GB"/>
        </w:rPr>
      </w:pPr>
    </w:p>
    <w:p w14:paraId="64B92C07" w14:textId="77777777" w:rsidR="00967715" w:rsidRPr="00F3127C" w:rsidRDefault="00967715" w:rsidP="00967715">
      <w:pPr>
        <w:autoSpaceDE w:val="0"/>
        <w:autoSpaceDN w:val="0"/>
        <w:adjustRightInd w:val="0"/>
        <w:spacing w:after="0" w:line="240" w:lineRule="auto"/>
        <w:ind w:left="1418" w:hanging="709"/>
        <w:rPr>
          <w:rFonts w:ascii="Arial" w:eastAsia="Times New Roman" w:hAnsi="Arial" w:cs="Arial"/>
          <w:sz w:val="28"/>
          <w:szCs w:val="28"/>
          <w:lang w:eastAsia="en-GB"/>
        </w:rPr>
      </w:pPr>
      <w:r w:rsidRPr="00F3127C">
        <w:rPr>
          <w:rFonts w:ascii="Arial" w:eastAsia="Times New Roman" w:hAnsi="Arial" w:cs="Arial"/>
          <w:sz w:val="28"/>
          <w:szCs w:val="28"/>
          <w:lang w:eastAsia="en-GB"/>
        </w:rPr>
        <w:t>2.2.1</w:t>
      </w:r>
      <w:r w:rsidRPr="00F3127C">
        <w:rPr>
          <w:rFonts w:ascii="Arial" w:eastAsia="Times New Roman" w:hAnsi="Arial" w:cs="Arial"/>
          <w:sz w:val="28"/>
          <w:szCs w:val="28"/>
          <w:lang w:eastAsia="en-GB"/>
        </w:rPr>
        <w:tab/>
        <w:t>Receive service-specific contents of the Corporate Plan (the service issues being those under the purview of the “equivalent” Cabinet committee;</w:t>
      </w:r>
    </w:p>
    <w:p w14:paraId="2EDAF890" w14:textId="77777777" w:rsidR="00967715" w:rsidRPr="00F3127C" w:rsidRDefault="00967715" w:rsidP="00967715">
      <w:pPr>
        <w:autoSpaceDE w:val="0"/>
        <w:autoSpaceDN w:val="0"/>
        <w:adjustRightInd w:val="0"/>
        <w:spacing w:after="0" w:line="240" w:lineRule="auto"/>
        <w:ind w:left="1418" w:hanging="709"/>
        <w:rPr>
          <w:rFonts w:ascii="Arial" w:eastAsia="Times New Roman" w:hAnsi="Arial" w:cs="Arial"/>
          <w:sz w:val="28"/>
          <w:szCs w:val="28"/>
          <w:lang w:eastAsia="en-GB"/>
        </w:rPr>
      </w:pPr>
    </w:p>
    <w:p w14:paraId="217E74FF" w14:textId="77777777" w:rsidR="00967715" w:rsidRPr="00F3127C" w:rsidRDefault="00967715" w:rsidP="00967715">
      <w:pPr>
        <w:autoSpaceDE w:val="0"/>
        <w:autoSpaceDN w:val="0"/>
        <w:adjustRightInd w:val="0"/>
        <w:spacing w:after="0" w:line="240" w:lineRule="auto"/>
        <w:ind w:left="1418" w:hanging="709"/>
        <w:rPr>
          <w:rFonts w:ascii="Arial" w:eastAsia="Times New Roman" w:hAnsi="Arial" w:cs="Arial"/>
          <w:sz w:val="28"/>
          <w:szCs w:val="28"/>
          <w:lang w:eastAsia="en-GB"/>
        </w:rPr>
      </w:pPr>
      <w:r w:rsidRPr="00F3127C">
        <w:rPr>
          <w:rFonts w:ascii="Arial" w:eastAsia="Times New Roman" w:hAnsi="Arial" w:cs="Arial"/>
          <w:sz w:val="28"/>
          <w:szCs w:val="28"/>
          <w:lang w:eastAsia="en-GB"/>
        </w:rPr>
        <w:t>2.2.2</w:t>
      </w:r>
      <w:r w:rsidRPr="00F3127C">
        <w:rPr>
          <w:rFonts w:ascii="Arial" w:eastAsia="Times New Roman" w:hAnsi="Arial" w:cs="Arial"/>
          <w:sz w:val="28"/>
          <w:szCs w:val="28"/>
          <w:lang w:eastAsia="en-GB"/>
        </w:rPr>
        <w:tab/>
        <w:t>Commission and participate in improvement reviews through appropriate mechanisms and recommend onwards to the Executive (the Executive being accountable for improvement, for drafting the Corporate Plan, for determining improvement priorities and for ensuring executive performance management).  Note:  while a committee will conduct reviews in relation to the areas covered by the Committee, the Committee may agree that a particular review normally in its remit shall be undertaken by another Committee for example a Committee had too many reviews in a particular year but in such cases the Chair of the relevant Committee may be present throughout the review process;</w:t>
      </w:r>
    </w:p>
    <w:p w14:paraId="0B5B1575" w14:textId="77777777" w:rsidR="00967715" w:rsidRPr="00F3127C" w:rsidRDefault="00967715" w:rsidP="00967715">
      <w:pPr>
        <w:autoSpaceDE w:val="0"/>
        <w:autoSpaceDN w:val="0"/>
        <w:adjustRightInd w:val="0"/>
        <w:spacing w:after="0" w:line="240" w:lineRule="auto"/>
        <w:ind w:left="1418" w:hanging="709"/>
        <w:rPr>
          <w:rFonts w:ascii="Arial" w:eastAsia="Times New Roman" w:hAnsi="Arial" w:cs="Arial"/>
          <w:sz w:val="28"/>
          <w:szCs w:val="28"/>
          <w:lang w:eastAsia="en-GB"/>
        </w:rPr>
      </w:pPr>
    </w:p>
    <w:p w14:paraId="4052F389" w14:textId="77777777" w:rsidR="00967715" w:rsidRPr="00F3127C" w:rsidRDefault="00967715" w:rsidP="00967715">
      <w:pPr>
        <w:autoSpaceDE w:val="0"/>
        <w:autoSpaceDN w:val="0"/>
        <w:adjustRightInd w:val="0"/>
        <w:spacing w:after="0" w:line="240" w:lineRule="auto"/>
        <w:ind w:left="1418" w:hanging="709"/>
        <w:rPr>
          <w:rFonts w:ascii="Arial" w:eastAsia="Times New Roman" w:hAnsi="Arial" w:cs="Arial"/>
          <w:sz w:val="28"/>
          <w:szCs w:val="28"/>
          <w:lang w:eastAsia="en-GB"/>
        </w:rPr>
      </w:pPr>
      <w:r w:rsidRPr="00F3127C">
        <w:rPr>
          <w:rFonts w:ascii="Arial" w:eastAsia="Times New Roman" w:hAnsi="Arial" w:cs="Arial"/>
          <w:sz w:val="28"/>
          <w:szCs w:val="28"/>
          <w:lang w:eastAsia="en-GB"/>
        </w:rPr>
        <w:lastRenderedPageBreak/>
        <w:t>2.2.3</w:t>
      </w:r>
      <w:r w:rsidRPr="00F3127C">
        <w:rPr>
          <w:rFonts w:ascii="Arial" w:eastAsia="Times New Roman" w:hAnsi="Arial" w:cs="Arial"/>
          <w:sz w:val="28"/>
          <w:szCs w:val="28"/>
          <w:lang w:eastAsia="en-GB"/>
        </w:rPr>
        <w:tab/>
        <w:t>Monitor implementation by the Executive of the appropriate improvement actions and responses to the Council’s external regulators;</w:t>
      </w:r>
    </w:p>
    <w:p w14:paraId="495593EE" w14:textId="77777777" w:rsidR="00967715" w:rsidRPr="00F3127C" w:rsidRDefault="00967715" w:rsidP="00967715">
      <w:pPr>
        <w:autoSpaceDE w:val="0"/>
        <w:autoSpaceDN w:val="0"/>
        <w:adjustRightInd w:val="0"/>
        <w:spacing w:after="0" w:line="240" w:lineRule="auto"/>
        <w:ind w:left="1418" w:hanging="709"/>
        <w:rPr>
          <w:rFonts w:ascii="Arial" w:eastAsia="Times New Roman" w:hAnsi="Arial" w:cs="Arial"/>
          <w:sz w:val="28"/>
          <w:szCs w:val="28"/>
          <w:lang w:eastAsia="en-GB"/>
        </w:rPr>
      </w:pPr>
    </w:p>
    <w:p w14:paraId="7318DE09" w14:textId="77777777" w:rsidR="00967715" w:rsidRPr="00F3127C" w:rsidRDefault="00967715" w:rsidP="00967715">
      <w:pPr>
        <w:autoSpaceDE w:val="0"/>
        <w:autoSpaceDN w:val="0"/>
        <w:adjustRightInd w:val="0"/>
        <w:spacing w:after="0" w:line="240" w:lineRule="auto"/>
        <w:ind w:left="1418" w:hanging="709"/>
        <w:rPr>
          <w:rFonts w:ascii="Arial" w:eastAsia="Times New Roman" w:hAnsi="Arial" w:cs="Arial"/>
          <w:sz w:val="28"/>
          <w:szCs w:val="28"/>
          <w:lang w:eastAsia="en-GB"/>
        </w:rPr>
      </w:pPr>
      <w:r w:rsidRPr="00F3127C">
        <w:rPr>
          <w:rFonts w:ascii="Arial" w:eastAsia="Times New Roman" w:hAnsi="Arial" w:cs="Arial"/>
          <w:sz w:val="28"/>
          <w:szCs w:val="28"/>
          <w:lang w:eastAsia="en-GB"/>
        </w:rPr>
        <w:t>2.2.4</w:t>
      </w:r>
      <w:r w:rsidRPr="00F3127C">
        <w:rPr>
          <w:rFonts w:ascii="Arial" w:eastAsia="Times New Roman" w:hAnsi="Arial" w:cs="Arial"/>
          <w:sz w:val="28"/>
          <w:szCs w:val="28"/>
          <w:lang w:eastAsia="en-GB"/>
        </w:rPr>
        <w:tab/>
        <w:t>Promote innovation by challenging the status quo and encourage different ways of thinking and options for delivery;</w:t>
      </w:r>
    </w:p>
    <w:p w14:paraId="1C0AF18A" w14:textId="77777777" w:rsidR="00967715" w:rsidRPr="00F3127C" w:rsidRDefault="00967715" w:rsidP="00967715">
      <w:pPr>
        <w:autoSpaceDE w:val="0"/>
        <w:autoSpaceDN w:val="0"/>
        <w:adjustRightInd w:val="0"/>
        <w:spacing w:after="0" w:line="240" w:lineRule="auto"/>
        <w:ind w:left="1418" w:hanging="709"/>
        <w:rPr>
          <w:rFonts w:ascii="Arial" w:eastAsia="Times New Roman" w:hAnsi="Arial" w:cs="Arial"/>
          <w:sz w:val="28"/>
          <w:szCs w:val="28"/>
          <w:lang w:eastAsia="en-GB"/>
        </w:rPr>
      </w:pPr>
    </w:p>
    <w:p w14:paraId="6AE0EEC2" w14:textId="77777777" w:rsidR="00967715" w:rsidRPr="00F3127C" w:rsidRDefault="00967715" w:rsidP="00967715">
      <w:pPr>
        <w:autoSpaceDE w:val="0"/>
        <w:autoSpaceDN w:val="0"/>
        <w:adjustRightInd w:val="0"/>
        <w:spacing w:after="0" w:line="240" w:lineRule="auto"/>
        <w:ind w:left="1418" w:hanging="709"/>
        <w:rPr>
          <w:rFonts w:ascii="Arial" w:eastAsia="Times New Roman" w:hAnsi="Arial" w:cs="Arial"/>
          <w:sz w:val="28"/>
          <w:szCs w:val="28"/>
          <w:lang w:eastAsia="en-GB"/>
        </w:rPr>
      </w:pPr>
      <w:r w:rsidRPr="00F3127C">
        <w:rPr>
          <w:rFonts w:ascii="Arial" w:eastAsia="Times New Roman" w:hAnsi="Arial" w:cs="Arial"/>
          <w:sz w:val="28"/>
          <w:szCs w:val="28"/>
          <w:lang w:eastAsia="en-GB"/>
        </w:rPr>
        <w:t>2.2.5</w:t>
      </w:r>
      <w:r w:rsidRPr="00F3127C">
        <w:rPr>
          <w:rFonts w:ascii="Arial" w:eastAsia="Times New Roman" w:hAnsi="Arial" w:cs="Arial"/>
          <w:sz w:val="28"/>
          <w:szCs w:val="28"/>
          <w:lang w:eastAsia="en-GB"/>
        </w:rPr>
        <w:tab/>
        <w:t>Monitor implementation by the Executive of business plans.</w:t>
      </w:r>
    </w:p>
    <w:p w14:paraId="52346816" w14:textId="77777777" w:rsidR="00967715" w:rsidRPr="00F3127C" w:rsidRDefault="00967715" w:rsidP="00967715">
      <w:pPr>
        <w:autoSpaceDE w:val="0"/>
        <w:autoSpaceDN w:val="0"/>
        <w:adjustRightInd w:val="0"/>
        <w:spacing w:after="0" w:line="240" w:lineRule="auto"/>
        <w:ind w:left="709" w:hanging="709"/>
        <w:rPr>
          <w:rFonts w:ascii="Arial" w:eastAsia="Times New Roman" w:hAnsi="Arial" w:cs="Arial"/>
          <w:sz w:val="28"/>
          <w:szCs w:val="28"/>
          <w:lang w:eastAsia="en-GB"/>
        </w:rPr>
      </w:pPr>
    </w:p>
    <w:p w14:paraId="3F89E524" w14:textId="77777777" w:rsidR="00967715" w:rsidRPr="00F3127C" w:rsidRDefault="00967715" w:rsidP="00967715">
      <w:pPr>
        <w:autoSpaceDE w:val="0"/>
        <w:autoSpaceDN w:val="0"/>
        <w:adjustRightInd w:val="0"/>
        <w:spacing w:after="0" w:line="240" w:lineRule="auto"/>
        <w:ind w:hanging="567"/>
        <w:rPr>
          <w:rFonts w:ascii="Arial" w:eastAsia="Times New Roman" w:hAnsi="Arial" w:cs="Arial"/>
          <w:sz w:val="28"/>
          <w:szCs w:val="28"/>
          <w:lang w:eastAsia="en-GB"/>
        </w:rPr>
      </w:pPr>
      <w:r w:rsidRPr="00F3127C">
        <w:rPr>
          <w:rFonts w:ascii="Arial" w:eastAsia="Times New Roman" w:hAnsi="Arial" w:cs="Arial"/>
          <w:b/>
          <w:sz w:val="28"/>
          <w:szCs w:val="28"/>
          <w:lang w:eastAsia="en-GB"/>
        </w:rPr>
        <w:t>3.</w:t>
      </w:r>
      <w:r w:rsidRPr="00F3127C">
        <w:rPr>
          <w:rFonts w:ascii="Arial" w:eastAsia="Times New Roman" w:hAnsi="Arial" w:cs="Arial"/>
          <w:b/>
          <w:sz w:val="28"/>
          <w:szCs w:val="28"/>
          <w:lang w:eastAsia="en-GB"/>
        </w:rPr>
        <w:tab/>
        <w:t>Scrutiny of Executive Systems</w:t>
      </w:r>
      <w:r w:rsidRPr="00F3127C">
        <w:rPr>
          <w:rFonts w:ascii="Arial" w:eastAsia="Times New Roman" w:hAnsi="Arial" w:cs="Arial"/>
          <w:sz w:val="28"/>
          <w:szCs w:val="28"/>
          <w:lang w:eastAsia="en-GB"/>
        </w:rPr>
        <w:t xml:space="preserve"> </w:t>
      </w:r>
    </w:p>
    <w:p w14:paraId="2828650E" w14:textId="77777777" w:rsidR="00967715" w:rsidRPr="00F3127C" w:rsidRDefault="00967715" w:rsidP="00967715">
      <w:pPr>
        <w:autoSpaceDE w:val="0"/>
        <w:autoSpaceDN w:val="0"/>
        <w:adjustRightInd w:val="0"/>
        <w:spacing w:after="0" w:line="240" w:lineRule="auto"/>
        <w:rPr>
          <w:rFonts w:ascii="Arial" w:eastAsia="Times New Roman" w:hAnsi="Arial" w:cs="Arial"/>
          <w:sz w:val="28"/>
          <w:szCs w:val="28"/>
          <w:lang w:eastAsia="en-GB"/>
        </w:rPr>
      </w:pPr>
    </w:p>
    <w:p w14:paraId="30B98ECC" w14:textId="77777777" w:rsidR="00967715" w:rsidRPr="00F3127C" w:rsidRDefault="00967715" w:rsidP="00967715">
      <w:pPr>
        <w:autoSpaceDE w:val="0"/>
        <w:autoSpaceDN w:val="0"/>
        <w:adjustRightInd w:val="0"/>
        <w:spacing w:after="0" w:line="240" w:lineRule="auto"/>
        <w:rPr>
          <w:rFonts w:ascii="Arial" w:eastAsia="Times New Roman" w:hAnsi="Arial" w:cs="Arial"/>
          <w:sz w:val="28"/>
          <w:szCs w:val="28"/>
          <w:lang w:eastAsia="en-GB"/>
        </w:rPr>
      </w:pPr>
      <w:r w:rsidRPr="00F3127C">
        <w:rPr>
          <w:rFonts w:ascii="Arial" w:eastAsia="Times New Roman" w:hAnsi="Arial" w:cs="Arial"/>
          <w:sz w:val="28"/>
          <w:szCs w:val="28"/>
          <w:lang w:eastAsia="en-GB"/>
        </w:rPr>
        <w:t>Scrutiny of Executive Systems which deliver functions to see whether they are robust and are being observed.</w:t>
      </w:r>
    </w:p>
    <w:p w14:paraId="59A7F13D" w14:textId="77777777" w:rsidR="00967715" w:rsidRPr="00F3127C" w:rsidRDefault="00967715" w:rsidP="00967715">
      <w:pPr>
        <w:autoSpaceDE w:val="0"/>
        <w:autoSpaceDN w:val="0"/>
        <w:adjustRightInd w:val="0"/>
        <w:spacing w:after="0" w:line="240" w:lineRule="auto"/>
        <w:rPr>
          <w:rFonts w:ascii="Arial" w:eastAsia="Times New Roman" w:hAnsi="Arial" w:cs="Arial"/>
          <w:sz w:val="28"/>
          <w:szCs w:val="28"/>
          <w:lang w:eastAsia="en-GB"/>
        </w:rPr>
      </w:pPr>
    </w:p>
    <w:p w14:paraId="1ADE95CB" w14:textId="77777777" w:rsidR="00967715" w:rsidRPr="00F3127C" w:rsidRDefault="00967715" w:rsidP="00967715">
      <w:pPr>
        <w:autoSpaceDE w:val="0"/>
        <w:autoSpaceDN w:val="0"/>
        <w:adjustRightInd w:val="0"/>
        <w:spacing w:after="0" w:line="240" w:lineRule="auto"/>
        <w:ind w:hanging="567"/>
        <w:rPr>
          <w:rFonts w:ascii="Arial" w:eastAsia="Times New Roman" w:hAnsi="Arial" w:cs="Arial"/>
          <w:b/>
          <w:sz w:val="28"/>
          <w:szCs w:val="28"/>
          <w:lang w:eastAsia="en-GB"/>
        </w:rPr>
      </w:pPr>
      <w:r w:rsidRPr="00F3127C">
        <w:rPr>
          <w:rFonts w:ascii="Arial" w:eastAsia="Times New Roman" w:hAnsi="Arial" w:cs="Arial"/>
          <w:b/>
          <w:sz w:val="28"/>
          <w:szCs w:val="28"/>
          <w:lang w:eastAsia="en-GB"/>
        </w:rPr>
        <w:t>4.</w:t>
      </w:r>
      <w:r w:rsidRPr="00F3127C">
        <w:rPr>
          <w:rFonts w:ascii="Arial" w:eastAsia="Times New Roman" w:hAnsi="Arial" w:cs="Arial"/>
          <w:b/>
          <w:sz w:val="28"/>
          <w:szCs w:val="28"/>
          <w:lang w:eastAsia="en-GB"/>
        </w:rPr>
        <w:tab/>
        <w:t>Pre-decision Scrutiny</w:t>
      </w:r>
    </w:p>
    <w:p w14:paraId="68253E0C" w14:textId="77777777" w:rsidR="00967715" w:rsidRPr="00F3127C" w:rsidRDefault="00967715" w:rsidP="00967715">
      <w:pPr>
        <w:autoSpaceDE w:val="0"/>
        <w:autoSpaceDN w:val="0"/>
        <w:adjustRightInd w:val="0"/>
        <w:spacing w:after="0" w:line="240" w:lineRule="auto"/>
        <w:rPr>
          <w:rFonts w:ascii="Arial" w:eastAsia="Times New Roman" w:hAnsi="Arial" w:cs="Arial"/>
          <w:b/>
          <w:sz w:val="28"/>
          <w:szCs w:val="28"/>
          <w:lang w:eastAsia="en-GB"/>
        </w:rPr>
      </w:pPr>
    </w:p>
    <w:p w14:paraId="77CA4020" w14:textId="322EE3F9" w:rsidR="00967715" w:rsidRPr="00F3127C" w:rsidRDefault="00967715" w:rsidP="00967715">
      <w:pPr>
        <w:autoSpaceDE w:val="0"/>
        <w:autoSpaceDN w:val="0"/>
        <w:adjustRightInd w:val="0"/>
        <w:spacing w:after="0" w:line="240" w:lineRule="auto"/>
        <w:rPr>
          <w:rFonts w:ascii="Arial" w:eastAsia="Times New Roman" w:hAnsi="Arial" w:cs="Arial"/>
          <w:sz w:val="28"/>
          <w:szCs w:val="28"/>
          <w:lang w:eastAsia="en-GB"/>
        </w:rPr>
      </w:pPr>
      <w:r w:rsidRPr="00F3127C">
        <w:rPr>
          <w:rFonts w:ascii="Arial" w:eastAsia="Times New Roman" w:hAnsi="Arial" w:cs="Arial"/>
          <w:sz w:val="28"/>
          <w:szCs w:val="28"/>
          <w:lang w:eastAsia="en-GB"/>
        </w:rPr>
        <w:t>Through consultation by/dialogue with the Executive on policy, budget or other forthcoming issues, with attendance by relevant Cabinet Members as a standing arrangement, in order to provide evidence and information for the Scrutiny Committee, and to ensure the “executive” and “scrutiny” work constructively and inclusively together in the best interests of the Council and its communities.  The pre-decision scrutiny of Cabinet proposals may involve ensuring that policy and procedure has been complied with; assessing the likely impact or risk of a course of action; or questioning the values behind a recommendation.  The process of scrutiny can also bring into question whether stakeholders have been adequately involved and whether their views have been properly taken into account.  The pre-scrutiny should be on selective issues, both operational and financial.</w:t>
      </w:r>
    </w:p>
    <w:p w14:paraId="250B0FCD" w14:textId="77777777" w:rsidR="00967715" w:rsidRPr="00F3127C" w:rsidRDefault="00967715" w:rsidP="00967715">
      <w:pPr>
        <w:autoSpaceDE w:val="0"/>
        <w:autoSpaceDN w:val="0"/>
        <w:adjustRightInd w:val="0"/>
        <w:spacing w:after="0" w:line="240" w:lineRule="auto"/>
        <w:rPr>
          <w:rFonts w:ascii="Arial" w:eastAsia="Times New Roman" w:hAnsi="Arial" w:cs="Arial"/>
          <w:sz w:val="28"/>
          <w:szCs w:val="28"/>
          <w:lang w:eastAsia="en-GB"/>
        </w:rPr>
      </w:pPr>
    </w:p>
    <w:p w14:paraId="3469EED6" w14:textId="77777777" w:rsidR="00967715" w:rsidRPr="00F3127C" w:rsidRDefault="00967715" w:rsidP="00967715">
      <w:pPr>
        <w:autoSpaceDE w:val="0"/>
        <w:autoSpaceDN w:val="0"/>
        <w:adjustRightInd w:val="0"/>
        <w:spacing w:after="0" w:line="240" w:lineRule="auto"/>
        <w:ind w:hanging="567"/>
        <w:rPr>
          <w:rFonts w:ascii="Arial" w:eastAsia="Times New Roman" w:hAnsi="Arial" w:cs="Arial"/>
          <w:sz w:val="28"/>
          <w:szCs w:val="28"/>
          <w:lang w:eastAsia="en-GB"/>
        </w:rPr>
      </w:pPr>
      <w:r w:rsidRPr="00F3127C">
        <w:rPr>
          <w:rFonts w:ascii="Arial" w:eastAsia="Times New Roman" w:hAnsi="Arial" w:cs="Arial"/>
          <w:b/>
          <w:sz w:val="28"/>
          <w:szCs w:val="28"/>
          <w:lang w:eastAsia="en-GB"/>
        </w:rPr>
        <w:t>5.</w:t>
      </w:r>
      <w:r w:rsidRPr="00F3127C">
        <w:rPr>
          <w:rFonts w:ascii="Arial" w:eastAsia="Times New Roman" w:hAnsi="Arial" w:cs="Arial"/>
          <w:sz w:val="28"/>
          <w:szCs w:val="28"/>
          <w:lang w:eastAsia="en-GB"/>
        </w:rPr>
        <w:tab/>
      </w:r>
      <w:r w:rsidRPr="00F3127C">
        <w:rPr>
          <w:rFonts w:ascii="Arial" w:eastAsia="Times New Roman" w:hAnsi="Arial" w:cs="Arial"/>
          <w:b/>
          <w:sz w:val="28"/>
          <w:szCs w:val="28"/>
          <w:lang w:eastAsia="en-GB"/>
        </w:rPr>
        <w:t>Post-decision Scrutiny</w:t>
      </w:r>
      <w:r w:rsidRPr="00F3127C">
        <w:rPr>
          <w:rFonts w:ascii="Arial" w:eastAsia="Times New Roman" w:hAnsi="Arial" w:cs="Arial"/>
          <w:sz w:val="28"/>
          <w:szCs w:val="28"/>
          <w:lang w:eastAsia="en-GB"/>
        </w:rPr>
        <w:t xml:space="preserve"> </w:t>
      </w:r>
    </w:p>
    <w:p w14:paraId="5EFC4688" w14:textId="77777777" w:rsidR="00967715" w:rsidRPr="00F3127C" w:rsidRDefault="00967715" w:rsidP="00967715">
      <w:pPr>
        <w:autoSpaceDE w:val="0"/>
        <w:autoSpaceDN w:val="0"/>
        <w:adjustRightInd w:val="0"/>
        <w:spacing w:after="0" w:line="240" w:lineRule="auto"/>
        <w:rPr>
          <w:rFonts w:ascii="Arial" w:eastAsia="Times New Roman" w:hAnsi="Arial" w:cs="Arial"/>
          <w:sz w:val="28"/>
          <w:szCs w:val="28"/>
          <w:lang w:eastAsia="en-GB"/>
        </w:rPr>
      </w:pPr>
    </w:p>
    <w:p w14:paraId="0F2AB17E" w14:textId="77777777" w:rsidR="00967715" w:rsidRPr="00F3127C" w:rsidRDefault="00967715" w:rsidP="00967715">
      <w:pPr>
        <w:autoSpaceDE w:val="0"/>
        <w:autoSpaceDN w:val="0"/>
        <w:adjustRightInd w:val="0"/>
        <w:spacing w:after="0" w:line="240" w:lineRule="auto"/>
        <w:rPr>
          <w:rFonts w:ascii="Arial" w:eastAsia="Times New Roman" w:hAnsi="Arial" w:cs="Arial"/>
          <w:sz w:val="28"/>
          <w:szCs w:val="28"/>
          <w:lang w:eastAsia="en-GB"/>
        </w:rPr>
      </w:pPr>
      <w:r w:rsidRPr="00F3127C">
        <w:rPr>
          <w:rFonts w:ascii="Arial" w:eastAsia="Times New Roman" w:hAnsi="Arial" w:cs="Arial"/>
          <w:sz w:val="28"/>
          <w:szCs w:val="28"/>
          <w:lang w:eastAsia="en-GB"/>
        </w:rPr>
        <w:t>Post-decision scrutiny of Executive decisions or actions, with power also to “call-in” decisions not yet implemented under relevant procedures.</w:t>
      </w:r>
    </w:p>
    <w:p w14:paraId="73E7D954" w14:textId="77777777" w:rsidR="00967715" w:rsidRPr="00F3127C" w:rsidRDefault="00967715" w:rsidP="00967715">
      <w:pPr>
        <w:autoSpaceDE w:val="0"/>
        <w:autoSpaceDN w:val="0"/>
        <w:adjustRightInd w:val="0"/>
        <w:spacing w:after="0" w:line="240" w:lineRule="auto"/>
        <w:rPr>
          <w:rFonts w:ascii="Arial" w:eastAsia="Times New Roman" w:hAnsi="Arial" w:cs="Arial"/>
          <w:sz w:val="28"/>
          <w:szCs w:val="28"/>
          <w:lang w:eastAsia="en-GB"/>
        </w:rPr>
      </w:pPr>
    </w:p>
    <w:p w14:paraId="20897250" w14:textId="77777777" w:rsidR="00967715" w:rsidRPr="00F3127C" w:rsidRDefault="00967715" w:rsidP="00967715">
      <w:pPr>
        <w:autoSpaceDE w:val="0"/>
        <w:autoSpaceDN w:val="0"/>
        <w:adjustRightInd w:val="0"/>
        <w:spacing w:after="0" w:line="240" w:lineRule="auto"/>
        <w:ind w:hanging="567"/>
        <w:rPr>
          <w:rFonts w:ascii="Arial" w:eastAsia="Times New Roman" w:hAnsi="Arial" w:cs="Arial"/>
          <w:sz w:val="28"/>
          <w:szCs w:val="28"/>
          <w:lang w:eastAsia="en-GB"/>
        </w:rPr>
      </w:pPr>
      <w:r w:rsidRPr="00F3127C">
        <w:rPr>
          <w:rFonts w:ascii="Arial" w:eastAsia="Times New Roman" w:hAnsi="Arial" w:cs="Arial"/>
          <w:b/>
          <w:sz w:val="28"/>
          <w:szCs w:val="28"/>
          <w:lang w:eastAsia="en-GB"/>
        </w:rPr>
        <w:t>6.</w:t>
      </w:r>
      <w:r w:rsidRPr="00F3127C">
        <w:rPr>
          <w:rFonts w:ascii="Arial" w:eastAsia="Times New Roman" w:hAnsi="Arial" w:cs="Arial"/>
          <w:b/>
          <w:sz w:val="28"/>
          <w:szCs w:val="28"/>
          <w:lang w:eastAsia="en-GB"/>
        </w:rPr>
        <w:tab/>
        <w:t>Scrutiny of Executive Policies</w:t>
      </w:r>
      <w:r w:rsidRPr="00F3127C">
        <w:rPr>
          <w:rFonts w:ascii="Arial" w:eastAsia="Times New Roman" w:hAnsi="Arial" w:cs="Arial"/>
          <w:sz w:val="28"/>
          <w:szCs w:val="28"/>
          <w:lang w:eastAsia="en-GB"/>
        </w:rPr>
        <w:t xml:space="preserve"> </w:t>
      </w:r>
    </w:p>
    <w:p w14:paraId="53F33835" w14:textId="77777777" w:rsidR="00967715" w:rsidRPr="00F3127C" w:rsidRDefault="00967715" w:rsidP="00967715">
      <w:pPr>
        <w:autoSpaceDE w:val="0"/>
        <w:autoSpaceDN w:val="0"/>
        <w:adjustRightInd w:val="0"/>
        <w:spacing w:after="0" w:line="240" w:lineRule="auto"/>
        <w:rPr>
          <w:rFonts w:ascii="Arial" w:eastAsia="Times New Roman" w:hAnsi="Arial" w:cs="Arial"/>
          <w:sz w:val="28"/>
          <w:szCs w:val="28"/>
          <w:lang w:eastAsia="en-GB"/>
        </w:rPr>
      </w:pPr>
    </w:p>
    <w:p w14:paraId="34C03E98" w14:textId="77777777" w:rsidR="00967715" w:rsidRPr="00F3127C" w:rsidRDefault="00967715" w:rsidP="00967715">
      <w:pPr>
        <w:autoSpaceDE w:val="0"/>
        <w:autoSpaceDN w:val="0"/>
        <w:adjustRightInd w:val="0"/>
        <w:spacing w:after="0" w:line="240" w:lineRule="auto"/>
        <w:rPr>
          <w:rFonts w:ascii="Arial" w:eastAsia="Times New Roman" w:hAnsi="Arial" w:cs="Arial"/>
          <w:sz w:val="28"/>
          <w:szCs w:val="28"/>
          <w:lang w:eastAsia="en-GB"/>
        </w:rPr>
      </w:pPr>
      <w:r w:rsidRPr="00F3127C">
        <w:rPr>
          <w:rFonts w:ascii="Arial" w:eastAsia="Times New Roman" w:hAnsi="Arial" w:cs="Arial"/>
          <w:sz w:val="28"/>
          <w:szCs w:val="28"/>
          <w:lang w:eastAsia="en-GB"/>
        </w:rPr>
        <w:t>Scrutiny of Executive Policies evaluating existing Council policies and strategies as to their effectiveness/outcomes and community needs, recommending any proposals to the Executive; and also assisting the Executive in the development of new policies (as appropriate through specific member/officer groups).  The foregoing in conjunction with the specialist directorate officers.</w:t>
      </w:r>
    </w:p>
    <w:p w14:paraId="4E2E11ED" w14:textId="77777777" w:rsidR="00967715" w:rsidRPr="00F3127C" w:rsidRDefault="00967715" w:rsidP="00967715">
      <w:pPr>
        <w:autoSpaceDE w:val="0"/>
        <w:autoSpaceDN w:val="0"/>
        <w:adjustRightInd w:val="0"/>
        <w:spacing w:after="0" w:line="240" w:lineRule="auto"/>
        <w:rPr>
          <w:rFonts w:ascii="Arial" w:eastAsia="Times New Roman" w:hAnsi="Arial" w:cs="Arial"/>
          <w:sz w:val="28"/>
          <w:szCs w:val="28"/>
          <w:lang w:eastAsia="en-GB"/>
        </w:rPr>
      </w:pPr>
    </w:p>
    <w:p w14:paraId="5872A097" w14:textId="77777777" w:rsidR="00967715" w:rsidRPr="00F3127C" w:rsidRDefault="00967715" w:rsidP="00967715">
      <w:pPr>
        <w:autoSpaceDE w:val="0"/>
        <w:autoSpaceDN w:val="0"/>
        <w:adjustRightInd w:val="0"/>
        <w:spacing w:after="0" w:line="240" w:lineRule="auto"/>
        <w:rPr>
          <w:rFonts w:ascii="Arial" w:eastAsia="Times New Roman" w:hAnsi="Arial" w:cs="Arial"/>
          <w:sz w:val="28"/>
          <w:szCs w:val="28"/>
          <w:lang w:eastAsia="en-GB"/>
        </w:rPr>
      </w:pPr>
    </w:p>
    <w:p w14:paraId="4087A57C" w14:textId="77777777" w:rsidR="00967715" w:rsidRPr="00F3127C" w:rsidRDefault="00967715" w:rsidP="00967715">
      <w:pPr>
        <w:autoSpaceDE w:val="0"/>
        <w:autoSpaceDN w:val="0"/>
        <w:adjustRightInd w:val="0"/>
        <w:spacing w:after="0" w:line="240" w:lineRule="auto"/>
        <w:ind w:hanging="567"/>
        <w:rPr>
          <w:rFonts w:ascii="Arial" w:eastAsia="Times New Roman" w:hAnsi="Arial" w:cs="Arial"/>
          <w:sz w:val="28"/>
          <w:szCs w:val="28"/>
          <w:lang w:eastAsia="en-GB"/>
        </w:rPr>
      </w:pPr>
      <w:r w:rsidRPr="00F3127C">
        <w:rPr>
          <w:rFonts w:ascii="Arial" w:eastAsia="Times New Roman" w:hAnsi="Arial" w:cs="Arial"/>
          <w:b/>
          <w:sz w:val="28"/>
          <w:szCs w:val="28"/>
          <w:lang w:eastAsia="en-GB"/>
        </w:rPr>
        <w:t>7.</w:t>
      </w:r>
      <w:r w:rsidRPr="00F3127C">
        <w:rPr>
          <w:rFonts w:ascii="Arial" w:eastAsia="Times New Roman" w:hAnsi="Arial" w:cs="Arial"/>
          <w:b/>
          <w:sz w:val="28"/>
          <w:szCs w:val="28"/>
          <w:lang w:eastAsia="en-GB"/>
        </w:rPr>
        <w:tab/>
        <w:t>General Scrutiny Role</w:t>
      </w:r>
      <w:r w:rsidRPr="00F3127C">
        <w:rPr>
          <w:rFonts w:ascii="Arial" w:eastAsia="Times New Roman" w:hAnsi="Arial" w:cs="Arial"/>
          <w:sz w:val="28"/>
          <w:szCs w:val="28"/>
          <w:lang w:eastAsia="en-GB"/>
        </w:rPr>
        <w:t xml:space="preserve"> </w:t>
      </w:r>
    </w:p>
    <w:p w14:paraId="2EE45DB7" w14:textId="77777777" w:rsidR="00967715" w:rsidRPr="00F3127C" w:rsidRDefault="00967715" w:rsidP="00967715">
      <w:pPr>
        <w:autoSpaceDE w:val="0"/>
        <w:autoSpaceDN w:val="0"/>
        <w:adjustRightInd w:val="0"/>
        <w:spacing w:after="0" w:line="240" w:lineRule="auto"/>
        <w:rPr>
          <w:rFonts w:ascii="Arial" w:eastAsia="Times New Roman" w:hAnsi="Arial" w:cs="Arial"/>
          <w:sz w:val="28"/>
          <w:szCs w:val="28"/>
          <w:lang w:eastAsia="en-GB"/>
        </w:rPr>
      </w:pPr>
    </w:p>
    <w:p w14:paraId="09EBFCE4" w14:textId="77777777" w:rsidR="00967715" w:rsidRPr="00D075A2" w:rsidRDefault="00967715" w:rsidP="00967715">
      <w:pPr>
        <w:autoSpaceDE w:val="0"/>
        <w:autoSpaceDN w:val="0"/>
        <w:adjustRightInd w:val="0"/>
        <w:spacing w:after="0" w:line="240" w:lineRule="auto"/>
        <w:rPr>
          <w:rFonts w:ascii="Arial" w:eastAsia="Times New Roman" w:hAnsi="Arial" w:cs="Arial"/>
          <w:sz w:val="28"/>
          <w:szCs w:val="28"/>
          <w:lang w:eastAsia="en-GB"/>
        </w:rPr>
      </w:pPr>
      <w:r w:rsidRPr="00D075A2">
        <w:rPr>
          <w:rFonts w:ascii="Arial" w:eastAsia="Times New Roman" w:hAnsi="Arial" w:cs="Arial"/>
          <w:sz w:val="28"/>
          <w:szCs w:val="28"/>
          <w:lang w:eastAsia="en-GB"/>
        </w:rPr>
        <w:t>General Scrutiny Role is to report as appropriate on matters of more general concern (including external issues) and which might link to the authority’s powers to promote economic, social and environmental well-being.</w:t>
      </w:r>
      <w:r w:rsidR="00D075A2" w:rsidRPr="00D075A2">
        <w:rPr>
          <w:rFonts w:ascii="Arial" w:eastAsia="Times New Roman" w:hAnsi="Arial" w:cs="Arial"/>
          <w:sz w:val="28"/>
          <w:szCs w:val="28"/>
          <w:lang w:eastAsia="en-GB"/>
        </w:rPr>
        <w:t xml:space="preserve"> Committees </w:t>
      </w:r>
      <w:r w:rsidR="00D075A2" w:rsidRPr="00D075A2">
        <w:rPr>
          <w:rFonts w:ascii="Arial" w:hAnsi="Arial" w:cs="Arial"/>
          <w:sz w:val="28"/>
          <w:szCs w:val="28"/>
        </w:rPr>
        <w:t>may invite people other than those people to address it, discuss issues of local concern and/or answer questions.  It may for example wish to hear from residents, stakeholders and Members and Officers in other parts of the public sector and shall invite such people to attend</w:t>
      </w:r>
    </w:p>
    <w:p w14:paraId="3D516E47" w14:textId="77777777" w:rsidR="00967715" w:rsidRPr="00F3127C" w:rsidRDefault="00967715" w:rsidP="00967715">
      <w:pPr>
        <w:autoSpaceDE w:val="0"/>
        <w:autoSpaceDN w:val="0"/>
        <w:adjustRightInd w:val="0"/>
        <w:spacing w:after="0" w:line="240" w:lineRule="auto"/>
        <w:rPr>
          <w:rFonts w:ascii="Arial" w:eastAsia="Times New Roman" w:hAnsi="Arial" w:cs="Arial"/>
          <w:sz w:val="28"/>
          <w:szCs w:val="28"/>
          <w:lang w:eastAsia="en-GB"/>
        </w:rPr>
      </w:pPr>
    </w:p>
    <w:p w14:paraId="78005D27" w14:textId="77777777" w:rsidR="00967715" w:rsidRPr="00F3127C" w:rsidRDefault="00967715" w:rsidP="00967715">
      <w:pPr>
        <w:autoSpaceDE w:val="0"/>
        <w:autoSpaceDN w:val="0"/>
        <w:adjustRightInd w:val="0"/>
        <w:spacing w:after="0" w:line="240" w:lineRule="auto"/>
        <w:ind w:hanging="567"/>
        <w:rPr>
          <w:rFonts w:ascii="Arial" w:eastAsia="Times New Roman" w:hAnsi="Arial" w:cs="Arial"/>
          <w:sz w:val="28"/>
          <w:szCs w:val="28"/>
          <w:lang w:eastAsia="en-GB"/>
        </w:rPr>
      </w:pPr>
      <w:r w:rsidRPr="00F3127C">
        <w:rPr>
          <w:rFonts w:ascii="Arial" w:eastAsia="Times New Roman" w:hAnsi="Arial" w:cs="Arial"/>
          <w:b/>
          <w:sz w:val="28"/>
          <w:szCs w:val="28"/>
          <w:lang w:eastAsia="en-GB"/>
        </w:rPr>
        <w:t>8.</w:t>
      </w:r>
      <w:r w:rsidRPr="00F3127C">
        <w:rPr>
          <w:rFonts w:ascii="Arial" w:eastAsia="Times New Roman" w:hAnsi="Arial" w:cs="Arial"/>
          <w:b/>
          <w:sz w:val="28"/>
          <w:szCs w:val="28"/>
          <w:lang w:eastAsia="en-GB"/>
        </w:rPr>
        <w:tab/>
        <w:t>Scrutinise Outside Bodies</w:t>
      </w:r>
      <w:r w:rsidRPr="00F3127C">
        <w:rPr>
          <w:rFonts w:ascii="Arial" w:eastAsia="Times New Roman" w:hAnsi="Arial" w:cs="Arial"/>
          <w:sz w:val="28"/>
          <w:szCs w:val="28"/>
          <w:lang w:eastAsia="en-GB"/>
        </w:rPr>
        <w:t xml:space="preserve"> </w:t>
      </w:r>
    </w:p>
    <w:p w14:paraId="41028652" w14:textId="77777777" w:rsidR="00967715" w:rsidRPr="00F3127C" w:rsidRDefault="00967715" w:rsidP="00967715">
      <w:pPr>
        <w:autoSpaceDE w:val="0"/>
        <w:autoSpaceDN w:val="0"/>
        <w:adjustRightInd w:val="0"/>
        <w:spacing w:after="0" w:line="240" w:lineRule="auto"/>
        <w:rPr>
          <w:rFonts w:ascii="Arial" w:eastAsia="Times New Roman" w:hAnsi="Arial" w:cs="Arial"/>
          <w:sz w:val="28"/>
          <w:szCs w:val="28"/>
          <w:lang w:eastAsia="en-GB"/>
        </w:rPr>
      </w:pPr>
    </w:p>
    <w:p w14:paraId="18E7DA06" w14:textId="77777777" w:rsidR="00D075A2" w:rsidRDefault="00967715" w:rsidP="00967715">
      <w:pPr>
        <w:autoSpaceDE w:val="0"/>
        <w:autoSpaceDN w:val="0"/>
        <w:adjustRightInd w:val="0"/>
        <w:spacing w:after="0" w:line="240" w:lineRule="auto"/>
        <w:rPr>
          <w:rFonts w:ascii="Arial" w:eastAsia="Times New Roman" w:hAnsi="Arial" w:cs="Arial"/>
          <w:sz w:val="28"/>
          <w:szCs w:val="28"/>
          <w:lang w:eastAsia="en-GB"/>
        </w:rPr>
      </w:pPr>
      <w:r w:rsidRPr="00F3127C">
        <w:rPr>
          <w:rFonts w:ascii="Arial" w:eastAsia="Times New Roman" w:hAnsi="Arial" w:cs="Arial"/>
          <w:sz w:val="28"/>
          <w:szCs w:val="28"/>
          <w:lang w:eastAsia="en-GB"/>
        </w:rPr>
        <w:t xml:space="preserve">Scrutinise Outside Bodies particularly those upon which the Council is represented.  </w:t>
      </w:r>
    </w:p>
    <w:p w14:paraId="11A3D0AE" w14:textId="77777777" w:rsidR="00D075A2" w:rsidRPr="00D075A2" w:rsidRDefault="00D075A2" w:rsidP="00967715">
      <w:pPr>
        <w:autoSpaceDE w:val="0"/>
        <w:autoSpaceDN w:val="0"/>
        <w:adjustRightInd w:val="0"/>
        <w:spacing w:after="0" w:line="240" w:lineRule="auto"/>
        <w:rPr>
          <w:rFonts w:ascii="Arial" w:eastAsia="Times New Roman" w:hAnsi="Arial" w:cs="Arial"/>
          <w:b/>
          <w:sz w:val="28"/>
          <w:szCs w:val="28"/>
          <w:lang w:eastAsia="en-GB"/>
        </w:rPr>
      </w:pPr>
    </w:p>
    <w:p w14:paraId="5489550A" w14:textId="77777777" w:rsidR="00D075A2" w:rsidRPr="00D075A2" w:rsidRDefault="00D075A2" w:rsidP="00D075A2">
      <w:pPr>
        <w:autoSpaceDE w:val="0"/>
        <w:autoSpaceDN w:val="0"/>
        <w:adjustRightInd w:val="0"/>
        <w:spacing w:after="0" w:line="240" w:lineRule="auto"/>
        <w:ind w:hanging="567"/>
        <w:rPr>
          <w:rFonts w:ascii="Arial" w:eastAsia="Times New Roman" w:hAnsi="Arial" w:cs="Arial"/>
          <w:sz w:val="28"/>
          <w:szCs w:val="28"/>
          <w:lang w:eastAsia="en-GB"/>
        </w:rPr>
      </w:pPr>
      <w:r w:rsidRPr="00D075A2">
        <w:rPr>
          <w:rFonts w:ascii="Arial" w:eastAsia="Times New Roman" w:hAnsi="Arial" w:cs="Arial"/>
          <w:b/>
          <w:sz w:val="28"/>
          <w:szCs w:val="28"/>
          <w:lang w:eastAsia="en-GB"/>
        </w:rPr>
        <w:t>9.</w:t>
      </w:r>
      <w:r w:rsidRPr="00D075A2">
        <w:rPr>
          <w:rFonts w:ascii="Arial" w:eastAsia="Times New Roman" w:hAnsi="Arial" w:cs="Arial"/>
          <w:b/>
          <w:sz w:val="28"/>
          <w:szCs w:val="28"/>
          <w:lang w:eastAsia="en-GB"/>
        </w:rPr>
        <w:tab/>
        <w:t>Joint Scrutiny</w:t>
      </w:r>
    </w:p>
    <w:p w14:paraId="33903275" w14:textId="77777777" w:rsidR="00D075A2" w:rsidRPr="00D075A2" w:rsidRDefault="00D075A2" w:rsidP="00967715">
      <w:pPr>
        <w:autoSpaceDE w:val="0"/>
        <w:autoSpaceDN w:val="0"/>
        <w:adjustRightInd w:val="0"/>
        <w:spacing w:after="0" w:line="240" w:lineRule="auto"/>
        <w:rPr>
          <w:rFonts w:ascii="Arial" w:eastAsia="Times New Roman" w:hAnsi="Arial" w:cs="Arial"/>
          <w:sz w:val="28"/>
          <w:szCs w:val="28"/>
          <w:lang w:eastAsia="en-GB"/>
        </w:rPr>
      </w:pPr>
    </w:p>
    <w:p w14:paraId="33168894" w14:textId="4BECA38B" w:rsidR="00967715" w:rsidRPr="00F3127C" w:rsidRDefault="00D075A2" w:rsidP="00967715">
      <w:pPr>
        <w:autoSpaceDE w:val="0"/>
        <w:autoSpaceDN w:val="0"/>
        <w:adjustRightInd w:val="0"/>
        <w:spacing w:after="0" w:line="240" w:lineRule="auto"/>
        <w:rPr>
          <w:rFonts w:ascii="Arial" w:eastAsia="Times New Roman" w:hAnsi="Arial" w:cs="Arial"/>
          <w:sz w:val="28"/>
          <w:szCs w:val="28"/>
          <w:lang w:eastAsia="en-GB"/>
        </w:rPr>
      </w:pPr>
      <w:r>
        <w:rPr>
          <w:rFonts w:ascii="Arial" w:hAnsi="Arial" w:cs="Arial"/>
          <w:sz w:val="28"/>
          <w:szCs w:val="28"/>
        </w:rPr>
        <w:t>R</w:t>
      </w:r>
      <w:r w:rsidRPr="00D075A2">
        <w:rPr>
          <w:rFonts w:ascii="Arial" w:hAnsi="Arial" w:cs="Arial"/>
          <w:sz w:val="28"/>
          <w:szCs w:val="28"/>
        </w:rPr>
        <w:t>egulations may be made to permit two or more local authorities to appoint a joint [Overview and Scrutiny Committee.  This is set out in the Local Authority (Joint Overview and Scrutiny) (Wales) Regulations 2013</w:t>
      </w:r>
      <w:r w:rsidR="00967715" w:rsidRPr="00D075A2">
        <w:rPr>
          <w:rFonts w:ascii="Arial" w:eastAsia="Times New Roman" w:hAnsi="Arial" w:cs="Arial"/>
          <w:sz w:val="28"/>
          <w:szCs w:val="28"/>
          <w:lang w:eastAsia="en-GB"/>
        </w:rPr>
        <w:tab/>
      </w:r>
    </w:p>
    <w:p w14:paraId="02826246" w14:textId="77777777" w:rsidR="00C83037" w:rsidRPr="00F3127C" w:rsidRDefault="00D075A2" w:rsidP="00967715">
      <w:pPr>
        <w:autoSpaceDE w:val="0"/>
        <w:autoSpaceDN w:val="0"/>
        <w:adjustRightInd w:val="0"/>
        <w:spacing w:after="0" w:line="240" w:lineRule="auto"/>
        <w:ind w:hanging="567"/>
        <w:rPr>
          <w:rFonts w:ascii="Arial" w:eastAsia="Times New Roman" w:hAnsi="Arial" w:cs="Arial"/>
          <w:b/>
          <w:sz w:val="28"/>
          <w:szCs w:val="28"/>
          <w:lang w:eastAsia="en-GB"/>
        </w:rPr>
      </w:pPr>
      <w:r>
        <w:rPr>
          <w:rFonts w:ascii="Arial" w:eastAsia="Times New Roman" w:hAnsi="Arial" w:cs="Arial"/>
          <w:b/>
          <w:sz w:val="28"/>
          <w:szCs w:val="28"/>
          <w:lang w:eastAsia="en-GB"/>
        </w:rPr>
        <w:t>10</w:t>
      </w:r>
      <w:r w:rsidR="00967715" w:rsidRPr="00F3127C">
        <w:rPr>
          <w:rFonts w:ascii="Arial" w:eastAsia="Times New Roman" w:hAnsi="Arial" w:cs="Arial"/>
          <w:b/>
          <w:sz w:val="28"/>
          <w:szCs w:val="28"/>
          <w:lang w:eastAsia="en-GB"/>
        </w:rPr>
        <w:t>.</w:t>
      </w:r>
      <w:r w:rsidR="00967715" w:rsidRPr="00F3127C">
        <w:rPr>
          <w:rFonts w:ascii="Arial" w:eastAsia="Times New Roman" w:hAnsi="Arial" w:cs="Arial"/>
          <w:sz w:val="28"/>
          <w:szCs w:val="28"/>
          <w:lang w:eastAsia="en-GB"/>
        </w:rPr>
        <w:tab/>
      </w:r>
      <w:r w:rsidR="00C83037" w:rsidRPr="00F3127C">
        <w:rPr>
          <w:rFonts w:ascii="Arial" w:eastAsia="Times New Roman" w:hAnsi="Arial" w:cs="Arial"/>
          <w:b/>
          <w:sz w:val="28"/>
          <w:szCs w:val="28"/>
          <w:lang w:eastAsia="en-GB"/>
        </w:rPr>
        <w:t>Political Balance</w:t>
      </w:r>
    </w:p>
    <w:p w14:paraId="5F00B600" w14:textId="77777777" w:rsidR="00C83037" w:rsidRPr="00F3127C" w:rsidRDefault="00C83037" w:rsidP="00967715">
      <w:pPr>
        <w:autoSpaceDE w:val="0"/>
        <w:autoSpaceDN w:val="0"/>
        <w:adjustRightInd w:val="0"/>
        <w:spacing w:after="0" w:line="240" w:lineRule="auto"/>
        <w:ind w:hanging="567"/>
        <w:rPr>
          <w:rFonts w:ascii="Arial" w:eastAsia="Times New Roman" w:hAnsi="Arial" w:cs="Arial"/>
          <w:b/>
          <w:sz w:val="28"/>
          <w:szCs w:val="28"/>
          <w:lang w:eastAsia="en-GB"/>
        </w:rPr>
      </w:pPr>
    </w:p>
    <w:p w14:paraId="3952FC0A" w14:textId="77777777" w:rsidR="00C83037" w:rsidRPr="00F3127C" w:rsidRDefault="00C83037" w:rsidP="00967715">
      <w:pPr>
        <w:autoSpaceDE w:val="0"/>
        <w:autoSpaceDN w:val="0"/>
        <w:adjustRightInd w:val="0"/>
        <w:spacing w:after="0" w:line="240" w:lineRule="auto"/>
        <w:ind w:hanging="567"/>
        <w:rPr>
          <w:rFonts w:ascii="Arial" w:eastAsia="Times New Roman" w:hAnsi="Arial" w:cs="Arial"/>
          <w:sz w:val="28"/>
          <w:szCs w:val="28"/>
          <w:lang w:eastAsia="en-GB"/>
        </w:rPr>
      </w:pPr>
      <w:r w:rsidRPr="00F3127C">
        <w:rPr>
          <w:rFonts w:ascii="Arial" w:eastAsia="Times New Roman" w:hAnsi="Arial" w:cs="Arial"/>
          <w:b/>
          <w:sz w:val="28"/>
          <w:szCs w:val="28"/>
          <w:lang w:eastAsia="en-GB"/>
        </w:rPr>
        <w:tab/>
      </w:r>
      <w:r w:rsidRPr="00F3127C">
        <w:rPr>
          <w:rFonts w:ascii="Arial" w:eastAsia="Times New Roman" w:hAnsi="Arial" w:cs="Arial"/>
          <w:sz w:val="28"/>
          <w:szCs w:val="28"/>
          <w:lang w:eastAsia="en-GB"/>
        </w:rPr>
        <w:t>All Scrutiny Committees shall be politically balanced in line with the Local Government Act 2000</w:t>
      </w:r>
    </w:p>
    <w:p w14:paraId="3F9BD48A" w14:textId="77777777" w:rsidR="00C83037" w:rsidRPr="00F3127C" w:rsidRDefault="00C83037" w:rsidP="00967715">
      <w:pPr>
        <w:autoSpaceDE w:val="0"/>
        <w:autoSpaceDN w:val="0"/>
        <w:adjustRightInd w:val="0"/>
        <w:spacing w:after="0" w:line="240" w:lineRule="auto"/>
        <w:ind w:hanging="567"/>
        <w:rPr>
          <w:rFonts w:ascii="Arial" w:eastAsia="Times New Roman" w:hAnsi="Arial" w:cs="Arial"/>
          <w:b/>
          <w:sz w:val="28"/>
          <w:szCs w:val="28"/>
          <w:lang w:eastAsia="en-GB"/>
        </w:rPr>
      </w:pPr>
    </w:p>
    <w:p w14:paraId="583581DB" w14:textId="77777777" w:rsidR="00967715" w:rsidRPr="00721AAA" w:rsidRDefault="00C83037" w:rsidP="00C83037">
      <w:pPr>
        <w:autoSpaceDE w:val="0"/>
        <w:autoSpaceDN w:val="0"/>
        <w:adjustRightInd w:val="0"/>
        <w:spacing w:after="0" w:line="240" w:lineRule="auto"/>
        <w:rPr>
          <w:rFonts w:ascii="ArialMT" w:hAnsi="ArialMT" w:cs="ArialMT"/>
          <w:sz w:val="28"/>
          <w:szCs w:val="28"/>
        </w:rPr>
      </w:pPr>
      <w:r w:rsidRPr="00F3127C">
        <w:rPr>
          <w:rFonts w:ascii="Arial" w:eastAsia="Times New Roman" w:hAnsi="Arial" w:cs="Arial"/>
          <w:sz w:val="28"/>
          <w:szCs w:val="28"/>
          <w:lang w:eastAsia="en-GB"/>
        </w:rPr>
        <w:t>The Chairs of the Scrutiny Committees shall be</w:t>
      </w:r>
      <w:r w:rsidRPr="00F3127C">
        <w:rPr>
          <w:rFonts w:ascii="Arial" w:eastAsia="Times New Roman" w:hAnsi="Arial" w:cs="Arial"/>
          <w:b/>
          <w:sz w:val="28"/>
          <w:szCs w:val="28"/>
          <w:lang w:eastAsia="en-GB"/>
        </w:rPr>
        <w:t xml:space="preserve"> </w:t>
      </w:r>
      <w:r w:rsidRPr="00F3127C">
        <w:rPr>
          <w:rFonts w:ascii="Arial" w:eastAsia="Times New Roman" w:hAnsi="Arial" w:cs="Arial"/>
          <w:sz w:val="28"/>
          <w:szCs w:val="28"/>
          <w:lang w:eastAsia="en-GB"/>
        </w:rPr>
        <w:t>appointed</w:t>
      </w:r>
      <w:r w:rsidRPr="00F3127C">
        <w:rPr>
          <w:rFonts w:ascii="Arial" w:eastAsia="Times New Roman" w:hAnsi="Arial" w:cs="Arial"/>
          <w:b/>
          <w:sz w:val="28"/>
          <w:szCs w:val="28"/>
          <w:lang w:eastAsia="en-GB"/>
        </w:rPr>
        <w:t xml:space="preserve"> </w:t>
      </w:r>
      <w:r w:rsidRPr="00F3127C">
        <w:rPr>
          <w:rFonts w:ascii="ArialMT" w:hAnsi="ArialMT" w:cs="ArialMT"/>
          <w:sz w:val="28"/>
          <w:szCs w:val="28"/>
        </w:rPr>
        <w:t>taking</w:t>
      </w:r>
      <w:r w:rsidR="00721AAA">
        <w:rPr>
          <w:rFonts w:ascii="ArialMT" w:hAnsi="ArialMT" w:cs="ArialMT"/>
          <w:sz w:val="28"/>
          <w:szCs w:val="28"/>
        </w:rPr>
        <w:t xml:space="preserve"> </w:t>
      </w:r>
      <w:r w:rsidRPr="00F3127C">
        <w:rPr>
          <w:rFonts w:ascii="ArialMT" w:hAnsi="ArialMT" w:cs="ArialMT"/>
          <w:sz w:val="28"/>
          <w:szCs w:val="28"/>
        </w:rPr>
        <w:t>into account the Political Constitution of the Council and the</w:t>
      </w:r>
      <w:r w:rsidR="00721AAA">
        <w:rPr>
          <w:rFonts w:ascii="ArialMT" w:hAnsi="ArialMT" w:cs="ArialMT"/>
          <w:sz w:val="28"/>
          <w:szCs w:val="28"/>
        </w:rPr>
        <w:t xml:space="preserve"> </w:t>
      </w:r>
      <w:r w:rsidRPr="00F3127C">
        <w:rPr>
          <w:rFonts w:ascii="ArialMT" w:hAnsi="ArialMT" w:cs="ArialMT"/>
          <w:sz w:val="28"/>
          <w:szCs w:val="28"/>
        </w:rPr>
        <w:t>requirements of Section 21(1) of the Local Government (Wales)</w:t>
      </w:r>
      <w:r w:rsidR="00721AAA">
        <w:rPr>
          <w:rFonts w:ascii="ArialMT" w:hAnsi="ArialMT" w:cs="ArialMT"/>
          <w:sz w:val="28"/>
          <w:szCs w:val="28"/>
        </w:rPr>
        <w:t xml:space="preserve"> </w:t>
      </w:r>
      <w:r w:rsidRPr="00F3127C">
        <w:rPr>
          <w:rFonts w:ascii="ArialMT" w:hAnsi="ArialMT" w:cs="ArialMT"/>
          <w:sz w:val="28"/>
          <w:szCs w:val="28"/>
        </w:rPr>
        <w:t>Measure 2011</w:t>
      </w:r>
    </w:p>
    <w:p w14:paraId="17C39297" w14:textId="77777777" w:rsidR="00967715" w:rsidRPr="00F3127C" w:rsidRDefault="00967715" w:rsidP="00967715">
      <w:pPr>
        <w:autoSpaceDE w:val="0"/>
        <w:autoSpaceDN w:val="0"/>
        <w:adjustRightInd w:val="0"/>
        <w:spacing w:after="0" w:line="240" w:lineRule="auto"/>
        <w:ind w:left="1418" w:hanging="709"/>
        <w:rPr>
          <w:rFonts w:ascii="Arial" w:eastAsia="Times New Roman" w:hAnsi="Arial" w:cs="Arial"/>
          <w:sz w:val="28"/>
          <w:szCs w:val="28"/>
          <w:lang w:eastAsia="en-GB"/>
        </w:rPr>
      </w:pPr>
    </w:p>
    <w:p w14:paraId="44DB7123" w14:textId="77777777" w:rsidR="00967715" w:rsidRPr="00F3127C" w:rsidRDefault="00967715" w:rsidP="00967715">
      <w:pPr>
        <w:autoSpaceDE w:val="0"/>
        <w:autoSpaceDN w:val="0"/>
        <w:adjustRightInd w:val="0"/>
        <w:spacing w:after="0" w:line="240" w:lineRule="auto"/>
        <w:ind w:left="709" w:hanging="709"/>
        <w:jc w:val="center"/>
        <w:rPr>
          <w:rFonts w:ascii="Arial" w:eastAsia="Times New Roman" w:hAnsi="Arial" w:cs="Arial"/>
          <w:b/>
          <w:sz w:val="28"/>
          <w:szCs w:val="28"/>
          <w:lang w:eastAsia="en-GB"/>
        </w:rPr>
      </w:pPr>
      <w:r w:rsidRPr="00F3127C">
        <w:rPr>
          <w:rFonts w:ascii="Arial" w:eastAsia="Times New Roman" w:hAnsi="Arial" w:cs="Arial"/>
          <w:sz w:val="28"/>
          <w:szCs w:val="28"/>
          <w:lang w:eastAsia="en-GB"/>
        </w:rPr>
        <w:br w:type="page"/>
      </w:r>
      <w:r w:rsidRPr="00F3127C">
        <w:rPr>
          <w:rFonts w:ascii="Arial" w:eastAsia="Times New Roman" w:hAnsi="Arial" w:cs="Arial"/>
          <w:b/>
          <w:sz w:val="28"/>
          <w:szCs w:val="28"/>
          <w:lang w:eastAsia="en-GB"/>
        </w:rPr>
        <w:lastRenderedPageBreak/>
        <w:t>The Scrutiny Committees</w:t>
      </w:r>
    </w:p>
    <w:p w14:paraId="31903417" w14:textId="77777777" w:rsidR="00967715" w:rsidRPr="00F3127C" w:rsidRDefault="00967715" w:rsidP="00967715">
      <w:pPr>
        <w:autoSpaceDE w:val="0"/>
        <w:autoSpaceDN w:val="0"/>
        <w:adjustRightInd w:val="0"/>
        <w:spacing w:after="0" w:line="240" w:lineRule="auto"/>
        <w:ind w:left="709" w:hanging="709"/>
        <w:jc w:val="both"/>
        <w:rPr>
          <w:rFonts w:ascii="Arial" w:eastAsia="Times New Roman" w:hAnsi="Arial" w:cs="Arial"/>
          <w:sz w:val="28"/>
          <w:szCs w:val="28"/>
          <w:lang w:eastAsia="en-GB"/>
        </w:rPr>
      </w:pPr>
    </w:p>
    <w:p w14:paraId="042B312C" w14:textId="77777777" w:rsidR="00967715" w:rsidRPr="00F3127C" w:rsidRDefault="00967715" w:rsidP="00967715">
      <w:pPr>
        <w:autoSpaceDE w:val="0"/>
        <w:autoSpaceDN w:val="0"/>
        <w:adjustRightInd w:val="0"/>
        <w:spacing w:after="0" w:line="240" w:lineRule="auto"/>
        <w:jc w:val="both"/>
        <w:rPr>
          <w:rFonts w:ascii="Arial" w:eastAsia="Times New Roman" w:hAnsi="Arial" w:cs="Arial"/>
          <w:sz w:val="28"/>
          <w:szCs w:val="28"/>
          <w:lang w:eastAsia="en-GB"/>
        </w:rPr>
      </w:pPr>
      <w:r w:rsidRPr="00F3127C">
        <w:rPr>
          <w:rFonts w:ascii="Arial" w:eastAsia="Times New Roman" w:hAnsi="Arial" w:cs="Arial"/>
          <w:sz w:val="28"/>
          <w:szCs w:val="28"/>
          <w:lang w:eastAsia="en-GB"/>
        </w:rPr>
        <w:t xml:space="preserve">The Committee set out in the left hand column of the Table below will discharge their functions and roles in relation to the matters which are respectively the responsibility of the Executive or of the Council/Council Committees set out in the right hand column; the other roles set out in the preceding pages will also apply:- </w:t>
      </w:r>
    </w:p>
    <w:p w14:paraId="080A1E29" w14:textId="77777777" w:rsidR="00967715" w:rsidRPr="00F3127C" w:rsidRDefault="00967715" w:rsidP="00967715">
      <w:pPr>
        <w:autoSpaceDE w:val="0"/>
        <w:autoSpaceDN w:val="0"/>
        <w:adjustRightInd w:val="0"/>
        <w:spacing w:after="0" w:line="240" w:lineRule="auto"/>
        <w:jc w:val="both"/>
        <w:rPr>
          <w:rFonts w:ascii="Arial" w:eastAsia="Times New Roman" w:hAnsi="Arial" w:cs="Arial"/>
          <w:sz w:val="28"/>
          <w:szCs w:val="28"/>
          <w:lang w:eastAsia="en-GB"/>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521"/>
      </w:tblGrid>
      <w:tr w:rsidR="00F3127C" w:rsidRPr="00F3127C" w14:paraId="4D3B1F23" w14:textId="77777777" w:rsidTr="007D7EAC">
        <w:tc>
          <w:tcPr>
            <w:tcW w:w="3686" w:type="dxa"/>
            <w:shd w:val="clear" w:color="auto" w:fill="DAEEF3"/>
          </w:tcPr>
          <w:p w14:paraId="0733AEB7" w14:textId="77777777" w:rsidR="00967715" w:rsidRPr="00F3127C" w:rsidRDefault="00967715" w:rsidP="00967715">
            <w:pPr>
              <w:autoSpaceDE w:val="0"/>
              <w:autoSpaceDN w:val="0"/>
              <w:adjustRightInd w:val="0"/>
              <w:spacing w:after="0" w:line="240" w:lineRule="auto"/>
              <w:jc w:val="center"/>
              <w:rPr>
                <w:rFonts w:ascii="Arial" w:eastAsia="Times New Roman" w:hAnsi="Arial" w:cs="Arial"/>
                <w:b/>
                <w:sz w:val="28"/>
                <w:szCs w:val="28"/>
                <w:lang w:eastAsia="en-GB"/>
              </w:rPr>
            </w:pPr>
            <w:r w:rsidRPr="00F3127C">
              <w:rPr>
                <w:rFonts w:ascii="Arial" w:eastAsia="Times New Roman" w:hAnsi="Arial" w:cs="Arial"/>
                <w:b/>
                <w:sz w:val="28"/>
                <w:szCs w:val="28"/>
                <w:lang w:eastAsia="en-GB"/>
              </w:rPr>
              <w:t>Scrutiny</w:t>
            </w:r>
          </w:p>
          <w:p w14:paraId="64C24F36" w14:textId="77777777" w:rsidR="00967715" w:rsidRPr="00F3127C" w:rsidRDefault="00967715" w:rsidP="00967715">
            <w:pPr>
              <w:autoSpaceDE w:val="0"/>
              <w:autoSpaceDN w:val="0"/>
              <w:adjustRightInd w:val="0"/>
              <w:spacing w:after="0" w:line="240" w:lineRule="auto"/>
              <w:jc w:val="center"/>
              <w:rPr>
                <w:rFonts w:ascii="Arial" w:eastAsia="Times New Roman" w:hAnsi="Arial" w:cs="Arial"/>
                <w:b/>
                <w:sz w:val="28"/>
                <w:szCs w:val="28"/>
                <w:lang w:eastAsia="en-GB"/>
              </w:rPr>
            </w:pPr>
            <w:r w:rsidRPr="00F3127C">
              <w:rPr>
                <w:rFonts w:ascii="Arial" w:eastAsia="Times New Roman" w:hAnsi="Arial" w:cs="Arial"/>
                <w:b/>
                <w:sz w:val="28"/>
                <w:szCs w:val="28"/>
                <w:lang w:eastAsia="en-GB"/>
              </w:rPr>
              <w:t>Committee</w:t>
            </w:r>
          </w:p>
        </w:tc>
        <w:tc>
          <w:tcPr>
            <w:tcW w:w="6521" w:type="dxa"/>
            <w:shd w:val="clear" w:color="auto" w:fill="DAEEF3"/>
          </w:tcPr>
          <w:p w14:paraId="0D65B552" w14:textId="77777777" w:rsidR="00967715" w:rsidRPr="00F3127C" w:rsidRDefault="00967715" w:rsidP="00967715">
            <w:pPr>
              <w:autoSpaceDE w:val="0"/>
              <w:autoSpaceDN w:val="0"/>
              <w:adjustRightInd w:val="0"/>
              <w:spacing w:after="0" w:line="240" w:lineRule="auto"/>
              <w:jc w:val="center"/>
              <w:rPr>
                <w:rFonts w:ascii="Arial" w:eastAsia="Times New Roman" w:hAnsi="Arial" w:cs="Arial"/>
                <w:b/>
                <w:sz w:val="28"/>
                <w:szCs w:val="28"/>
                <w:lang w:eastAsia="en-GB"/>
              </w:rPr>
            </w:pPr>
            <w:r w:rsidRPr="00F3127C">
              <w:rPr>
                <w:rFonts w:ascii="Arial" w:eastAsia="Times New Roman" w:hAnsi="Arial" w:cs="Arial"/>
                <w:b/>
                <w:sz w:val="28"/>
                <w:szCs w:val="28"/>
                <w:lang w:eastAsia="en-GB"/>
              </w:rPr>
              <w:t>Matters to be covered by the Committee</w:t>
            </w:r>
          </w:p>
          <w:p w14:paraId="11E9B115" w14:textId="77777777" w:rsidR="00967715" w:rsidRPr="00F3127C" w:rsidRDefault="00967715" w:rsidP="00967715">
            <w:pPr>
              <w:autoSpaceDE w:val="0"/>
              <w:autoSpaceDN w:val="0"/>
              <w:adjustRightInd w:val="0"/>
              <w:spacing w:after="0" w:line="240" w:lineRule="auto"/>
              <w:jc w:val="center"/>
              <w:rPr>
                <w:rFonts w:ascii="Arial" w:eastAsia="Times New Roman" w:hAnsi="Arial" w:cs="Arial"/>
                <w:b/>
                <w:sz w:val="28"/>
                <w:szCs w:val="28"/>
                <w:lang w:eastAsia="en-GB"/>
              </w:rPr>
            </w:pPr>
          </w:p>
        </w:tc>
      </w:tr>
      <w:tr w:rsidR="00F3127C" w:rsidRPr="00F3127C" w14:paraId="3C224872" w14:textId="77777777" w:rsidTr="007D7EAC">
        <w:tc>
          <w:tcPr>
            <w:tcW w:w="3686" w:type="dxa"/>
            <w:shd w:val="clear" w:color="auto" w:fill="auto"/>
          </w:tcPr>
          <w:p w14:paraId="70265781" w14:textId="77777777" w:rsidR="00967715" w:rsidRPr="00F3127C" w:rsidRDefault="00967715" w:rsidP="00967715">
            <w:pPr>
              <w:autoSpaceDE w:val="0"/>
              <w:autoSpaceDN w:val="0"/>
              <w:adjustRightInd w:val="0"/>
              <w:spacing w:after="0" w:line="240" w:lineRule="auto"/>
              <w:jc w:val="both"/>
              <w:rPr>
                <w:rFonts w:ascii="Arial" w:eastAsia="Times New Roman" w:hAnsi="Arial" w:cs="Arial"/>
                <w:sz w:val="28"/>
                <w:szCs w:val="28"/>
                <w:lang w:eastAsia="en-GB"/>
              </w:rPr>
            </w:pPr>
          </w:p>
          <w:p w14:paraId="09F7EF3F" w14:textId="6BD3F1CB" w:rsidR="00967715" w:rsidRPr="00F3127C" w:rsidRDefault="00EB5EC1" w:rsidP="00967715">
            <w:pPr>
              <w:autoSpaceDE w:val="0"/>
              <w:autoSpaceDN w:val="0"/>
              <w:adjustRightInd w:val="0"/>
              <w:spacing w:after="0" w:line="240" w:lineRule="auto"/>
              <w:rPr>
                <w:rFonts w:ascii="Arial" w:eastAsia="Times New Roman" w:hAnsi="Arial" w:cs="Arial"/>
                <w:sz w:val="28"/>
                <w:szCs w:val="28"/>
                <w:lang w:eastAsia="en-GB"/>
              </w:rPr>
            </w:pPr>
            <w:r>
              <w:rPr>
                <w:rFonts w:ascii="Arial" w:eastAsia="Times New Roman" w:hAnsi="Arial" w:cs="Arial"/>
                <w:sz w:val="28"/>
                <w:szCs w:val="28"/>
                <w:lang w:eastAsia="en-GB"/>
              </w:rPr>
              <w:t>Community, Finance and Strategic Leadership</w:t>
            </w:r>
          </w:p>
          <w:p w14:paraId="07A1EF46" w14:textId="77777777" w:rsidR="00967715" w:rsidRPr="00F3127C" w:rsidRDefault="00967715" w:rsidP="00721AAA">
            <w:pPr>
              <w:autoSpaceDE w:val="0"/>
              <w:autoSpaceDN w:val="0"/>
              <w:adjustRightInd w:val="0"/>
              <w:spacing w:after="0" w:line="240" w:lineRule="auto"/>
              <w:rPr>
                <w:rFonts w:ascii="Arial" w:eastAsia="Times New Roman" w:hAnsi="Arial" w:cs="Arial"/>
                <w:sz w:val="28"/>
                <w:szCs w:val="28"/>
                <w:lang w:eastAsia="en-GB"/>
              </w:rPr>
            </w:pPr>
            <w:r w:rsidRPr="00F3127C">
              <w:rPr>
                <w:rFonts w:ascii="Arial" w:eastAsia="Times New Roman" w:hAnsi="Arial" w:cs="Arial"/>
                <w:sz w:val="28"/>
                <w:szCs w:val="28"/>
                <w:lang w:eastAsia="en-GB"/>
              </w:rPr>
              <w:t>(1</w:t>
            </w:r>
            <w:r w:rsidR="00721AAA">
              <w:rPr>
                <w:rFonts w:ascii="Arial" w:eastAsia="Times New Roman" w:hAnsi="Arial" w:cs="Arial"/>
                <w:sz w:val="28"/>
                <w:szCs w:val="28"/>
                <w:lang w:eastAsia="en-GB"/>
              </w:rPr>
              <w:t>5</w:t>
            </w:r>
            <w:r w:rsidRPr="00F3127C">
              <w:rPr>
                <w:rFonts w:ascii="Arial" w:eastAsia="Times New Roman" w:hAnsi="Arial" w:cs="Arial"/>
                <w:sz w:val="28"/>
                <w:szCs w:val="28"/>
                <w:lang w:eastAsia="en-GB"/>
              </w:rPr>
              <w:t xml:space="preserve"> Members)</w:t>
            </w:r>
          </w:p>
        </w:tc>
        <w:tc>
          <w:tcPr>
            <w:tcW w:w="6521" w:type="dxa"/>
            <w:shd w:val="clear" w:color="auto" w:fill="auto"/>
          </w:tcPr>
          <w:p w14:paraId="6A650A6C" w14:textId="77777777" w:rsidR="00967715" w:rsidRPr="00F3127C" w:rsidRDefault="00967715" w:rsidP="00967715">
            <w:pPr>
              <w:autoSpaceDE w:val="0"/>
              <w:autoSpaceDN w:val="0"/>
              <w:adjustRightInd w:val="0"/>
              <w:spacing w:after="0" w:line="240" w:lineRule="auto"/>
              <w:rPr>
                <w:rFonts w:ascii="Arial" w:eastAsia="Times New Roman" w:hAnsi="Arial" w:cs="Arial"/>
                <w:sz w:val="28"/>
                <w:szCs w:val="28"/>
                <w:lang w:eastAsia="en-GB"/>
              </w:rPr>
            </w:pPr>
          </w:p>
          <w:p w14:paraId="362FAFA6" w14:textId="77777777" w:rsidR="00967715" w:rsidRPr="00F3127C" w:rsidRDefault="00967715" w:rsidP="00967715">
            <w:pPr>
              <w:autoSpaceDE w:val="0"/>
              <w:autoSpaceDN w:val="0"/>
              <w:adjustRightInd w:val="0"/>
              <w:spacing w:after="0" w:line="240" w:lineRule="auto"/>
              <w:rPr>
                <w:rFonts w:ascii="Arial" w:eastAsia="Times New Roman" w:hAnsi="Arial" w:cs="Arial"/>
                <w:sz w:val="28"/>
                <w:szCs w:val="28"/>
                <w:lang w:eastAsia="en-GB"/>
              </w:rPr>
            </w:pPr>
            <w:r w:rsidRPr="00F3127C">
              <w:rPr>
                <w:rFonts w:ascii="Arial" w:eastAsia="Times New Roman" w:hAnsi="Arial" w:cs="Arial"/>
                <w:sz w:val="28"/>
                <w:szCs w:val="28"/>
                <w:lang w:eastAsia="en-GB"/>
              </w:rPr>
              <w:t>The powers conferred by Section 35 of the Well-being of Future Generations (Wales) Act 2015</w:t>
            </w:r>
          </w:p>
          <w:p w14:paraId="5E723757" w14:textId="77777777" w:rsidR="00967715" w:rsidRPr="00F3127C" w:rsidRDefault="00967715" w:rsidP="00967715">
            <w:pPr>
              <w:autoSpaceDE w:val="0"/>
              <w:autoSpaceDN w:val="0"/>
              <w:adjustRightInd w:val="0"/>
              <w:spacing w:after="0" w:line="240" w:lineRule="auto"/>
              <w:rPr>
                <w:rFonts w:ascii="Arial" w:eastAsia="Times New Roman" w:hAnsi="Arial" w:cs="Arial"/>
                <w:sz w:val="28"/>
                <w:szCs w:val="28"/>
                <w:lang w:eastAsia="en-GB"/>
              </w:rPr>
            </w:pPr>
          </w:p>
          <w:p w14:paraId="5EC1DBBF" w14:textId="77777777" w:rsidR="00967715" w:rsidRPr="00F3127C" w:rsidRDefault="00967715" w:rsidP="00967715">
            <w:pPr>
              <w:autoSpaceDE w:val="0"/>
              <w:autoSpaceDN w:val="0"/>
              <w:adjustRightInd w:val="0"/>
              <w:spacing w:after="0" w:line="240" w:lineRule="auto"/>
              <w:ind w:left="601" w:hanging="567"/>
              <w:rPr>
                <w:rFonts w:ascii="Arial" w:eastAsia="Times New Roman" w:hAnsi="Arial" w:cs="Arial"/>
                <w:sz w:val="28"/>
                <w:szCs w:val="28"/>
                <w:u w:val="single"/>
                <w:lang w:eastAsia="en-GB"/>
              </w:rPr>
            </w:pPr>
            <w:r w:rsidRPr="00F3127C">
              <w:rPr>
                <w:rFonts w:ascii="Arial" w:eastAsia="Times New Roman" w:hAnsi="Arial" w:cs="Arial"/>
                <w:sz w:val="28"/>
                <w:szCs w:val="28"/>
                <w:lang w:eastAsia="en-GB"/>
              </w:rPr>
              <w:t>(a)</w:t>
            </w:r>
            <w:r w:rsidRPr="00F3127C">
              <w:rPr>
                <w:rFonts w:ascii="Arial" w:eastAsia="Times New Roman" w:hAnsi="Arial" w:cs="Arial"/>
                <w:sz w:val="28"/>
                <w:szCs w:val="28"/>
                <w:lang w:eastAsia="en-GB"/>
              </w:rPr>
              <w:tab/>
            </w:r>
            <w:r w:rsidRPr="00F3127C">
              <w:rPr>
                <w:rFonts w:ascii="Arial" w:eastAsia="Times New Roman" w:hAnsi="Arial" w:cs="Arial"/>
                <w:sz w:val="28"/>
                <w:szCs w:val="28"/>
                <w:u w:val="single"/>
                <w:lang w:eastAsia="en-GB"/>
              </w:rPr>
              <w:t>Executive</w:t>
            </w:r>
          </w:p>
          <w:p w14:paraId="4E1811BE" w14:textId="77777777" w:rsidR="00967715" w:rsidRPr="00F3127C" w:rsidRDefault="00967715" w:rsidP="00967715">
            <w:pPr>
              <w:autoSpaceDE w:val="0"/>
              <w:autoSpaceDN w:val="0"/>
              <w:adjustRightInd w:val="0"/>
              <w:spacing w:after="0" w:line="240" w:lineRule="auto"/>
              <w:ind w:left="601" w:hanging="567"/>
              <w:rPr>
                <w:rFonts w:ascii="Arial" w:eastAsia="Times New Roman" w:hAnsi="Arial" w:cs="Arial"/>
                <w:sz w:val="28"/>
                <w:szCs w:val="28"/>
                <w:lang w:eastAsia="en-GB"/>
              </w:rPr>
            </w:pPr>
          </w:p>
          <w:p w14:paraId="0C6D7A52" w14:textId="77777777" w:rsidR="00967715" w:rsidRPr="00F3127C" w:rsidRDefault="00967715" w:rsidP="00967715">
            <w:pPr>
              <w:autoSpaceDE w:val="0"/>
              <w:autoSpaceDN w:val="0"/>
              <w:adjustRightInd w:val="0"/>
              <w:spacing w:after="0" w:line="240" w:lineRule="auto"/>
              <w:ind w:left="601" w:hanging="567"/>
              <w:rPr>
                <w:rFonts w:ascii="Arial" w:eastAsia="Times New Roman" w:hAnsi="Arial" w:cs="Arial"/>
                <w:sz w:val="28"/>
                <w:szCs w:val="28"/>
                <w:lang w:eastAsia="en-GB"/>
              </w:rPr>
            </w:pPr>
            <w:r w:rsidRPr="00F3127C">
              <w:rPr>
                <w:rFonts w:ascii="Arial" w:eastAsia="Times New Roman" w:hAnsi="Arial" w:cs="Arial"/>
                <w:sz w:val="28"/>
                <w:szCs w:val="28"/>
                <w:lang w:eastAsia="en-GB"/>
              </w:rPr>
              <w:t>(1)</w:t>
            </w:r>
            <w:r w:rsidRPr="00F3127C">
              <w:rPr>
                <w:rFonts w:ascii="Arial" w:eastAsia="Times New Roman" w:hAnsi="Arial" w:cs="Arial"/>
                <w:sz w:val="28"/>
                <w:szCs w:val="28"/>
                <w:lang w:eastAsia="en-GB"/>
              </w:rPr>
              <w:tab/>
              <w:t>Matters for consideration and/or decision by the Cabinet Committee including related plans/strategies and budget i.e.:-</w:t>
            </w:r>
          </w:p>
          <w:p w14:paraId="5EFA5C87" w14:textId="77777777" w:rsidR="00967715" w:rsidRPr="00F3127C" w:rsidRDefault="00967715" w:rsidP="00967715">
            <w:pPr>
              <w:autoSpaceDE w:val="0"/>
              <w:autoSpaceDN w:val="0"/>
              <w:adjustRightInd w:val="0"/>
              <w:spacing w:after="0" w:line="240" w:lineRule="auto"/>
              <w:ind w:left="601" w:hanging="567"/>
              <w:rPr>
                <w:rFonts w:ascii="Arial" w:eastAsia="Times New Roman" w:hAnsi="Arial" w:cs="Arial"/>
                <w:sz w:val="28"/>
                <w:szCs w:val="28"/>
                <w:lang w:eastAsia="en-GB"/>
              </w:rPr>
            </w:pPr>
          </w:p>
          <w:p w14:paraId="45BC7E7C" w14:textId="77777777" w:rsidR="00967715" w:rsidRPr="00F3127C" w:rsidRDefault="00967715" w:rsidP="00967715">
            <w:pPr>
              <w:autoSpaceDE w:val="0"/>
              <w:autoSpaceDN w:val="0"/>
              <w:adjustRightInd w:val="0"/>
              <w:spacing w:after="0" w:line="240" w:lineRule="auto"/>
              <w:ind w:left="601" w:hanging="567"/>
              <w:rPr>
                <w:rFonts w:ascii="Arial" w:eastAsia="Times New Roman" w:hAnsi="Arial" w:cs="Arial"/>
                <w:sz w:val="28"/>
                <w:szCs w:val="28"/>
                <w:lang w:eastAsia="en-GB"/>
              </w:rPr>
            </w:pPr>
            <w:r w:rsidRPr="00F3127C">
              <w:rPr>
                <w:rFonts w:ascii="Arial" w:eastAsia="Times New Roman" w:hAnsi="Arial" w:cs="Arial"/>
                <w:sz w:val="28"/>
                <w:szCs w:val="28"/>
                <w:lang w:eastAsia="en-GB"/>
              </w:rPr>
              <w:tab/>
              <w:t>Cabinet Portfolio 1</w:t>
            </w:r>
          </w:p>
          <w:p w14:paraId="6B4D33E9" w14:textId="77777777" w:rsidR="00967715" w:rsidRDefault="00967715" w:rsidP="00967715">
            <w:pPr>
              <w:autoSpaceDE w:val="0"/>
              <w:autoSpaceDN w:val="0"/>
              <w:adjustRightInd w:val="0"/>
              <w:spacing w:after="0" w:line="240" w:lineRule="auto"/>
              <w:ind w:left="601" w:hanging="567"/>
              <w:rPr>
                <w:rFonts w:ascii="Arial" w:eastAsia="Times New Roman" w:hAnsi="Arial" w:cs="Arial"/>
                <w:sz w:val="28"/>
                <w:szCs w:val="28"/>
                <w:lang w:eastAsia="en-GB"/>
              </w:rPr>
            </w:pPr>
            <w:r w:rsidRPr="00F3127C">
              <w:rPr>
                <w:rFonts w:ascii="Arial" w:eastAsia="Times New Roman" w:hAnsi="Arial" w:cs="Arial"/>
                <w:sz w:val="28"/>
                <w:szCs w:val="28"/>
                <w:lang w:eastAsia="en-GB"/>
              </w:rPr>
              <w:tab/>
              <w:t>Cabinet Portfolio 2</w:t>
            </w:r>
          </w:p>
          <w:p w14:paraId="796445CB" w14:textId="77777777" w:rsidR="00EB5EC1" w:rsidRDefault="00721AAA" w:rsidP="00EB5EC1">
            <w:pPr>
              <w:autoSpaceDE w:val="0"/>
              <w:autoSpaceDN w:val="0"/>
              <w:adjustRightInd w:val="0"/>
              <w:spacing w:after="0" w:line="240" w:lineRule="auto"/>
              <w:ind w:left="601" w:hanging="567"/>
              <w:rPr>
                <w:rFonts w:ascii="Arial" w:hAnsi="Arial" w:cs="Arial"/>
                <w:sz w:val="28"/>
                <w:szCs w:val="28"/>
              </w:rPr>
            </w:pPr>
            <w:r>
              <w:rPr>
                <w:rFonts w:ascii="Arial" w:hAnsi="Arial" w:cs="Arial"/>
                <w:sz w:val="28"/>
                <w:szCs w:val="28"/>
              </w:rPr>
              <w:t xml:space="preserve">      </w:t>
            </w:r>
            <w:r w:rsidR="00EB5EC1">
              <w:rPr>
                <w:rFonts w:ascii="Arial" w:hAnsi="Arial" w:cs="Arial"/>
                <w:sz w:val="28"/>
                <w:szCs w:val="28"/>
              </w:rPr>
              <w:t xml:space="preserve">  </w:t>
            </w:r>
          </w:p>
          <w:p w14:paraId="180AACC8" w14:textId="7128A4A7" w:rsidR="00EB5EC1" w:rsidRPr="00EB5EC1" w:rsidRDefault="00EB5EC1" w:rsidP="00EB5EC1">
            <w:pPr>
              <w:autoSpaceDE w:val="0"/>
              <w:autoSpaceDN w:val="0"/>
              <w:adjustRightInd w:val="0"/>
              <w:spacing w:after="0" w:line="240" w:lineRule="auto"/>
              <w:ind w:left="601" w:hanging="567"/>
              <w:rPr>
                <w:rFonts w:ascii="Arial" w:hAnsi="Arial" w:cs="Arial"/>
                <w:sz w:val="28"/>
                <w:szCs w:val="28"/>
              </w:rPr>
            </w:pPr>
            <w:r w:rsidRPr="00EB5EC1">
              <w:rPr>
                <w:rFonts w:ascii="Arial" w:hAnsi="Arial" w:cs="Arial"/>
                <w:bCs/>
                <w:sz w:val="28"/>
                <w:szCs w:val="28"/>
              </w:rPr>
              <w:t xml:space="preserve">       Major plans, policies, service change and budgets, including Climate Change, Decarbonisation and Renewable Energy Policy and strategic response to the nature emergency)</w:t>
            </w:r>
          </w:p>
          <w:p w14:paraId="4848484E" w14:textId="77777777" w:rsidR="00EB5EC1" w:rsidRPr="00F3127C" w:rsidRDefault="00EB5EC1" w:rsidP="00721AAA">
            <w:pPr>
              <w:autoSpaceDE w:val="0"/>
              <w:autoSpaceDN w:val="0"/>
              <w:adjustRightInd w:val="0"/>
              <w:spacing w:after="0" w:line="240" w:lineRule="auto"/>
              <w:ind w:left="601" w:hanging="567"/>
              <w:rPr>
                <w:rFonts w:ascii="Arial" w:eastAsia="Times New Roman" w:hAnsi="Arial" w:cs="Arial"/>
                <w:sz w:val="28"/>
                <w:szCs w:val="28"/>
                <w:lang w:eastAsia="en-GB"/>
              </w:rPr>
            </w:pPr>
          </w:p>
          <w:p w14:paraId="3FB20BEF" w14:textId="77777777" w:rsidR="00967715" w:rsidRPr="00F3127C" w:rsidRDefault="00967715" w:rsidP="00967715">
            <w:pPr>
              <w:autoSpaceDE w:val="0"/>
              <w:autoSpaceDN w:val="0"/>
              <w:adjustRightInd w:val="0"/>
              <w:spacing w:after="0" w:line="240" w:lineRule="auto"/>
              <w:ind w:left="601" w:hanging="567"/>
              <w:rPr>
                <w:rFonts w:ascii="Arial" w:eastAsia="Times New Roman" w:hAnsi="Arial" w:cs="Arial"/>
                <w:sz w:val="28"/>
                <w:szCs w:val="28"/>
                <w:lang w:eastAsia="en-GB"/>
              </w:rPr>
            </w:pPr>
            <w:r w:rsidRPr="00F3127C">
              <w:rPr>
                <w:rFonts w:ascii="Arial" w:eastAsia="Times New Roman" w:hAnsi="Arial" w:cs="Arial"/>
                <w:sz w:val="28"/>
                <w:szCs w:val="28"/>
                <w:lang w:eastAsia="en-GB"/>
              </w:rPr>
              <w:t>(b)</w:t>
            </w:r>
            <w:r w:rsidRPr="00F3127C">
              <w:rPr>
                <w:rFonts w:ascii="Arial" w:eastAsia="Times New Roman" w:hAnsi="Arial" w:cs="Arial"/>
                <w:sz w:val="28"/>
                <w:szCs w:val="28"/>
                <w:lang w:eastAsia="en-GB"/>
              </w:rPr>
              <w:tab/>
            </w:r>
            <w:r w:rsidRPr="00F3127C">
              <w:rPr>
                <w:rFonts w:ascii="Arial" w:eastAsia="Times New Roman" w:hAnsi="Arial" w:cs="Arial"/>
                <w:sz w:val="28"/>
                <w:szCs w:val="28"/>
                <w:u w:val="single"/>
                <w:lang w:eastAsia="en-GB"/>
              </w:rPr>
              <w:t>Non-Executive</w:t>
            </w:r>
          </w:p>
          <w:p w14:paraId="2C80A3F8" w14:textId="77777777" w:rsidR="00967715" w:rsidRPr="00F3127C" w:rsidRDefault="00967715" w:rsidP="00967715">
            <w:pPr>
              <w:autoSpaceDE w:val="0"/>
              <w:autoSpaceDN w:val="0"/>
              <w:adjustRightInd w:val="0"/>
              <w:spacing w:after="0" w:line="240" w:lineRule="auto"/>
              <w:ind w:left="601" w:hanging="567"/>
              <w:rPr>
                <w:rFonts w:ascii="Arial" w:eastAsia="Times New Roman" w:hAnsi="Arial" w:cs="Arial"/>
                <w:sz w:val="28"/>
                <w:szCs w:val="28"/>
                <w:lang w:eastAsia="en-GB"/>
              </w:rPr>
            </w:pPr>
          </w:p>
          <w:p w14:paraId="5E1F3A42" w14:textId="77777777" w:rsidR="00967715" w:rsidRDefault="00721AAA" w:rsidP="00967715">
            <w:pPr>
              <w:autoSpaceDE w:val="0"/>
              <w:autoSpaceDN w:val="0"/>
              <w:adjustRightInd w:val="0"/>
              <w:spacing w:after="0" w:line="240" w:lineRule="auto"/>
              <w:ind w:left="601" w:hanging="567"/>
              <w:rPr>
                <w:rFonts w:ascii="Arial" w:eastAsia="Times New Roman" w:hAnsi="Arial" w:cs="Arial"/>
                <w:sz w:val="28"/>
                <w:szCs w:val="28"/>
                <w:lang w:eastAsia="en-GB"/>
              </w:rPr>
            </w:pPr>
            <w:r>
              <w:rPr>
                <w:rFonts w:ascii="Arial" w:eastAsia="Times New Roman" w:hAnsi="Arial" w:cs="Arial"/>
                <w:sz w:val="28"/>
                <w:szCs w:val="28"/>
                <w:lang w:eastAsia="en-GB"/>
              </w:rPr>
              <w:t xml:space="preserve">        </w:t>
            </w:r>
            <w:r w:rsidR="00967715" w:rsidRPr="00F3127C">
              <w:rPr>
                <w:rFonts w:ascii="Arial" w:eastAsia="Times New Roman" w:hAnsi="Arial" w:cs="Arial"/>
                <w:sz w:val="28"/>
                <w:szCs w:val="28"/>
                <w:lang w:eastAsia="en-GB"/>
              </w:rPr>
              <w:t>Personnel Committee matters</w:t>
            </w:r>
          </w:p>
          <w:p w14:paraId="42BBF5FA" w14:textId="3E98DD78" w:rsidR="00EB5EC1" w:rsidRDefault="00EB5EC1" w:rsidP="00EB5EC1">
            <w:pPr>
              <w:autoSpaceDE w:val="0"/>
              <w:autoSpaceDN w:val="0"/>
              <w:adjustRightInd w:val="0"/>
              <w:spacing w:after="0" w:line="240" w:lineRule="auto"/>
              <w:rPr>
                <w:rFonts w:ascii="Arial" w:eastAsia="Times New Roman" w:hAnsi="Arial" w:cs="Arial"/>
                <w:sz w:val="28"/>
                <w:szCs w:val="28"/>
                <w:lang w:eastAsia="en-GB"/>
              </w:rPr>
            </w:pPr>
            <w:r>
              <w:rPr>
                <w:rFonts w:ascii="Arial" w:eastAsia="Times New Roman" w:hAnsi="Arial" w:cs="Arial"/>
                <w:sz w:val="28"/>
                <w:szCs w:val="28"/>
                <w:lang w:eastAsia="en-GB"/>
              </w:rPr>
              <w:t xml:space="preserve">        </w:t>
            </w:r>
            <w:r w:rsidRPr="00F3127C">
              <w:rPr>
                <w:rFonts w:ascii="Arial" w:eastAsia="Times New Roman" w:hAnsi="Arial" w:cs="Arial"/>
                <w:sz w:val="28"/>
                <w:szCs w:val="28"/>
                <w:lang w:eastAsia="en-GB"/>
              </w:rPr>
              <w:t>Registration/Licensing Committee</w:t>
            </w:r>
          </w:p>
          <w:p w14:paraId="4A5BE70F" w14:textId="77777777" w:rsidR="00EB5EC1" w:rsidRDefault="00EB5EC1" w:rsidP="00967715">
            <w:pPr>
              <w:autoSpaceDE w:val="0"/>
              <w:autoSpaceDN w:val="0"/>
              <w:adjustRightInd w:val="0"/>
              <w:spacing w:after="0" w:line="240" w:lineRule="auto"/>
              <w:ind w:left="601" w:hanging="567"/>
              <w:rPr>
                <w:rFonts w:ascii="Arial" w:eastAsia="Times New Roman" w:hAnsi="Arial" w:cs="Arial"/>
                <w:sz w:val="28"/>
                <w:szCs w:val="28"/>
                <w:lang w:eastAsia="en-GB"/>
              </w:rPr>
            </w:pPr>
          </w:p>
          <w:p w14:paraId="5F8F7E09" w14:textId="77777777" w:rsidR="00EB5EC1" w:rsidRPr="00F3127C" w:rsidRDefault="00EB5EC1" w:rsidP="00967715">
            <w:pPr>
              <w:autoSpaceDE w:val="0"/>
              <w:autoSpaceDN w:val="0"/>
              <w:adjustRightInd w:val="0"/>
              <w:spacing w:after="0" w:line="240" w:lineRule="auto"/>
              <w:ind w:left="601" w:hanging="567"/>
              <w:rPr>
                <w:rFonts w:ascii="Arial" w:eastAsia="Times New Roman" w:hAnsi="Arial" w:cs="Arial"/>
                <w:sz w:val="28"/>
                <w:szCs w:val="28"/>
                <w:lang w:eastAsia="en-GB"/>
              </w:rPr>
            </w:pPr>
          </w:p>
          <w:p w14:paraId="6F0AD5A8" w14:textId="77777777" w:rsidR="00967715" w:rsidRPr="00F3127C" w:rsidRDefault="00967715" w:rsidP="00967715">
            <w:pPr>
              <w:autoSpaceDE w:val="0"/>
              <w:autoSpaceDN w:val="0"/>
              <w:adjustRightInd w:val="0"/>
              <w:spacing w:after="0" w:line="240" w:lineRule="auto"/>
              <w:ind w:left="601" w:hanging="567"/>
              <w:rPr>
                <w:rFonts w:ascii="Arial" w:eastAsia="Times New Roman" w:hAnsi="Arial" w:cs="Arial"/>
                <w:sz w:val="28"/>
                <w:szCs w:val="28"/>
                <w:lang w:eastAsia="en-GB"/>
              </w:rPr>
            </w:pPr>
          </w:p>
          <w:p w14:paraId="0DB38C83" w14:textId="77777777" w:rsidR="00967715" w:rsidRPr="00F3127C" w:rsidRDefault="00967715" w:rsidP="002A5B14">
            <w:pPr>
              <w:autoSpaceDE w:val="0"/>
              <w:autoSpaceDN w:val="0"/>
              <w:adjustRightInd w:val="0"/>
              <w:spacing w:after="0" w:line="240" w:lineRule="auto"/>
              <w:ind w:left="34"/>
              <w:rPr>
                <w:rFonts w:ascii="Arial" w:eastAsia="Times New Roman" w:hAnsi="Arial" w:cs="Arial"/>
                <w:sz w:val="28"/>
                <w:szCs w:val="28"/>
                <w:lang w:eastAsia="en-GB"/>
              </w:rPr>
            </w:pPr>
          </w:p>
        </w:tc>
      </w:tr>
      <w:tr w:rsidR="00F3127C" w:rsidRPr="00F3127C" w14:paraId="77FC207C" w14:textId="77777777" w:rsidTr="007D7EAC">
        <w:tc>
          <w:tcPr>
            <w:tcW w:w="3686" w:type="dxa"/>
            <w:shd w:val="clear" w:color="auto" w:fill="auto"/>
          </w:tcPr>
          <w:p w14:paraId="0A420280" w14:textId="77777777" w:rsidR="00967715" w:rsidRPr="00F3127C" w:rsidRDefault="00721AAA" w:rsidP="00967715">
            <w:pPr>
              <w:autoSpaceDE w:val="0"/>
              <w:autoSpaceDN w:val="0"/>
              <w:adjustRightInd w:val="0"/>
              <w:spacing w:after="0" w:line="240" w:lineRule="auto"/>
              <w:rPr>
                <w:rFonts w:ascii="Arial" w:eastAsia="Times New Roman" w:hAnsi="Arial" w:cs="Arial"/>
                <w:sz w:val="28"/>
                <w:szCs w:val="28"/>
                <w:lang w:eastAsia="en-GB"/>
              </w:rPr>
            </w:pPr>
            <w:r>
              <w:rPr>
                <w:rFonts w:ascii="Arial" w:eastAsia="Times New Roman" w:hAnsi="Arial" w:cs="Arial"/>
                <w:sz w:val="28"/>
                <w:szCs w:val="28"/>
                <w:lang w:eastAsia="en-GB"/>
              </w:rPr>
              <w:t>SOCIAL SERVICES, HOUSING AND COMMUNITY SAFETY</w:t>
            </w:r>
          </w:p>
          <w:p w14:paraId="2166AE1C" w14:textId="11AFA0B7" w:rsidR="00967715" w:rsidRPr="00F3127C" w:rsidRDefault="00967715" w:rsidP="00721AAA">
            <w:pPr>
              <w:autoSpaceDE w:val="0"/>
              <w:autoSpaceDN w:val="0"/>
              <w:adjustRightInd w:val="0"/>
              <w:spacing w:after="0" w:line="240" w:lineRule="auto"/>
              <w:rPr>
                <w:rFonts w:ascii="Arial" w:eastAsia="Times New Roman" w:hAnsi="Arial" w:cs="Arial"/>
                <w:sz w:val="28"/>
                <w:szCs w:val="28"/>
                <w:lang w:eastAsia="en-GB"/>
              </w:rPr>
            </w:pPr>
            <w:r w:rsidRPr="00F3127C">
              <w:rPr>
                <w:rFonts w:ascii="Arial" w:eastAsia="Times New Roman" w:hAnsi="Arial" w:cs="Arial"/>
                <w:sz w:val="28"/>
                <w:szCs w:val="28"/>
                <w:lang w:eastAsia="en-GB"/>
              </w:rPr>
              <w:t>(1</w:t>
            </w:r>
            <w:r w:rsidR="00FD22EE">
              <w:rPr>
                <w:rFonts w:ascii="Arial" w:eastAsia="Times New Roman" w:hAnsi="Arial" w:cs="Arial"/>
                <w:sz w:val="28"/>
                <w:szCs w:val="28"/>
                <w:lang w:eastAsia="en-GB"/>
              </w:rPr>
              <w:t>2</w:t>
            </w:r>
            <w:r w:rsidRPr="00F3127C">
              <w:rPr>
                <w:rFonts w:ascii="Arial" w:eastAsia="Times New Roman" w:hAnsi="Arial" w:cs="Arial"/>
                <w:sz w:val="28"/>
                <w:szCs w:val="28"/>
                <w:lang w:eastAsia="en-GB"/>
              </w:rPr>
              <w:t xml:space="preserve"> Members)</w:t>
            </w:r>
          </w:p>
        </w:tc>
        <w:tc>
          <w:tcPr>
            <w:tcW w:w="6521" w:type="dxa"/>
            <w:shd w:val="clear" w:color="auto" w:fill="auto"/>
          </w:tcPr>
          <w:p w14:paraId="7B323831" w14:textId="4A45A1E9" w:rsidR="00967715" w:rsidRDefault="00FD22EE" w:rsidP="00967715">
            <w:pPr>
              <w:autoSpaceDE w:val="0"/>
              <w:autoSpaceDN w:val="0"/>
              <w:adjustRightInd w:val="0"/>
              <w:spacing w:after="0" w:line="240" w:lineRule="auto"/>
              <w:rPr>
                <w:rFonts w:ascii="Arial" w:eastAsia="Times New Roman" w:hAnsi="Arial" w:cs="Arial"/>
                <w:sz w:val="28"/>
                <w:szCs w:val="28"/>
                <w:lang w:eastAsia="en-GB"/>
              </w:rPr>
            </w:pPr>
            <w:r w:rsidRPr="00F3127C">
              <w:rPr>
                <w:rFonts w:ascii="Arial" w:eastAsia="Times New Roman" w:hAnsi="Arial" w:cs="Arial"/>
                <w:sz w:val="28"/>
                <w:szCs w:val="28"/>
                <w:lang w:eastAsia="en-GB"/>
              </w:rPr>
              <w:t>Crime and Disorder matters (including those matters within Section 19 of the Police and Justice Act 2006)</w:t>
            </w:r>
          </w:p>
          <w:p w14:paraId="68E391AF" w14:textId="77777777" w:rsidR="00FD22EE" w:rsidRPr="00F3127C" w:rsidRDefault="00FD22EE" w:rsidP="00967715">
            <w:pPr>
              <w:autoSpaceDE w:val="0"/>
              <w:autoSpaceDN w:val="0"/>
              <w:adjustRightInd w:val="0"/>
              <w:spacing w:after="0" w:line="240" w:lineRule="auto"/>
              <w:rPr>
                <w:rFonts w:ascii="Arial" w:eastAsia="Times New Roman" w:hAnsi="Arial" w:cs="Arial"/>
                <w:sz w:val="28"/>
                <w:szCs w:val="28"/>
                <w:lang w:eastAsia="en-GB"/>
              </w:rPr>
            </w:pPr>
          </w:p>
          <w:p w14:paraId="0C3B68A1" w14:textId="77777777" w:rsidR="00967715" w:rsidRPr="00F3127C" w:rsidRDefault="00967715" w:rsidP="00967715">
            <w:pPr>
              <w:autoSpaceDE w:val="0"/>
              <w:autoSpaceDN w:val="0"/>
              <w:adjustRightInd w:val="0"/>
              <w:spacing w:after="0" w:line="240" w:lineRule="auto"/>
              <w:rPr>
                <w:rFonts w:ascii="Arial" w:eastAsia="Times New Roman" w:hAnsi="Arial" w:cs="Arial"/>
                <w:sz w:val="28"/>
                <w:szCs w:val="28"/>
                <w:lang w:eastAsia="en-GB"/>
              </w:rPr>
            </w:pPr>
          </w:p>
          <w:p w14:paraId="5E29B2F7" w14:textId="68028A89" w:rsidR="00967715" w:rsidRPr="00F3127C" w:rsidRDefault="00967715" w:rsidP="00967715">
            <w:pPr>
              <w:autoSpaceDE w:val="0"/>
              <w:autoSpaceDN w:val="0"/>
              <w:adjustRightInd w:val="0"/>
              <w:spacing w:after="0" w:line="240" w:lineRule="auto"/>
              <w:rPr>
                <w:rFonts w:ascii="Arial" w:eastAsia="Times New Roman" w:hAnsi="Arial" w:cs="Arial"/>
                <w:sz w:val="28"/>
                <w:szCs w:val="28"/>
                <w:lang w:eastAsia="en-GB"/>
              </w:rPr>
            </w:pPr>
            <w:r w:rsidRPr="00F3127C">
              <w:rPr>
                <w:rFonts w:ascii="Arial" w:eastAsia="Times New Roman" w:hAnsi="Arial" w:cs="Arial"/>
                <w:sz w:val="28"/>
                <w:szCs w:val="28"/>
                <w:lang w:eastAsia="en-GB"/>
              </w:rPr>
              <w:lastRenderedPageBreak/>
              <w:t xml:space="preserve">Matters for consideration and/or decision including related plans/strategies and </w:t>
            </w:r>
            <w:r w:rsidR="00FD22EE">
              <w:rPr>
                <w:rFonts w:ascii="Arial" w:eastAsia="Times New Roman" w:hAnsi="Arial" w:cs="Arial"/>
                <w:sz w:val="28"/>
                <w:szCs w:val="28"/>
                <w:lang w:eastAsia="en-GB"/>
              </w:rPr>
              <w:t>of:</w:t>
            </w:r>
          </w:p>
          <w:p w14:paraId="00C39CB4" w14:textId="77777777" w:rsidR="00967715" w:rsidRPr="00F3127C" w:rsidRDefault="00967715" w:rsidP="00967715">
            <w:pPr>
              <w:autoSpaceDE w:val="0"/>
              <w:autoSpaceDN w:val="0"/>
              <w:adjustRightInd w:val="0"/>
              <w:spacing w:after="0" w:line="240" w:lineRule="auto"/>
              <w:rPr>
                <w:rFonts w:ascii="Arial" w:eastAsia="Times New Roman" w:hAnsi="Arial" w:cs="Arial"/>
                <w:sz w:val="28"/>
                <w:szCs w:val="28"/>
                <w:lang w:eastAsia="en-GB"/>
              </w:rPr>
            </w:pPr>
          </w:p>
          <w:p w14:paraId="6B5F593D" w14:textId="77777777" w:rsidR="00967715" w:rsidRPr="00F3127C" w:rsidRDefault="00967715" w:rsidP="00967715">
            <w:pPr>
              <w:autoSpaceDE w:val="0"/>
              <w:autoSpaceDN w:val="0"/>
              <w:adjustRightInd w:val="0"/>
              <w:spacing w:after="0" w:line="240" w:lineRule="auto"/>
              <w:rPr>
                <w:rFonts w:ascii="Arial" w:eastAsia="Times New Roman" w:hAnsi="Arial" w:cs="Arial"/>
                <w:sz w:val="28"/>
                <w:szCs w:val="28"/>
                <w:lang w:eastAsia="en-GB"/>
              </w:rPr>
            </w:pPr>
            <w:r w:rsidRPr="00F3127C">
              <w:rPr>
                <w:rFonts w:ascii="Arial" w:eastAsia="Times New Roman" w:hAnsi="Arial" w:cs="Arial"/>
                <w:sz w:val="28"/>
                <w:szCs w:val="28"/>
                <w:lang w:eastAsia="en-GB"/>
              </w:rPr>
              <w:t>Cabinet Portfolio 6</w:t>
            </w:r>
          </w:p>
          <w:p w14:paraId="43EF6DAD" w14:textId="77777777" w:rsidR="00967715" w:rsidRDefault="00967715" w:rsidP="00967715">
            <w:pPr>
              <w:autoSpaceDE w:val="0"/>
              <w:autoSpaceDN w:val="0"/>
              <w:adjustRightInd w:val="0"/>
              <w:spacing w:after="0" w:line="240" w:lineRule="auto"/>
              <w:rPr>
                <w:rFonts w:ascii="Arial" w:eastAsia="Times New Roman" w:hAnsi="Arial" w:cs="Arial"/>
                <w:sz w:val="28"/>
                <w:szCs w:val="28"/>
                <w:lang w:eastAsia="en-GB"/>
              </w:rPr>
            </w:pPr>
            <w:r w:rsidRPr="00F3127C">
              <w:rPr>
                <w:rFonts w:ascii="Arial" w:eastAsia="Times New Roman" w:hAnsi="Arial" w:cs="Arial"/>
                <w:sz w:val="28"/>
                <w:szCs w:val="28"/>
                <w:lang w:eastAsia="en-GB"/>
              </w:rPr>
              <w:t>Cabinet Portfolio 7</w:t>
            </w:r>
          </w:p>
          <w:p w14:paraId="534F563F" w14:textId="77777777" w:rsidR="00721AAA" w:rsidRPr="00F3127C" w:rsidRDefault="00721AAA" w:rsidP="00967715">
            <w:pPr>
              <w:autoSpaceDE w:val="0"/>
              <w:autoSpaceDN w:val="0"/>
              <w:adjustRightInd w:val="0"/>
              <w:spacing w:after="0" w:line="240" w:lineRule="auto"/>
              <w:rPr>
                <w:rFonts w:ascii="Arial" w:eastAsia="Times New Roman" w:hAnsi="Arial" w:cs="Arial"/>
                <w:sz w:val="28"/>
                <w:szCs w:val="28"/>
                <w:lang w:eastAsia="en-GB"/>
              </w:rPr>
            </w:pPr>
            <w:r>
              <w:rPr>
                <w:rFonts w:ascii="Arial" w:eastAsia="Times New Roman" w:hAnsi="Arial" w:cs="Arial"/>
                <w:sz w:val="28"/>
                <w:szCs w:val="28"/>
                <w:lang w:eastAsia="en-GB"/>
              </w:rPr>
              <w:t>Cabinet Portfolio 8</w:t>
            </w:r>
          </w:p>
          <w:p w14:paraId="25AC84E8" w14:textId="77777777" w:rsidR="00967715" w:rsidRPr="00F3127C" w:rsidRDefault="00967715" w:rsidP="00967715">
            <w:pPr>
              <w:autoSpaceDE w:val="0"/>
              <w:autoSpaceDN w:val="0"/>
              <w:adjustRightInd w:val="0"/>
              <w:spacing w:after="0" w:line="240" w:lineRule="auto"/>
              <w:rPr>
                <w:rFonts w:ascii="Arial" w:eastAsia="Times New Roman" w:hAnsi="Arial" w:cs="Arial"/>
                <w:sz w:val="28"/>
                <w:szCs w:val="28"/>
                <w:lang w:eastAsia="en-GB"/>
              </w:rPr>
            </w:pPr>
          </w:p>
          <w:p w14:paraId="66737FD6" w14:textId="77777777" w:rsidR="00967715" w:rsidRPr="00F3127C" w:rsidRDefault="00967715" w:rsidP="00967715">
            <w:pPr>
              <w:autoSpaceDE w:val="0"/>
              <w:autoSpaceDN w:val="0"/>
              <w:adjustRightInd w:val="0"/>
              <w:spacing w:after="0" w:line="240" w:lineRule="auto"/>
              <w:rPr>
                <w:rFonts w:ascii="Arial" w:eastAsia="Times New Roman" w:hAnsi="Arial" w:cs="Arial"/>
                <w:sz w:val="28"/>
                <w:szCs w:val="28"/>
                <w:lang w:eastAsia="en-GB"/>
              </w:rPr>
            </w:pPr>
          </w:p>
        </w:tc>
      </w:tr>
      <w:tr w:rsidR="00F3127C" w:rsidRPr="00F3127C" w14:paraId="1782B3D5" w14:textId="77777777" w:rsidTr="007D7EAC">
        <w:tc>
          <w:tcPr>
            <w:tcW w:w="3686" w:type="dxa"/>
            <w:shd w:val="clear" w:color="auto" w:fill="auto"/>
          </w:tcPr>
          <w:p w14:paraId="1E773CE5" w14:textId="77777777" w:rsidR="00967715" w:rsidRPr="00F3127C" w:rsidRDefault="00967715" w:rsidP="00967715">
            <w:pPr>
              <w:autoSpaceDE w:val="0"/>
              <w:autoSpaceDN w:val="0"/>
              <w:adjustRightInd w:val="0"/>
              <w:spacing w:after="0" w:line="240" w:lineRule="auto"/>
              <w:rPr>
                <w:rFonts w:ascii="Arial" w:eastAsia="Times New Roman" w:hAnsi="Arial" w:cs="Arial"/>
                <w:sz w:val="28"/>
                <w:szCs w:val="28"/>
                <w:lang w:eastAsia="en-GB"/>
              </w:rPr>
            </w:pPr>
          </w:p>
          <w:p w14:paraId="5F67DCCE" w14:textId="77777777" w:rsidR="00967715" w:rsidRPr="00F3127C" w:rsidRDefault="00967715" w:rsidP="00967715">
            <w:pPr>
              <w:autoSpaceDE w:val="0"/>
              <w:autoSpaceDN w:val="0"/>
              <w:adjustRightInd w:val="0"/>
              <w:spacing w:after="0" w:line="240" w:lineRule="auto"/>
              <w:rPr>
                <w:rFonts w:ascii="Arial" w:eastAsia="Times New Roman" w:hAnsi="Arial" w:cs="Arial"/>
                <w:sz w:val="28"/>
                <w:szCs w:val="28"/>
                <w:lang w:eastAsia="en-GB"/>
              </w:rPr>
            </w:pPr>
            <w:r w:rsidRPr="00F3127C">
              <w:rPr>
                <w:rFonts w:ascii="Arial" w:eastAsia="Times New Roman" w:hAnsi="Arial" w:cs="Arial"/>
                <w:sz w:val="28"/>
                <w:szCs w:val="28"/>
                <w:lang w:eastAsia="en-GB"/>
              </w:rPr>
              <w:t xml:space="preserve">EDUCATION, SKILLS AND </w:t>
            </w:r>
            <w:r w:rsidR="00721AAA">
              <w:rPr>
                <w:rFonts w:ascii="Arial" w:eastAsia="Times New Roman" w:hAnsi="Arial" w:cs="Arial"/>
                <w:sz w:val="28"/>
                <w:szCs w:val="28"/>
                <w:lang w:eastAsia="en-GB"/>
              </w:rPr>
              <w:t>WELLBEING</w:t>
            </w:r>
          </w:p>
          <w:p w14:paraId="2E8EACD8" w14:textId="77777777" w:rsidR="00967715" w:rsidRPr="00F3127C" w:rsidRDefault="00967715" w:rsidP="00721AAA">
            <w:pPr>
              <w:autoSpaceDE w:val="0"/>
              <w:autoSpaceDN w:val="0"/>
              <w:adjustRightInd w:val="0"/>
              <w:spacing w:after="0" w:line="240" w:lineRule="auto"/>
              <w:rPr>
                <w:rFonts w:ascii="Arial" w:eastAsia="Times New Roman" w:hAnsi="Arial" w:cs="Arial"/>
                <w:sz w:val="28"/>
                <w:szCs w:val="28"/>
                <w:lang w:eastAsia="en-GB"/>
              </w:rPr>
            </w:pPr>
            <w:r w:rsidRPr="00F3127C">
              <w:rPr>
                <w:rFonts w:ascii="Arial" w:eastAsia="Times New Roman" w:hAnsi="Arial" w:cs="Arial"/>
                <w:sz w:val="28"/>
                <w:szCs w:val="28"/>
                <w:lang w:eastAsia="en-GB"/>
              </w:rPr>
              <w:t>(1</w:t>
            </w:r>
            <w:r w:rsidR="00721AAA">
              <w:rPr>
                <w:rFonts w:ascii="Arial" w:eastAsia="Times New Roman" w:hAnsi="Arial" w:cs="Arial"/>
                <w:sz w:val="28"/>
                <w:szCs w:val="28"/>
                <w:lang w:eastAsia="en-GB"/>
              </w:rPr>
              <w:t>3</w:t>
            </w:r>
            <w:r w:rsidRPr="00F3127C">
              <w:rPr>
                <w:rFonts w:ascii="Arial" w:eastAsia="Times New Roman" w:hAnsi="Arial" w:cs="Arial"/>
                <w:sz w:val="28"/>
                <w:szCs w:val="28"/>
                <w:lang w:eastAsia="en-GB"/>
              </w:rPr>
              <w:t xml:space="preserve"> Members + 4 Voting Co-</w:t>
            </w:r>
            <w:proofErr w:type="spellStart"/>
            <w:r w:rsidRPr="00F3127C">
              <w:rPr>
                <w:rFonts w:ascii="Arial" w:eastAsia="Times New Roman" w:hAnsi="Arial" w:cs="Arial"/>
                <w:sz w:val="28"/>
                <w:szCs w:val="28"/>
                <w:lang w:eastAsia="en-GB"/>
              </w:rPr>
              <w:t>optees</w:t>
            </w:r>
            <w:proofErr w:type="spellEnd"/>
            <w:r w:rsidRPr="00F3127C">
              <w:rPr>
                <w:rFonts w:ascii="Arial" w:eastAsia="Times New Roman" w:hAnsi="Arial" w:cs="Arial"/>
                <w:sz w:val="28"/>
                <w:szCs w:val="28"/>
                <w:lang w:eastAsia="en-GB"/>
              </w:rPr>
              <w:t xml:space="preserve"> + 4 Non-Voting Co-</w:t>
            </w:r>
            <w:proofErr w:type="spellStart"/>
            <w:r w:rsidRPr="00F3127C">
              <w:rPr>
                <w:rFonts w:ascii="Arial" w:eastAsia="Times New Roman" w:hAnsi="Arial" w:cs="Arial"/>
                <w:sz w:val="28"/>
                <w:szCs w:val="28"/>
                <w:lang w:eastAsia="en-GB"/>
              </w:rPr>
              <w:t>optees</w:t>
            </w:r>
            <w:proofErr w:type="spellEnd"/>
            <w:r w:rsidRPr="00F3127C">
              <w:rPr>
                <w:rFonts w:ascii="Arial" w:eastAsia="Times New Roman" w:hAnsi="Arial" w:cs="Arial"/>
                <w:sz w:val="28"/>
                <w:szCs w:val="28"/>
                <w:lang w:eastAsia="en-GB"/>
              </w:rPr>
              <w:t>)</w:t>
            </w:r>
          </w:p>
        </w:tc>
        <w:tc>
          <w:tcPr>
            <w:tcW w:w="6521" w:type="dxa"/>
            <w:shd w:val="clear" w:color="auto" w:fill="auto"/>
          </w:tcPr>
          <w:p w14:paraId="3289A46D" w14:textId="77777777" w:rsidR="00967715" w:rsidRPr="00F3127C" w:rsidRDefault="00967715" w:rsidP="00967715">
            <w:pPr>
              <w:autoSpaceDE w:val="0"/>
              <w:autoSpaceDN w:val="0"/>
              <w:adjustRightInd w:val="0"/>
              <w:spacing w:after="0" w:line="240" w:lineRule="auto"/>
              <w:rPr>
                <w:rFonts w:ascii="Arial" w:eastAsia="Times New Roman" w:hAnsi="Arial" w:cs="Arial"/>
                <w:sz w:val="28"/>
                <w:szCs w:val="28"/>
                <w:lang w:eastAsia="en-GB"/>
              </w:rPr>
            </w:pPr>
          </w:p>
          <w:p w14:paraId="448999F0" w14:textId="77777777" w:rsidR="00FD22EE" w:rsidRPr="00F3127C" w:rsidRDefault="00FD22EE" w:rsidP="00FD22EE">
            <w:pPr>
              <w:autoSpaceDE w:val="0"/>
              <w:autoSpaceDN w:val="0"/>
              <w:adjustRightInd w:val="0"/>
              <w:spacing w:after="0" w:line="240" w:lineRule="auto"/>
              <w:rPr>
                <w:rFonts w:ascii="Arial" w:eastAsia="Times New Roman" w:hAnsi="Arial" w:cs="Arial"/>
                <w:sz w:val="28"/>
                <w:szCs w:val="28"/>
                <w:lang w:eastAsia="en-GB"/>
              </w:rPr>
            </w:pPr>
            <w:r w:rsidRPr="00F3127C">
              <w:rPr>
                <w:rFonts w:ascii="Arial" w:eastAsia="Times New Roman" w:hAnsi="Arial" w:cs="Arial"/>
                <w:sz w:val="28"/>
                <w:szCs w:val="28"/>
                <w:lang w:eastAsia="en-GB"/>
              </w:rPr>
              <w:t xml:space="preserve">Matters for consideration and/or decision including related plans/strategies and </w:t>
            </w:r>
            <w:r>
              <w:rPr>
                <w:rFonts w:ascii="Arial" w:eastAsia="Times New Roman" w:hAnsi="Arial" w:cs="Arial"/>
                <w:sz w:val="28"/>
                <w:szCs w:val="28"/>
                <w:lang w:eastAsia="en-GB"/>
              </w:rPr>
              <w:t>of</w:t>
            </w:r>
          </w:p>
          <w:p w14:paraId="6679F1F7" w14:textId="77777777" w:rsidR="00967715" w:rsidRPr="00F3127C" w:rsidRDefault="00967715" w:rsidP="00967715">
            <w:pPr>
              <w:autoSpaceDE w:val="0"/>
              <w:autoSpaceDN w:val="0"/>
              <w:adjustRightInd w:val="0"/>
              <w:spacing w:after="0" w:line="240" w:lineRule="auto"/>
              <w:rPr>
                <w:rFonts w:ascii="Arial" w:eastAsia="Times New Roman" w:hAnsi="Arial" w:cs="Arial"/>
                <w:sz w:val="28"/>
                <w:szCs w:val="28"/>
                <w:lang w:eastAsia="en-GB"/>
              </w:rPr>
            </w:pPr>
          </w:p>
          <w:p w14:paraId="52989C79" w14:textId="285DC83D" w:rsidR="00EB5EC1" w:rsidRPr="00EB5EC1" w:rsidRDefault="00EB5EC1" w:rsidP="00EB5EC1">
            <w:pPr>
              <w:autoSpaceDE w:val="0"/>
              <w:spacing w:after="0" w:line="240" w:lineRule="auto"/>
              <w:rPr>
                <w:rFonts w:ascii="Arial" w:hAnsi="Arial" w:cs="Arial"/>
                <w:bCs/>
                <w:sz w:val="28"/>
                <w:szCs w:val="28"/>
              </w:rPr>
            </w:pPr>
            <w:r w:rsidRPr="00EB5EC1">
              <w:rPr>
                <w:rFonts w:ascii="Arial" w:hAnsi="Arial" w:cs="Arial"/>
                <w:bCs/>
                <w:sz w:val="28"/>
                <w:szCs w:val="28"/>
              </w:rPr>
              <w:t xml:space="preserve">Cabinet Portfolio 3 </w:t>
            </w:r>
          </w:p>
          <w:p w14:paraId="43B7A613" w14:textId="79370A9F" w:rsidR="00EB5EC1" w:rsidRPr="00EB5EC1" w:rsidRDefault="00EB5EC1" w:rsidP="00EB5EC1">
            <w:pPr>
              <w:autoSpaceDE w:val="0"/>
              <w:spacing w:after="0" w:line="240" w:lineRule="auto"/>
              <w:rPr>
                <w:rFonts w:ascii="Arial" w:hAnsi="Arial" w:cs="Arial"/>
                <w:bCs/>
                <w:sz w:val="28"/>
                <w:szCs w:val="28"/>
              </w:rPr>
            </w:pPr>
            <w:r w:rsidRPr="00EB5EC1">
              <w:rPr>
                <w:rFonts w:ascii="Arial" w:hAnsi="Arial" w:cs="Arial"/>
                <w:bCs/>
                <w:sz w:val="28"/>
                <w:szCs w:val="28"/>
              </w:rPr>
              <w:t>Cabinet Portfolio 4 (in respect of regional education, skills and training arrangements, lifelong learning, adult education and post-16 provision and employability</w:t>
            </w:r>
            <w:r w:rsidR="009D519A">
              <w:rPr>
                <w:rFonts w:ascii="Arial" w:hAnsi="Arial" w:cs="Arial"/>
                <w:bCs/>
                <w:sz w:val="28"/>
                <w:szCs w:val="28"/>
              </w:rPr>
              <w:t>)</w:t>
            </w:r>
          </w:p>
          <w:p w14:paraId="776AF1C1" w14:textId="30D79F42" w:rsidR="00EB5EC1" w:rsidRPr="00EB5EC1" w:rsidRDefault="00EB5EC1" w:rsidP="00EB5EC1">
            <w:pPr>
              <w:autoSpaceDE w:val="0"/>
              <w:spacing w:after="0" w:line="240" w:lineRule="auto"/>
              <w:rPr>
                <w:rFonts w:ascii="Arial" w:hAnsi="Arial" w:cs="Arial"/>
                <w:bCs/>
                <w:sz w:val="28"/>
                <w:szCs w:val="28"/>
              </w:rPr>
            </w:pPr>
            <w:r w:rsidRPr="00EB5EC1">
              <w:rPr>
                <w:rFonts w:ascii="Arial" w:hAnsi="Arial" w:cs="Arial"/>
                <w:bCs/>
                <w:sz w:val="28"/>
                <w:szCs w:val="28"/>
              </w:rPr>
              <w:t xml:space="preserve">Cabinet Portfolio 5 </w:t>
            </w:r>
          </w:p>
          <w:p w14:paraId="11AB8F3B" w14:textId="77777777" w:rsidR="00967715" w:rsidRPr="00F3127C" w:rsidRDefault="00967715" w:rsidP="00967715">
            <w:pPr>
              <w:autoSpaceDE w:val="0"/>
              <w:autoSpaceDN w:val="0"/>
              <w:adjustRightInd w:val="0"/>
              <w:spacing w:after="0" w:line="240" w:lineRule="auto"/>
              <w:rPr>
                <w:rFonts w:ascii="Arial" w:eastAsia="Times New Roman" w:hAnsi="Arial" w:cs="Arial"/>
                <w:sz w:val="28"/>
                <w:szCs w:val="28"/>
                <w:lang w:eastAsia="en-GB"/>
              </w:rPr>
            </w:pPr>
          </w:p>
          <w:p w14:paraId="7DA294E9" w14:textId="77777777" w:rsidR="00967715" w:rsidRDefault="00967715" w:rsidP="00967715">
            <w:pPr>
              <w:autoSpaceDE w:val="0"/>
              <w:autoSpaceDN w:val="0"/>
              <w:adjustRightInd w:val="0"/>
              <w:spacing w:after="0" w:line="240" w:lineRule="auto"/>
              <w:rPr>
                <w:rFonts w:ascii="Arial" w:eastAsia="Times New Roman" w:hAnsi="Arial" w:cs="Arial"/>
                <w:sz w:val="20"/>
                <w:szCs w:val="20"/>
                <w:lang w:eastAsia="en-GB"/>
              </w:rPr>
            </w:pPr>
            <w:r w:rsidRPr="00F3127C">
              <w:rPr>
                <w:rFonts w:ascii="Arial" w:eastAsia="Times New Roman" w:hAnsi="Arial" w:cs="Arial"/>
                <w:sz w:val="20"/>
                <w:szCs w:val="20"/>
                <w:lang w:eastAsia="en-GB"/>
              </w:rPr>
              <w:t>(Note:  Voting co-</w:t>
            </w:r>
            <w:proofErr w:type="spellStart"/>
            <w:r w:rsidRPr="00F3127C">
              <w:rPr>
                <w:rFonts w:ascii="Arial" w:eastAsia="Times New Roman" w:hAnsi="Arial" w:cs="Arial"/>
                <w:sz w:val="20"/>
                <w:szCs w:val="20"/>
                <w:lang w:eastAsia="en-GB"/>
              </w:rPr>
              <w:t>optees</w:t>
            </w:r>
            <w:proofErr w:type="spellEnd"/>
            <w:r w:rsidRPr="00F3127C">
              <w:rPr>
                <w:rFonts w:ascii="Arial" w:eastAsia="Times New Roman" w:hAnsi="Arial" w:cs="Arial"/>
                <w:sz w:val="20"/>
                <w:szCs w:val="20"/>
                <w:lang w:eastAsia="en-GB"/>
              </w:rPr>
              <w:t xml:space="preserve"> can only vote in relation to School Education matters)</w:t>
            </w:r>
          </w:p>
          <w:p w14:paraId="61379D9D" w14:textId="77777777" w:rsidR="00721AAA" w:rsidRDefault="00721AAA" w:rsidP="00967715">
            <w:pPr>
              <w:autoSpaceDE w:val="0"/>
              <w:autoSpaceDN w:val="0"/>
              <w:adjustRightInd w:val="0"/>
              <w:spacing w:after="0" w:line="240" w:lineRule="auto"/>
              <w:rPr>
                <w:rFonts w:ascii="Arial" w:eastAsia="Times New Roman" w:hAnsi="Arial" w:cs="Arial"/>
                <w:sz w:val="20"/>
                <w:szCs w:val="20"/>
                <w:lang w:eastAsia="en-GB"/>
              </w:rPr>
            </w:pPr>
          </w:p>
          <w:p w14:paraId="148E2E32" w14:textId="77777777" w:rsidR="00721AAA" w:rsidRPr="00F3127C" w:rsidRDefault="00721AAA" w:rsidP="00967715">
            <w:pPr>
              <w:autoSpaceDE w:val="0"/>
              <w:autoSpaceDN w:val="0"/>
              <w:adjustRightInd w:val="0"/>
              <w:spacing w:after="0" w:line="240" w:lineRule="auto"/>
              <w:rPr>
                <w:rFonts w:ascii="Arial" w:eastAsia="Times New Roman" w:hAnsi="Arial" w:cs="Arial"/>
                <w:sz w:val="20"/>
                <w:szCs w:val="20"/>
                <w:lang w:eastAsia="en-GB"/>
              </w:rPr>
            </w:pPr>
          </w:p>
          <w:p w14:paraId="2D8EEAF0" w14:textId="77777777" w:rsidR="00967715" w:rsidRPr="00F3127C" w:rsidRDefault="00967715" w:rsidP="00967715">
            <w:pPr>
              <w:autoSpaceDE w:val="0"/>
              <w:autoSpaceDN w:val="0"/>
              <w:adjustRightInd w:val="0"/>
              <w:spacing w:after="0" w:line="240" w:lineRule="auto"/>
              <w:rPr>
                <w:rFonts w:ascii="Arial" w:eastAsia="Times New Roman" w:hAnsi="Arial" w:cs="Arial"/>
                <w:sz w:val="20"/>
                <w:szCs w:val="20"/>
                <w:lang w:eastAsia="en-GB"/>
              </w:rPr>
            </w:pPr>
          </w:p>
          <w:p w14:paraId="5ED7CA8F" w14:textId="77777777" w:rsidR="00967715" w:rsidRPr="00F3127C" w:rsidRDefault="00967715" w:rsidP="00967715">
            <w:pPr>
              <w:autoSpaceDE w:val="0"/>
              <w:autoSpaceDN w:val="0"/>
              <w:adjustRightInd w:val="0"/>
              <w:spacing w:after="0" w:line="240" w:lineRule="auto"/>
              <w:rPr>
                <w:rFonts w:ascii="Arial" w:eastAsia="Times New Roman" w:hAnsi="Arial" w:cs="Arial"/>
                <w:sz w:val="20"/>
                <w:szCs w:val="20"/>
                <w:lang w:eastAsia="en-GB"/>
              </w:rPr>
            </w:pPr>
          </w:p>
        </w:tc>
      </w:tr>
      <w:tr w:rsidR="00F3127C" w:rsidRPr="00F3127C" w14:paraId="5B24F7F7" w14:textId="77777777" w:rsidTr="007D7EAC">
        <w:tc>
          <w:tcPr>
            <w:tcW w:w="3686" w:type="dxa"/>
            <w:shd w:val="clear" w:color="auto" w:fill="auto"/>
          </w:tcPr>
          <w:p w14:paraId="0C39AABA" w14:textId="77777777" w:rsidR="00967715" w:rsidRPr="00F3127C" w:rsidRDefault="00967715" w:rsidP="00967715">
            <w:pPr>
              <w:autoSpaceDE w:val="0"/>
              <w:autoSpaceDN w:val="0"/>
              <w:adjustRightInd w:val="0"/>
              <w:spacing w:after="0" w:line="240" w:lineRule="auto"/>
              <w:rPr>
                <w:rFonts w:ascii="Arial" w:eastAsia="Times New Roman" w:hAnsi="Arial" w:cs="Arial"/>
                <w:sz w:val="28"/>
                <w:szCs w:val="28"/>
                <w:lang w:eastAsia="en-GB"/>
              </w:rPr>
            </w:pPr>
          </w:p>
          <w:p w14:paraId="1B576BD4" w14:textId="77777777" w:rsidR="00967715" w:rsidRPr="00F3127C" w:rsidRDefault="00721AAA" w:rsidP="00967715">
            <w:pPr>
              <w:autoSpaceDE w:val="0"/>
              <w:autoSpaceDN w:val="0"/>
              <w:adjustRightInd w:val="0"/>
              <w:spacing w:after="0" w:line="240" w:lineRule="auto"/>
              <w:rPr>
                <w:rFonts w:ascii="Arial" w:eastAsia="Times New Roman" w:hAnsi="Arial" w:cs="Arial"/>
                <w:sz w:val="28"/>
                <w:szCs w:val="28"/>
                <w:lang w:eastAsia="en-GB"/>
              </w:rPr>
            </w:pPr>
            <w:r>
              <w:rPr>
                <w:rFonts w:ascii="Arial" w:eastAsia="Times New Roman" w:hAnsi="Arial" w:cs="Arial"/>
                <w:sz w:val="28"/>
                <w:szCs w:val="28"/>
                <w:lang w:eastAsia="en-GB"/>
              </w:rPr>
              <w:t>ENVIRONMENT RENGENERATION AND STREETSCENE SERVICES</w:t>
            </w:r>
          </w:p>
          <w:p w14:paraId="03D057B8" w14:textId="77777777" w:rsidR="00967715" w:rsidRPr="00F3127C" w:rsidRDefault="00967715" w:rsidP="00967715">
            <w:pPr>
              <w:autoSpaceDE w:val="0"/>
              <w:autoSpaceDN w:val="0"/>
              <w:adjustRightInd w:val="0"/>
              <w:spacing w:after="0" w:line="240" w:lineRule="auto"/>
              <w:rPr>
                <w:rFonts w:ascii="Arial" w:eastAsia="Times New Roman" w:hAnsi="Arial" w:cs="Arial"/>
                <w:sz w:val="28"/>
                <w:szCs w:val="28"/>
                <w:lang w:eastAsia="en-GB"/>
              </w:rPr>
            </w:pPr>
            <w:r w:rsidRPr="00F3127C">
              <w:rPr>
                <w:rFonts w:ascii="Arial" w:eastAsia="Times New Roman" w:hAnsi="Arial" w:cs="Arial"/>
                <w:sz w:val="28"/>
                <w:szCs w:val="28"/>
                <w:lang w:eastAsia="en-GB"/>
              </w:rPr>
              <w:t>(12 Members)</w:t>
            </w:r>
          </w:p>
        </w:tc>
        <w:tc>
          <w:tcPr>
            <w:tcW w:w="6521" w:type="dxa"/>
            <w:shd w:val="clear" w:color="auto" w:fill="auto"/>
          </w:tcPr>
          <w:p w14:paraId="6AC1EE0E" w14:textId="77777777" w:rsidR="00967715" w:rsidRPr="00F3127C" w:rsidRDefault="00967715" w:rsidP="00967715">
            <w:pPr>
              <w:autoSpaceDE w:val="0"/>
              <w:autoSpaceDN w:val="0"/>
              <w:adjustRightInd w:val="0"/>
              <w:spacing w:after="0" w:line="240" w:lineRule="auto"/>
              <w:rPr>
                <w:rFonts w:ascii="Arial" w:eastAsia="Times New Roman" w:hAnsi="Arial" w:cs="Arial"/>
                <w:sz w:val="28"/>
                <w:szCs w:val="28"/>
                <w:lang w:eastAsia="en-GB"/>
              </w:rPr>
            </w:pPr>
          </w:p>
          <w:p w14:paraId="014A18E5" w14:textId="77777777" w:rsidR="00FD22EE" w:rsidRPr="00EB5EC1" w:rsidRDefault="00FD22EE" w:rsidP="00FD22EE">
            <w:pPr>
              <w:autoSpaceDE w:val="0"/>
              <w:autoSpaceDN w:val="0"/>
              <w:adjustRightInd w:val="0"/>
              <w:spacing w:after="0" w:line="240" w:lineRule="auto"/>
              <w:rPr>
                <w:rFonts w:ascii="Arial" w:eastAsia="Times New Roman" w:hAnsi="Arial" w:cs="Arial"/>
                <w:sz w:val="28"/>
                <w:szCs w:val="28"/>
                <w:lang w:eastAsia="en-GB"/>
              </w:rPr>
            </w:pPr>
            <w:r w:rsidRPr="00EB5EC1">
              <w:rPr>
                <w:rFonts w:ascii="Arial" w:eastAsia="Times New Roman" w:hAnsi="Arial" w:cs="Arial"/>
                <w:sz w:val="28"/>
                <w:szCs w:val="28"/>
                <w:lang w:eastAsia="en-GB"/>
              </w:rPr>
              <w:t>Matters for consideration and/or decision including related plans/strategies and of</w:t>
            </w:r>
          </w:p>
          <w:p w14:paraId="34544560" w14:textId="77777777" w:rsidR="00967715" w:rsidRPr="00EB5EC1" w:rsidRDefault="00967715" w:rsidP="00967715">
            <w:pPr>
              <w:autoSpaceDE w:val="0"/>
              <w:autoSpaceDN w:val="0"/>
              <w:adjustRightInd w:val="0"/>
              <w:spacing w:after="0" w:line="240" w:lineRule="auto"/>
              <w:rPr>
                <w:rFonts w:ascii="Arial" w:eastAsia="Times New Roman" w:hAnsi="Arial" w:cs="Arial"/>
                <w:sz w:val="28"/>
                <w:szCs w:val="28"/>
                <w:lang w:eastAsia="en-GB"/>
              </w:rPr>
            </w:pPr>
          </w:p>
          <w:p w14:paraId="1FF63404" w14:textId="12409A8F" w:rsidR="00967715" w:rsidRPr="00EB5EC1" w:rsidRDefault="00967715" w:rsidP="00967715">
            <w:pPr>
              <w:autoSpaceDE w:val="0"/>
              <w:autoSpaceDN w:val="0"/>
              <w:adjustRightInd w:val="0"/>
              <w:spacing w:after="0" w:line="240" w:lineRule="auto"/>
              <w:rPr>
                <w:rFonts w:ascii="Arial" w:eastAsia="Times New Roman" w:hAnsi="Arial" w:cs="Arial"/>
                <w:sz w:val="28"/>
                <w:szCs w:val="28"/>
                <w:lang w:eastAsia="en-GB"/>
              </w:rPr>
            </w:pPr>
            <w:r w:rsidRPr="00EB5EC1">
              <w:rPr>
                <w:rFonts w:ascii="Arial" w:eastAsia="Times New Roman" w:hAnsi="Arial" w:cs="Arial"/>
                <w:sz w:val="28"/>
                <w:szCs w:val="28"/>
                <w:lang w:eastAsia="en-GB"/>
              </w:rPr>
              <w:t xml:space="preserve">Cabinet Portfolio </w:t>
            </w:r>
            <w:r w:rsidR="00721AAA" w:rsidRPr="00EB5EC1">
              <w:rPr>
                <w:rFonts w:ascii="Arial" w:eastAsia="Times New Roman" w:hAnsi="Arial" w:cs="Arial"/>
                <w:sz w:val="28"/>
                <w:szCs w:val="28"/>
                <w:lang w:eastAsia="en-GB"/>
              </w:rPr>
              <w:t>4</w:t>
            </w:r>
            <w:r w:rsidR="00EB5EC1" w:rsidRPr="00EB5EC1">
              <w:rPr>
                <w:rFonts w:ascii="Arial" w:eastAsia="Times New Roman" w:hAnsi="Arial" w:cs="Arial"/>
                <w:sz w:val="28"/>
                <w:szCs w:val="28"/>
                <w:lang w:eastAsia="en-GB"/>
              </w:rPr>
              <w:t xml:space="preserve"> (</w:t>
            </w:r>
            <w:r w:rsidR="00EB5EC1" w:rsidRPr="00EB5EC1">
              <w:rPr>
                <w:rFonts w:ascii="Arial" w:hAnsi="Arial" w:cs="Arial"/>
                <w:bCs/>
                <w:sz w:val="28"/>
                <w:szCs w:val="28"/>
              </w:rPr>
              <w:t>functions not covered by Education, Skills and Wellbeing Scrutiny Committee)</w:t>
            </w:r>
          </w:p>
          <w:p w14:paraId="43364383" w14:textId="77777777" w:rsidR="00721AAA" w:rsidRPr="00EB5EC1" w:rsidRDefault="00721AAA" w:rsidP="00967715">
            <w:pPr>
              <w:autoSpaceDE w:val="0"/>
              <w:autoSpaceDN w:val="0"/>
              <w:adjustRightInd w:val="0"/>
              <w:spacing w:after="0" w:line="240" w:lineRule="auto"/>
              <w:rPr>
                <w:rFonts w:ascii="Arial" w:eastAsia="Times New Roman" w:hAnsi="Arial" w:cs="Arial"/>
                <w:sz w:val="28"/>
                <w:szCs w:val="28"/>
                <w:lang w:eastAsia="en-GB"/>
              </w:rPr>
            </w:pPr>
            <w:r w:rsidRPr="00EB5EC1">
              <w:rPr>
                <w:rFonts w:ascii="Arial" w:eastAsia="Times New Roman" w:hAnsi="Arial" w:cs="Arial"/>
                <w:sz w:val="28"/>
                <w:szCs w:val="28"/>
                <w:lang w:eastAsia="en-GB"/>
              </w:rPr>
              <w:t>Cabinet Portfolio 9</w:t>
            </w:r>
          </w:p>
          <w:p w14:paraId="13C8CC10" w14:textId="77777777" w:rsidR="00967715" w:rsidRPr="00EB5EC1" w:rsidRDefault="00967715" w:rsidP="00967715">
            <w:pPr>
              <w:autoSpaceDE w:val="0"/>
              <w:autoSpaceDN w:val="0"/>
              <w:adjustRightInd w:val="0"/>
              <w:spacing w:after="0" w:line="240" w:lineRule="auto"/>
              <w:rPr>
                <w:rFonts w:ascii="Arial" w:eastAsia="Times New Roman" w:hAnsi="Arial" w:cs="Arial"/>
                <w:sz w:val="28"/>
                <w:szCs w:val="28"/>
                <w:lang w:eastAsia="en-GB"/>
              </w:rPr>
            </w:pPr>
            <w:r w:rsidRPr="00EB5EC1">
              <w:rPr>
                <w:rFonts w:ascii="Arial" w:eastAsia="Times New Roman" w:hAnsi="Arial" w:cs="Arial"/>
                <w:sz w:val="28"/>
                <w:szCs w:val="28"/>
                <w:lang w:eastAsia="en-GB"/>
              </w:rPr>
              <w:t>Cabinet Portfolio 10</w:t>
            </w:r>
          </w:p>
          <w:p w14:paraId="194942A1" w14:textId="77777777" w:rsidR="00B72407" w:rsidRPr="00EB5EC1" w:rsidRDefault="00B72407" w:rsidP="00967715">
            <w:pPr>
              <w:autoSpaceDE w:val="0"/>
              <w:autoSpaceDN w:val="0"/>
              <w:adjustRightInd w:val="0"/>
              <w:spacing w:after="0" w:line="240" w:lineRule="auto"/>
              <w:rPr>
                <w:rFonts w:ascii="Arial" w:eastAsia="Times New Roman" w:hAnsi="Arial" w:cs="Arial"/>
                <w:sz w:val="28"/>
                <w:szCs w:val="28"/>
                <w:lang w:eastAsia="en-GB"/>
              </w:rPr>
            </w:pPr>
          </w:p>
          <w:p w14:paraId="6CCDFF7E" w14:textId="73B998B6" w:rsidR="00EB5EC1" w:rsidRPr="00EB5EC1" w:rsidRDefault="00EB5EC1" w:rsidP="00EB5EC1">
            <w:pPr>
              <w:autoSpaceDE w:val="0"/>
              <w:rPr>
                <w:rFonts w:ascii="Arial" w:hAnsi="Arial" w:cs="Arial"/>
                <w:bCs/>
                <w:sz w:val="28"/>
                <w:szCs w:val="28"/>
              </w:rPr>
            </w:pPr>
            <w:r w:rsidRPr="00EB5EC1">
              <w:rPr>
                <w:rFonts w:ascii="Arial" w:hAnsi="Arial" w:cs="Arial"/>
                <w:bCs/>
                <w:sz w:val="28"/>
                <w:szCs w:val="28"/>
              </w:rPr>
              <w:t>Excluding decarbonisation and renewable energy policy and the strategic response to the nature emergency</w:t>
            </w:r>
          </w:p>
          <w:p w14:paraId="363A11EA" w14:textId="77777777" w:rsidR="00EB5EC1" w:rsidRDefault="00EB5EC1" w:rsidP="00967715">
            <w:pPr>
              <w:autoSpaceDE w:val="0"/>
              <w:autoSpaceDN w:val="0"/>
              <w:adjustRightInd w:val="0"/>
              <w:spacing w:after="0" w:line="240" w:lineRule="auto"/>
              <w:rPr>
                <w:rFonts w:ascii="Arial" w:eastAsia="Times New Roman" w:hAnsi="Arial" w:cs="Arial"/>
                <w:sz w:val="28"/>
                <w:szCs w:val="28"/>
                <w:lang w:eastAsia="en-GB"/>
              </w:rPr>
            </w:pPr>
          </w:p>
          <w:p w14:paraId="2A8DD289" w14:textId="77777777" w:rsidR="00B72407" w:rsidRDefault="00B72407" w:rsidP="00967715">
            <w:pPr>
              <w:autoSpaceDE w:val="0"/>
              <w:autoSpaceDN w:val="0"/>
              <w:adjustRightInd w:val="0"/>
              <w:spacing w:after="0" w:line="240" w:lineRule="auto"/>
              <w:rPr>
                <w:rFonts w:ascii="Arial" w:eastAsia="Times New Roman" w:hAnsi="Arial" w:cs="Arial"/>
                <w:sz w:val="28"/>
                <w:szCs w:val="28"/>
                <w:lang w:eastAsia="en-GB"/>
              </w:rPr>
            </w:pPr>
          </w:p>
          <w:p w14:paraId="1DD2A684" w14:textId="77777777" w:rsidR="00B72407" w:rsidRPr="00F3127C" w:rsidRDefault="00B72407" w:rsidP="00967715">
            <w:pPr>
              <w:autoSpaceDE w:val="0"/>
              <w:autoSpaceDN w:val="0"/>
              <w:adjustRightInd w:val="0"/>
              <w:spacing w:after="0" w:line="240" w:lineRule="auto"/>
              <w:rPr>
                <w:rFonts w:ascii="Arial" w:eastAsia="Times New Roman" w:hAnsi="Arial" w:cs="Arial"/>
                <w:sz w:val="28"/>
                <w:szCs w:val="28"/>
                <w:lang w:eastAsia="en-GB"/>
              </w:rPr>
            </w:pPr>
          </w:p>
          <w:p w14:paraId="354ADA24" w14:textId="77777777" w:rsidR="00967715" w:rsidRPr="00F3127C" w:rsidRDefault="00967715" w:rsidP="00967715">
            <w:pPr>
              <w:autoSpaceDE w:val="0"/>
              <w:autoSpaceDN w:val="0"/>
              <w:adjustRightInd w:val="0"/>
              <w:spacing w:after="0" w:line="240" w:lineRule="auto"/>
              <w:rPr>
                <w:rFonts w:ascii="Arial" w:eastAsia="Times New Roman" w:hAnsi="Arial" w:cs="Arial"/>
                <w:sz w:val="28"/>
                <w:szCs w:val="28"/>
                <w:lang w:eastAsia="en-GB"/>
              </w:rPr>
            </w:pPr>
          </w:p>
          <w:p w14:paraId="139F55CC" w14:textId="77777777" w:rsidR="00967715" w:rsidRPr="00F3127C" w:rsidRDefault="00967715" w:rsidP="00967715">
            <w:pPr>
              <w:autoSpaceDE w:val="0"/>
              <w:autoSpaceDN w:val="0"/>
              <w:adjustRightInd w:val="0"/>
              <w:spacing w:after="0" w:line="240" w:lineRule="auto"/>
              <w:rPr>
                <w:rFonts w:ascii="Arial" w:eastAsia="Times New Roman" w:hAnsi="Arial" w:cs="Arial"/>
                <w:sz w:val="20"/>
                <w:szCs w:val="20"/>
                <w:lang w:eastAsia="en-GB"/>
              </w:rPr>
            </w:pPr>
          </w:p>
          <w:p w14:paraId="62AB27DB" w14:textId="77777777" w:rsidR="00967715" w:rsidRPr="00F3127C" w:rsidRDefault="00967715" w:rsidP="00967715">
            <w:pPr>
              <w:autoSpaceDE w:val="0"/>
              <w:autoSpaceDN w:val="0"/>
              <w:adjustRightInd w:val="0"/>
              <w:spacing w:after="0" w:line="240" w:lineRule="auto"/>
              <w:rPr>
                <w:rFonts w:ascii="Arial" w:eastAsia="Times New Roman" w:hAnsi="Arial" w:cs="Arial"/>
                <w:sz w:val="28"/>
                <w:szCs w:val="28"/>
                <w:lang w:eastAsia="en-GB"/>
              </w:rPr>
            </w:pPr>
          </w:p>
        </w:tc>
      </w:tr>
    </w:tbl>
    <w:p w14:paraId="34499ECA" w14:textId="77777777" w:rsidR="00967715" w:rsidRPr="00F3127C" w:rsidRDefault="00967715" w:rsidP="009D519A">
      <w:pPr>
        <w:autoSpaceDE w:val="0"/>
        <w:autoSpaceDN w:val="0"/>
        <w:adjustRightInd w:val="0"/>
        <w:spacing w:after="0" w:line="240" w:lineRule="auto"/>
        <w:jc w:val="both"/>
        <w:rPr>
          <w:rFonts w:ascii="Arial" w:eastAsia="Times New Roman" w:hAnsi="Arial" w:cs="Arial"/>
          <w:sz w:val="28"/>
          <w:szCs w:val="28"/>
          <w:lang w:eastAsia="en-GB"/>
        </w:rPr>
      </w:pPr>
    </w:p>
    <w:sectPr w:rsidR="00967715" w:rsidRPr="00F3127C" w:rsidSect="00967715">
      <w:pgSz w:w="11906" w:h="16838"/>
      <w:pgMar w:top="1440" w:right="1440" w:bottom="1440" w:left="1440" w:header="708" w:footer="708" w:gutter="0"/>
      <w:pgNumType w:start="4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DDB53" w14:textId="77777777" w:rsidR="00967715" w:rsidRDefault="00967715" w:rsidP="00967715">
      <w:pPr>
        <w:spacing w:after="0" w:line="240" w:lineRule="auto"/>
      </w:pPr>
      <w:r>
        <w:separator/>
      </w:r>
    </w:p>
  </w:endnote>
  <w:endnote w:type="continuationSeparator" w:id="0">
    <w:p w14:paraId="07EF6978" w14:textId="77777777" w:rsidR="00967715" w:rsidRDefault="00967715" w:rsidP="00967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NewsGothic">
    <w:panose1 w:val="00000000000000000000"/>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3766F" w14:textId="77777777" w:rsidR="00967715" w:rsidRDefault="00967715" w:rsidP="00967715">
      <w:pPr>
        <w:spacing w:after="0" w:line="240" w:lineRule="auto"/>
      </w:pPr>
      <w:r>
        <w:separator/>
      </w:r>
    </w:p>
  </w:footnote>
  <w:footnote w:type="continuationSeparator" w:id="0">
    <w:p w14:paraId="1E326F86" w14:textId="77777777" w:rsidR="00967715" w:rsidRDefault="00967715" w:rsidP="00967715">
      <w:pPr>
        <w:spacing w:after="0" w:line="240" w:lineRule="auto"/>
      </w:pPr>
      <w:r>
        <w:continuationSeparator/>
      </w:r>
    </w:p>
  </w:footnote>
  <w:footnote w:id="1">
    <w:p w14:paraId="4841B3C9" w14:textId="77777777" w:rsidR="00967715" w:rsidRPr="008F1A46" w:rsidRDefault="00967715" w:rsidP="00967715">
      <w:pPr>
        <w:pStyle w:val="FootnoteText"/>
        <w:rPr>
          <w:rFonts w:ascii="Arial" w:hAnsi="Arial" w:cs="Arial"/>
          <w:sz w:val="16"/>
          <w:szCs w:val="16"/>
        </w:rPr>
      </w:pPr>
      <w:r w:rsidRPr="008F1A46">
        <w:rPr>
          <w:rStyle w:val="FootnoteReference"/>
          <w:rFonts w:ascii="Arial" w:hAnsi="Arial" w:cs="Arial"/>
          <w:sz w:val="16"/>
          <w:szCs w:val="16"/>
        </w:rPr>
        <w:footnoteRef/>
      </w:r>
      <w:r w:rsidRPr="008F1A46">
        <w:rPr>
          <w:rFonts w:ascii="Arial" w:hAnsi="Arial" w:cs="Arial"/>
          <w:sz w:val="16"/>
          <w:szCs w:val="16"/>
        </w:rPr>
        <w:t xml:space="preserve"> The Leader and Chief Executive of the Council; either the Chair</w:t>
      </w:r>
      <w:r w:rsidR="00B72407">
        <w:rPr>
          <w:rFonts w:ascii="Arial" w:hAnsi="Arial" w:cs="Arial"/>
          <w:sz w:val="16"/>
          <w:szCs w:val="16"/>
        </w:rPr>
        <w:t>,</w:t>
      </w:r>
      <w:r w:rsidRPr="008F1A46">
        <w:rPr>
          <w:rFonts w:ascii="Arial" w:hAnsi="Arial" w:cs="Arial"/>
          <w:sz w:val="16"/>
          <w:szCs w:val="16"/>
        </w:rPr>
        <w:t xml:space="preserve"> Chief Executive or both of Abertawe Bro Morgannwg University H</w:t>
      </w:r>
      <w:r w:rsidR="00B72407">
        <w:rPr>
          <w:rFonts w:ascii="Arial" w:hAnsi="Arial" w:cs="Arial"/>
          <w:sz w:val="16"/>
          <w:szCs w:val="16"/>
        </w:rPr>
        <w:t>ealth Board; either the Chair</w:t>
      </w:r>
      <w:r w:rsidRPr="008F1A46">
        <w:rPr>
          <w:rFonts w:ascii="Arial" w:hAnsi="Arial" w:cs="Arial"/>
          <w:sz w:val="16"/>
          <w:szCs w:val="16"/>
        </w:rPr>
        <w:t>,</w:t>
      </w:r>
      <w:r>
        <w:rPr>
          <w:rFonts w:ascii="Arial" w:hAnsi="Arial" w:cs="Arial"/>
          <w:sz w:val="16"/>
          <w:szCs w:val="16"/>
        </w:rPr>
        <w:t xml:space="preserve"> </w:t>
      </w:r>
      <w:r w:rsidRPr="008F1A46">
        <w:rPr>
          <w:rFonts w:ascii="Arial" w:hAnsi="Arial" w:cs="Arial"/>
          <w:sz w:val="16"/>
          <w:szCs w:val="16"/>
        </w:rPr>
        <w:t>Chief Officer or both of the Mid and West Wales Fire and Rescue Service and the Chief Executive of Natural Resources Wales.</w:t>
      </w:r>
    </w:p>
  </w:footnote>
  <w:footnote w:id="2">
    <w:p w14:paraId="1B9B0362" w14:textId="77777777" w:rsidR="00967715" w:rsidRPr="008F1A46" w:rsidRDefault="00967715" w:rsidP="00967715">
      <w:pPr>
        <w:pStyle w:val="FootnoteText"/>
        <w:rPr>
          <w:rFonts w:ascii="Arial" w:hAnsi="Arial" w:cs="Arial"/>
          <w:sz w:val="16"/>
          <w:szCs w:val="16"/>
        </w:rPr>
      </w:pPr>
      <w:r w:rsidRPr="008F1A46">
        <w:rPr>
          <w:rStyle w:val="FootnoteReference"/>
          <w:rFonts w:ascii="Arial" w:hAnsi="Arial" w:cs="Arial"/>
          <w:sz w:val="16"/>
          <w:szCs w:val="16"/>
        </w:rPr>
        <w:footnoteRef/>
      </w:r>
      <w:r w:rsidRPr="008F1A46">
        <w:rPr>
          <w:rFonts w:ascii="Arial" w:hAnsi="Arial" w:cs="Arial"/>
          <w:sz w:val="16"/>
          <w:szCs w:val="16"/>
        </w:rPr>
        <w:t xml:space="preserve"> Section 35(3) Well-being of Future Generations (Wales) Act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17C25"/>
    <w:multiLevelType w:val="hybridMultilevel"/>
    <w:tmpl w:val="DCEA76CE"/>
    <w:lvl w:ilvl="0" w:tplc="3316295E">
      <w:start w:val="1"/>
      <w:numFmt w:val="bullet"/>
      <w:lvlText w:val="•"/>
      <w:lvlJc w:val="left"/>
      <w:pPr>
        <w:tabs>
          <w:tab w:val="num" w:pos="720"/>
        </w:tabs>
        <w:ind w:left="720" w:hanging="360"/>
      </w:pPr>
      <w:rPr>
        <w:rFonts w:ascii="Arial" w:hAnsi="Arial" w:hint="default"/>
      </w:rPr>
    </w:lvl>
    <w:lvl w:ilvl="1" w:tplc="439A000C">
      <w:numFmt w:val="bullet"/>
      <w:lvlText w:val="–"/>
      <w:lvlJc w:val="left"/>
      <w:pPr>
        <w:tabs>
          <w:tab w:val="num" w:pos="1440"/>
        </w:tabs>
        <w:ind w:left="1440" w:hanging="360"/>
      </w:pPr>
      <w:rPr>
        <w:rFonts w:ascii="Arial" w:hAnsi="Arial" w:hint="default"/>
      </w:rPr>
    </w:lvl>
    <w:lvl w:ilvl="2" w:tplc="1E4A6D30" w:tentative="1">
      <w:start w:val="1"/>
      <w:numFmt w:val="bullet"/>
      <w:lvlText w:val="•"/>
      <w:lvlJc w:val="left"/>
      <w:pPr>
        <w:tabs>
          <w:tab w:val="num" w:pos="2160"/>
        </w:tabs>
        <w:ind w:left="2160" w:hanging="360"/>
      </w:pPr>
      <w:rPr>
        <w:rFonts w:ascii="Arial" w:hAnsi="Arial" w:hint="default"/>
      </w:rPr>
    </w:lvl>
    <w:lvl w:ilvl="3" w:tplc="64E41DEC" w:tentative="1">
      <w:start w:val="1"/>
      <w:numFmt w:val="bullet"/>
      <w:lvlText w:val="•"/>
      <w:lvlJc w:val="left"/>
      <w:pPr>
        <w:tabs>
          <w:tab w:val="num" w:pos="2880"/>
        </w:tabs>
        <w:ind w:left="2880" w:hanging="360"/>
      </w:pPr>
      <w:rPr>
        <w:rFonts w:ascii="Arial" w:hAnsi="Arial" w:hint="default"/>
      </w:rPr>
    </w:lvl>
    <w:lvl w:ilvl="4" w:tplc="47C832F6" w:tentative="1">
      <w:start w:val="1"/>
      <w:numFmt w:val="bullet"/>
      <w:lvlText w:val="•"/>
      <w:lvlJc w:val="left"/>
      <w:pPr>
        <w:tabs>
          <w:tab w:val="num" w:pos="3600"/>
        </w:tabs>
        <w:ind w:left="3600" w:hanging="360"/>
      </w:pPr>
      <w:rPr>
        <w:rFonts w:ascii="Arial" w:hAnsi="Arial" w:hint="default"/>
      </w:rPr>
    </w:lvl>
    <w:lvl w:ilvl="5" w:tplc="82E03FE8" w:tentative="1">
      <w:start w:val="1"/>
      <w:numFmt w:val="bullet"/>
      <w:lvlText w:val="•"/>
      <w:lvlJc w:val="left"/>
      <w:pPr>
        <w:tabs>
          <w:tab w:val="num" w:pos="4320"/>
        </w:tabs>
        <w:ind w:left="4320" w:hanging="360"/>
      </w:pPr>
      <w:rPr>
        <w:rFonts w:ascii="Arial" w:hAnsi="Arial" w:hint="default"/>
      </w:rPr>
    </w:lvl>
    <w:lvl w:ilvl="6" w:tplc="0ABAD772" w:tentative="1">
      <w:start w:val="1"/>
      <w:numFmt w:val="bullet"/>
      <w:lvlText w:val="•"/>
      <w:lvlJc w:val="left"/>
      <w:pPr>
        <w:tabs>
          <w:tab w:val="num" w:pos="5040"/>
        </w:tabs>
        <w:ind w:left="5040" w:hanging="360"/>
      </w:pPr>
      <w:rPr>
        <w:rFonts w:ascii="Arial" w:hAnsi="Arial" w:hint="default"/>
      </w:rPr>
    </w:lvl>
    <w:lvl w:ilvl="7" w:tplc="BA9C7D04" w:tentative="1">
      <w:start w:val="1"/>
      <w:numFmt w:val="bullet"/>
      <w:lvlText w:val="•"/>
      <w:lvlJc w:val="left"/>
      <w:pPr>
        <w:tabs>
          <w:tab w:val="num" w:pos="5760"/>
        </w:tabs>
        <w:ind w:left="5760" w:hanging="360"/>
      </w:pPr>
      <w:rPr>
        <w:rFonts w:ascii="Arial" w:hAnsi="Arial" w:hint="default"/>
      </w:rPr>
    </w:lvl>
    <w:lvl w:ilvl="8" w:tplc="708AB67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96F369A"/>
    <w:multiLevelType w:val="hybridMultilevel"/>
    <w:tmpl w:val="CEC854E8"/>
    <w:lvl w:ilvl="0" w:tplc="9BE07390">
      <w:start w:val="1"/>
      <w:numFmt w:val="bullet"/>
      <w:lvlText w:val="•"/>
      <w:lvlJc w:val="left"/>
      <w:pPr>
        <w:tabs>
          <w:tab w:val="num" w:pos="720"/>
        </w:tabs>
        <w:ind w:left="720" w:hanging="360"/>
      </w:pPr>
      <w:rPr>
        <w:rFonts w:ascii="Arial" w:hAnsi="Arial" w:hint="default"/>
      </w:rPr>
    </w:lvl>
    <w:lvl w:ilvl="1" w:tplc="CBD40BCA">
      <w:numFmt w:val="bullet"/>
      <w:lvlText w:val="–"/>
      <w:lvlJc w:val="left"/>
      <w:pPr>
        <w:tabs>
          <w:tab w:val="num" w:pos="1440"/>
        </w:tabs>
        <w:ind w:left="1440" w:hanging="360"/>
      </w:pPr>
      <w:rPr>
        <w:rFonts w:ascii="Arial" w:hAnsi="Arial" w:hint="default"/>
      </w:rPr>
    </w:lvl>
    <w:lvl w:ilvl="2" w:tplc="84BC82AC" w:tentative="1">
      <w:start w:val="1"/>
      <w:numFmt w:val="bullet"/>
      <w:lvlText w:val="•"/>
      <w:lvlJc w:val="left"/>
      <w:pPr>
        <w:tabs>
          <w:tab w:val="num" w:pos="2160"/>
        </w:tabs>
        <w:ind w:left="2160" w:hanging="360"/>
      </w:pPr>
      <w:rPr>
        <w:rFonts w:ascii="Arial" w:hAnsi="Arial" w:hint="default"/>
      </w:rPr>
    </w:lvl>
    <w:lvl w:ilvl="3" w:tplc="A894D220" w:tentative="1">
      <w:start w:val="1"/>
      <w:numFmt w:val="bullet"/>
      <w:lvlText w:val="•"/>
      <w:lvlJc w:val="left"/>
      <w:pPr>
        <w:tabs>
          <w:tab w:val="num" w:pos="2880"/>
        </w:tabs>
        <w:ind w:left="2880" w:hanging="360"/>
      </w:pPr>
      <w:rPr>
        <w:rFonts w:ascii="Arial" w:hAnsi="Arial" w:hint="default"/>
      </w:rPr>
    </w:lvl>
    <w:lvl w:ilvl="4" w:tplc="BA2EEC22" w:tentative="1">
      <w:start w:val="1"/>
      <w:numFmt w:val="bullet"/>
      <w:lvlText w:val="•"/>
      <w:lvlJc w:val="left"/>
      <w:pPr>
        <w:tabs>
          <w:tab w:val="num" w:pos="3600"/>
        </w:tabs>
        <w:ind w:left="3600" w:hanging="360"/>
      </w:pPr>
      <w:rPr>
        <w:rFonts w:ascii="Arial" w:hAnsi="Arial" w:hint="default"/>
      </w:rPr>
    </w:lvl>
    <w:lvl w:ilvl="5" w:tplc="52B09D16" w:tentative="1">
      <w:start w:val="1"/>
      <w:numFmt w:val="bullet"/>
      <w:lvlText w:val="•"/>
      <w:lvlJc w:val="left"/>
      <w:pPr>
        <w:tabs>
          <w:tab w:val="num" w:pos="4320"/>
        </w:tabs>
        <w:ind w:left="4320" w:hanging="360"/>
      </w:pPr>
      <w:rPr>
        <w:rFonts w:ascii="Arial" w:hAnsi="Arial" w:hint="default"/>
      </w:rPr>
    </w:lvl>
    <w:lvl w:ilvl="6" w:tplc="EFC4FBA6" w:tentative="1">
      <w:start w:val="1"/>
      <w:numFmt w:val="bullet"/>
      <w:lvlText w:val="•"/>
      <w:lvlJc w:val="left"/>
      <w:pPr>
        <w:tabs>
          <w:tab w:val="num" w:pos="5040"/>
        </w:tabs>
        <w:ind w:left="5040" w:hanging="360"/>
      </w:pPr>
      <w:rPr>
        <w:rFonts w:ascii="Arial" w:hAnsi="Arial" w:hint="default"/>
      </w:rPr>
    </w:lvl>
    <w:lvl w:ilvl="7" w:tplc="A51CC7A0" w:tentative="1">
      <w:start w:val="1"/>
      <w:numFmt w:val="bullet"/>
      <w:lvlText w:val="•"/>
      <w:lvlJc w:val="left"/>
      <w:pPr>
        <w:tabs>
          <w:tab w:val="num" w:pos="5760"/>
        </w:tabs>
        <w:ind w:left="5760" w:hanging="360"/>
      </w:pPr>
      <w:rPr>
        <w:rFonts w:ascii="Arial" w:hAnsi="Arial" w:hint="default"/>
      </w:rPr>
    </w:lvl>
    <w:lvl w:ilvl="8" w:tplc="E98A0B74" w:tentative="1">
      <w:start w:val="1"/>
      <w:numFmt w:val="bullet"/>
      <w:lvlText w:val="•"/>
      <w:lvlJc w:val="left"/>
      <w:pPr>
        <w:tabs>
          <w:tab w:val="num" w:pos="6480"/>
        </w:tabs>
        <w:ind w:left="6480" w:hanging="360"/>
      </w:pPr>
      <w:rPr>
        <w:rFonts w:ascii="Arial" w:hAnsi="Arial" w:hint="default"/>
      </w:rPr>
    </w:lvl>
  </w:abstractNum>
  <w:num w:numId="1" w16cid:durableId="953437444">
    <w:abstractNumId w:val="1"/>
  </w:num>
  <w:num w:numId="2" w16cid:durableId="365250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ceOverwriteVersion" w:val="False"/>
  </w:docVars>
  <w:rsids>
    <w:rsidRoot w:val="00967715"/>
    <w:rsid w:val="0018495B"/>
    <w:rsid w:val="00244FDC"/>
    <w:rsid w:val="002A5B14"/>
    <w:rsid w:val="00497B0D"/>
    <w:rsid w:val="005A4390"/>
    <w:rsid w:val="00721AAA"/>
    <w:rsid w:val="00967715"/>
    <w:rsid w:val="009D519A"/>
    <w:rsid w:val="00B72407"/>
    <w:rsid w:val="00C83037"/>
    <w:rsid w:val="00CA0C24"/>
    <w:rsid w:val="00D075A2"/>
    <w:rsid w:val="00EB5EC1"/>
    <w:rsid w:val="00F21D19"/>
    <w:rsid w:val="00F3127C"/>
    <w:rsid w:val="00FD2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ED46D"/>
  <w15:docId w15:val="{FBE4450F-4A61-49D0-8827-65AE3E7C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Numbered - 1,Outline1"/>
    <w:basedOn w:val="Normal"/>
    <w:next w:val="Normal"/>
    <w:link w:val="Heading1Char"/>
    <w:qFormat/>
    <w:rsid w:val="00967715"/>
    <w:pPr>
      <w:keepNext/>
      <w:spacing w:after="0" w:line="240" w:lineRule="auto"/>
      <w:ind w:left="720" w:hanging="720"/>
      <w:outlineLvl w:val="0"/>
    </w:pPr>
    <w:rPr>
      <w:rFonts w:ascii="Times New Roman" w:eastAsia="Times New Roman" w:hAnsi="Times New Roman" w:cs="Times New Roman"/>
      <w:b/>
      <w:sz w:val="24"/>
      <w:szCs w:val="20"/>
      <w:lang w:eastAsia="en-GB"/>
    </w:rPr>
  </w:style>
  <w:style w:type="paragraph" w:styleId="Heading2">
    <w:name w:val="heading 2"/>
    <w:basedOn w:val="Normal"/>
    <w:next w:val="Normal"/>
    <w:link w:val="Heading2Char"/>
    <w:qFormat/>
    <w:rsid w:val="00967715"/>
    <w:pPr>
      <w:keepNext/>
      <w:spacing w:after="0" w:line="240" w:lineRule="auto"/>
      <w:outlineLvl w:val="1"/>
    </w:pPr>
    <w:rPr>
      <w:rFonts w:ascii="Times New Roman" w:eastAsia="Times New Roman" w:hAnsi="Times New Roman" w:cs="Times New Roman"/>
      <w:b/>
      <w:sz w:val="32"/>
      <w:szCs w:val="20"/>
      <w:lang w:eastAsia="en-GB"/>
    </w:rPr>
  </w:style>
  <w:style w:type="paragraph" w:styleId="Heading3">
    <w:name w:val="heading 3"/>
    <w:basedOn w:val="Normal"/>
    <w:next w:val="Normal"/>
    <w:link w:val="Heading3Char"/>
    <w:qFormat/>
    <w:rsid w:val="00967715"/>
    <w:pPr>
      <w:keepNext/>
      <w:spacing w:after="0" w:line="240" w:lineRule="auto"/>
      <w:outlineLvl w:val="2"/>
    </w:pPr>
    <w:rPr>
      <w:rFonts w:ascii="Times New Roman" w:eastAsia="Times New Roman" w:hAnsi="Times New Roman" w:cs="Times New Roman"/>
      <w:b/>
      <w:sz w:val="28"/>
      <w:szCs w:val="20"/>
      <w:lang w:eastAsia="en-GB"/>
    </w:rPr>
  </w:style>
  <w:style w:type="paragraph" w:styleId="Heading4">
    <w:name w:val="heading 4"/>
    <w:basedOn w:val="Normal"/>
    <w:next w:val="Normal"/>
    <w:link w:val="Heading4Char"/>
    <w:qFormat/>
    <w:rsid w:val="00967715"/>
    <w:pPr>
      <w:keepNext/>
      <w:spacing w:after="0" w:line="240" w:lineRule="auto"/>
      <w:outlineLvl w:val="3"/>
    </w:pPr>
    <w:rPr>
      <w:rFonts w:ascii="Times New Roman" w:eastAsia="Times New Roman" w:hAnsi="Times New Roman" w:cs="Times New Roman"/>
      <w:b/>
      <w:sz w:val="24"/>
      <w:szCs w:val="20"/>
      <w:lang w:eastAsia="en-GB"/>
    </w:rPr>
  </w:style>
  <w:style w:type="paragraph" w:styleId="Heading5">
    <w:name w:val="heading 5"/>
    <w:basedOn w:val="Normal"/>
    <w:next w:val="Normal"/>
    <w:link w:val="Heading5Char"/>
    <w:qFormat/>
    <w:rsid w:val="00967715"/>
    <w:pPr>
      <w:keepNext/>
      <w:spacing w:after="0" w:line="240" w:lineRule="auto"/>
      <w:ind w:left="720"/>
      <w:jc w:val="right"/>
      <w:outlineLvl w:val="4"/>
    </w:pPr>
    <w:rPr>
      <w:rFonts w:ascii="Times New Roman" w:eastAsia="Times New Roman" w:hAnsi="Times New Roman" w:cs="Times New Roman"/>
      <w:b/>
      <w:sz w:val="28"/>
      <w:szCs w:val="20"/>
      <w:u w:val="single"/>
      <w:lang w:val="en-US"/>
    </w:rPr>
  </w:style>
  <w:style w:type="paragraph" w:styleId="Heading6">
    <w:name w:val="heading 6"/>
    <w:basedOn w:val="Normal"/>
    <w:next w:val="Normal"/>
    <w:link w:val="Heading6Char"/>
    <w:qFormat/>
    <w:rsid w:val="00967715"/>
    <w:pPr>
      <w:keepNext/>
      <w:spacing w:after="0" w:line="240" w:lineRule="auto"/>
      <w:ind w:left="709"/>
      <w:outlineLvl w:val="5"/>
    </w:pPr>
    <w:rPr>
      <w:rFonts w:ascii="Times New Roman" w:eastAsia="Times New Roman" w:hAnsi="Times New Roman" w:cs="Times New Roman"/>
      <w:b/>
      <w:sz w:val="28"/>
      <w:szCs w:val="20"/>
      <w:u w:val="single"/>
      <w:lang w:val="en-US"/>
    </w:rPr>
  </w:style>
  <w:style w:type="paragraph" w:styleId="Heading7">
    <w:name w:val="heading 7"/>
    <w:basedOn w:val="Normal"/>
    <w:next w:val="Normal"/>
    <w:link w:val="Heading7Char"/>
    <w:qFormat/>
    <w:rsid w:val="00967715"/>
    <w:pPr>
      <w:keepNext/>
      <w:spacing w:after="0" w:line="240" w:lineRule="auto"/>
      <w:outlineLvl w:val="6"/>
    </w:pPr>
    <w:rPr>
      <w:rFonts w:ascii="Times New Roman" w:eastAsia="Times New Roman" w:hAnsi="Times New Roman" w:cs="Times New Roman"/>
      <w:b/>
      <w:sz w:val="20"/>
      <w:szCs w:val="20"/>
      <w:lang w:eastAsia="en-GB"/>
    </w:rPr>
  </w:style>
  <w:style w:type="paragraph" w:styleId="Heading8">
    <w:name w:val="heading 8"/>
    <w:basedOn w:val="Normal"/>
    <w:next w:val="Normal"/>
    <w:link w:val="Heading8Char"/>
    <w:qFormat/>
    <w:rsid w:val="00967715"/>
    <w:pPr>
      <w:keepNext/>
      <w:spacing w:after="0" w:line="240" w:lineRule="auto"/>
      <w:outlineLvl w:val="7"/>
    </w:pPr>
    <w:rPr>
      <w:rFonts w:ascii="Times New Roman" w:eastAsia="Times New Roman" w:hAnsi="Times New Roman" w:cs="Times New Roman"/>
      <w:i/>
      <w:sz w:val="20"/>
      <w:szCs w:val="20"/>
      <w:lang w:eastAsia="en-GB"/>
    </w:rPr>
  </w:style>
  <w:style w:type="paragraph" w:styleId="Heading9">
    <w:name w:val="heading 9"/>
    <w:basedOn w:val="Normal"/>
    <w:next w:val="Normal"/>
    <w:link w:val="Heading9Char"/>
    <w:qFormat/>
    <w:rsid w:val="00967715"/>
    <w:pPr>
      <w:keepNext/>
      <w:spacing w:after="0" w:line="240" w:lineRule="auto"/>
      <w:jc w:val="center"/>
      <w:outlineLvl w:val="8"/>
    </w:pPr>
    <w:rPr>
      <w:rFonts w:ascii="Times New Roman" w:eastAsia="Times New Roman" w:hAnsi="Times New Roman" w:cs="Times New Roman"/>
      <w:b/>
      <w:i/>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Outline1 Char"/>
    <w:basedOn w:val="DefaultParagraphFont"/>
    <w:link w:val="Heading1"/>
    <w:rsid w:val="00967715"/>
    <w:rPr>
      <w:rFonts w:ascii="Times New Roman" w:eastAsia="Times New Roman" w:hAnsi="Times New Roman" w:cs="Times New Roman"/>
      <w:b/>
      <w:sz w:val="24"/>
      <w:szCs w:val="20"/>
      <w:lang w:eastAsia="en-GB"/>
    </w:rPr>
  </w:style>
  <w:style w:type="character" w:customStyle="1" w:styleId="Heading2Char">
    <w:name w:val="Heading 2 Char"/>
    <w:basedOn w:val="DefaultParagraphFont"/>
    <w:link w:val="Heading2"/>
    <w:rsid w:val="00967715"/>
    <w:rPr>
      <w:rFonts w:ascii="Times New Roman" w:eastAsia="Times New Roman" w:hAnsi="Times New Roman" w:cs="Times New Roman"/>
      <w:b/>
      <w:sz w:val="32"/>
      <w:szCs w:val="20"/>
      <w:lang w:eastAsia="en-GB"/>
    </w:rPr>
  </w:style>
  <w:style w:type="character" w:customStyle="1" w:styleId="Heading3Char">
    <w:name w:val="Heading 3 Char"/>
    <w:basedOn w:val="DefaultParagraphFont"/>
    <w:link w:val="Heading3"/>
    <w:rsid w:val="00967715"/>
    <w:rPr>
      <w:rFonts w:ascii="Times New Roman" w:eastAsia="Times New Roman" w:hAnsi="Times New Roman" w:cs="Times New Roman"/>
      <w:b/>
      <w:sz w:val="28"/>
      <w:szCs w:val="20"/>
      <w:lang w:eastAsia="en-GB"/>
    </w:rPr>
  </w:style>
  <w:style w:type="character" w:customStyle="1" w:styleId="Heading4Char">
    <w:name w:val="Heading 4 Char"/>
    <w:basedOn w:val="DefaultParagraphFont"/>
    <w:link w:val="Heading4"/>
    <w:rsid w:val="00967715"/>
    <w:rPr>
      <w:rFonts w:ascii="Times New Roman" w:eastAsia="Times New Roman" w:hAnsi="Times New Roman" w:cs="Times New Roman"/>
      <w:b/>
      <w:sz w:val="24"/>
      <w:szCs w:val="20"/>
      <w:lang w:eastAsia="en-GB"/>
    </w:rPr>
  </w:style>
  <w:style w:type="character" w:customStyle="1" w:styleId="Heading5Char">
    <w:name w:val="Heading 5 Char"/>
    <w:basedOn w:val="DefaultParagraphFont"/>
    <w:link w:val="Heading5"/>
    <w:rsid w:val="00967715"/>
    <w:rPr>
      <w:rFonts w:ascii="Times New Roman" w:eastAsia="Times New Roman" w:hAnsi="Times New Roman" w:cs="Times New Roman"/>
      <w:b/>
      <w:sz w:val="28"/>
      <w:szCs w:val="20"/>
      <w:u w:val="single"/>
      <w:lang w:val="en-US"/>
    </w:rPr>
  </w:style>
  <w:style w:type="character" w:customStyle="1" w:styleId="Heading6Char">
    <w:name w:val="Heading 6 Char"/>
    <w:basedOn w:val="DefaultParagraphFont"/>
    <w:link w:val="Heading6"/>
    <w:rsid w:val="00967715"/>
    <w:rPr>
      <w:rFonts w:ascii="Times New Roman" w:eastAsia="Times New Roman" w:hAnsi="Times New Roman" w:cs="Times New Roman"/>
      <w:b/>
      <w:sz w:val="28"/>
      <w:szCs w:val="20"/>
      <w:u w:val="single"/>
      <w:lang w:val="en-US"/>
    </w:rPr>
  </w:style>
  <w:style w:type="character" w:customStyle="1" w:styleId="Heading7Char">
    <w:name w:val="Heading 7 Char"/>
    <w:basedOn w:val="DefaultParagraphFont"/>
    <w:link w:val="Heading7"/>
    <w:rsid w:val="00967715"/>
    <w:rPr>
      <w:rFonts w:ascii="Times New Roman" w:eastAsia="Times New Roman" w:hAnsi="Times New Roman" w:cs="Times New Roman"/>
      <w:b/>
      <w:sz w:val="20"/>
      <w:szCs w:val="20"/>
      <w:lang w:eastAsia="en-GB"/>
    </w:rPr>
  </w:style>
  <w:style w:type="character" w:customStyle="1" w:styleId="Heading8Char">
    <w:name w:val="Heading 8 Char"/>
    <w:basedOn w:val="DefaultParagraphFont"/>
    <w:link w:val="Heading8"/>
    <w:rsid w:val="00967715"/>
    <w:rPr>
      <w:rFonts w:ascii="Times New Roman" w:eastAsia="Times New Roman" w:hAnsi="Times New Roman" w:cs="Times New Roman"/>
      <w:i/>
      <w:sz w:val="20"/>
      <w:szCs w:val="20"/>
      <w:lang w:eastAsia="en-GB"/>
    </w:rPr>
  </w:style>
  <w:style w:type="character" w:customStyle="1" w:styleId="Heading9Char">
    <w:name w:val="Heading 9 Char"/>
    <w:basedOn w:val="DefaultParagraphFont"/>
    <w:link w:val="Heading9"/>
    <w:rsid w:val="00967715"/>
    <w:rPr>
      <w:rFonts w:ascii="Times New Roman" w:eastAsia="Times New Roman" w:hAnsi="Times New Roman" w:cs="Times New Roman"/>
      <w:b/>
      <w:i/>
      <w:sz w:val="28"/>
      <w:szCs w:val="20"/>
      <w:lang w:eastAsia="en-GB"/>
    </w:rPr>
  </w:style>
  <w:style w:type="numbering" w:customStyle="1" w:styleId="NoList1">
    <w:name w:val="No List1"/>
    <w:next w:val="NoList"/>
    <w:uiPriority w:val="99"/>
    <w:semiHidden/>
    <w:rsid w:val="00967715"/>
  </w:style>
  <w:style w:type="paragraph" w:customStyle="1" w:styleId="Blockquote">
    <w:name w:val="Blockquote"/>
    <w:basedOn w:val="Normal"/>
    <w:rsid w:val="00967715"/>
    <w:pPr>
      <w:widowControl w:val="0"/>
      <w:spacing w:before="100" w:after="100" w:line="240" w:lineRule="auto"/>
      <w:ind w:left="360" w:right="360"/>
    </w:pPr>
    <w:rPr>
      <w:rFonts w:ascii="Times New Roman" w:eastAsia="Times New Roman" w:hAnsi="Times New Roman" w:cs="Times New Roman"/>
      <w:snapToGrid w:val="0"/>
      <w:sz w:val="24"/>
      <w:szCs w:val="20"/>
    </w:rPr>
  </w:style>
  <w:style w:type="paragraph" w:customStyle="1" w:styleId="H2">
    <w:name w:val="H2"/>
    <w:basedOn w:val="Normal"/>
    <w:next w:val="Normal"/>
    <w:rsid w:val="00967715"/>
    <w:pPr>
      <w:keepNext/>
      <w:widowControl w:val="0"/>
      <w:spacing w:before="100" w:after="100" w:line="240" w:lineRule="auto"/>
      <w:outlineLvl w:val="2"/>
    </w:pPr>
    <w:rPr>
      <w:rFonts w:ascii="Times New Roman" w:eastAsia="Times New Roman" w:hAnsi="Times New Roman" w:cs="Times New Roman"/>
      <w:b/>
      <w:snapToGrid w:val="0"/>
      <w:sz w:val="36"/>
      <w:szCs w:val="20"/>
    </w:rPr>
  </w:style>
  <w:style w:type="paragraph" w:styleId="Header">
    <w:name w:val="header"/>
    <w:basedOn w:val="Normal"/>
    <w:link w:val="HeaderChar"/>
    <w:uiPriority w:val="99"/>
    <w:rsid w:val="00967715"/>
    <w:pPr>
      <w:tabs>
        <w:tab w:val="center" w:pos="4153"/>
        <w:tab w:val="right" w:pos="8306"/>
      </w:tabs>
      <w:spacing w:after="0" w:line="240" w:lineRule="auto"/>
    </w:pPr>
    <w:rPr>
      <w:rFonts w:ascii="Times New Roman" w:eastAsia="Times New Roman" w:hAnsi="Times New Roman" w:cs="Times New Roman"/>
      <w:sz w:val="28"/>
      <w:szCs w:val="20"/>
      <w:lang w:eastAsia="en-GB"/>
    </w:rPr>
  </w:style>
  <w:style w:type="character" w:customStyle="1" w:styleId="HeaderChar">
    <w:name w:val="Header Char"/>
    <w:basedOn w:val="DefaultParagraphFont"/>
    <w:link w:val="Header"/>
    <w:uiPriority w:val="99"/>
    <w:rsid w:val="00967715"/>
    <w:rPr>
      <w:rFonts w:ascii="Times New Roman" w:eastAsia="Times New Roman" w:hAnsi="Times New Roman" w:cs="Times New Roman"/>
      <w:sz w:val="28"/>
      <w:szCs w:val="20"/>
      <w:lang w:eastAsia="en-GB"/>
    </w:rPr>
  </w:style>
  <w:style w:type="paragraph" w:styleId="Footer">
    <w:name w:val="footer"/>
    <w:basedOn w:val="Normal"/>
    <w:link w:val="FooterChar"/>
    <w:rsid w:val="00967715"/>
    <w:pPr>
      <w:tabs>
        <w:tab w:val="center" w:pos="4153"/>
        <w:tab w:val="right" w:pos="8306"/>
      </w:tabs>
      <w:spacing w:after="0" w:line="240" w:lineRule="auto"/>
    </w:pPr>
    <w:rPr>
      <w:rFonts w:ascii="Times New Roman" w:eastAsia="Times New Roman" w:hAnsi="Times New Roman" w:cs="Times New Roman"/>
      <w:sz w:val="28"/>
      <w:szCs w:val="20"/>
      <w:lang w:eastAsia="en-GB"/>
    </w:rPr>
  </w:style>
  <w:style w:type="character" w:customStyle="1" w:styleId="FooterChar">
    <w:name w:val="Footer Char"/>
    <w:basedOn w:val="DefaultParagraphFont"/>
    <w:link w:val="Footer"/>
    <w:rsid w:val="00967715"/>
    <w:rPr>
      <w:rFonts w:ascii="Times New Roman" w:eastAsia="Times New Roman" w:hAnsi="Times New Roman" w:cs="Times New Roman"/>
      <w:sz w:val="28"/>
      <w:szCs w:val="20"/>
      <w:lang w:eastAsia="en-GB"/>
    </w:rPr>
  </w:style>
  <w:style w:type="character" w:styleId="PageNumber">
    <w:name w:val="page number"/>
    <w:basedOn w:val="DefaultParagraphFont"/>
    <w:rsid w:val="00967715"/>
  </w:style>
  <w:style w:type="paragraph" w:customStyle="1" w:styleId="H3">
    <w:name w:val="H3"/>
    <w:basedOn w:val="Normal"/>
    <w:next w:val="Normal"/>
    <w:rsid w:val="00967715"/>
    <w:pPr>
      <w:keepNext/>
      <w:widowControl w:val="0"/>
      <w:spacing w:before="100" w:after="100" w:line="240" w:lineRule="auto"/>
      <w:outlineLvl w:val="3"/>
    </w:pPr>
    <w:rPr>
      <w:rFonts w:ascii="Times New Roman" w:eastAsia="Times New Roman" w:hAnsi="Times New Roman" w:cs="Times New Roman"/>
      <w:b/>
      <w:snapToGrid w:val="0"/>
      <w:sz w:val="28"/>
      <w:szCs w:val="20"/>
    </w:rPr>
  </w:style>
  <w:style w:type="paragraph" w:styleId="List">
    <w:name w:val="List"/>
    <w:basedOn w:val="Normal"/>
    <w:rsid w:val="00967715"/>
    <w:pPr>
      <w:spacing w:after="0" w:line="240" w:lineRule="auto"/>
      <w:ind w:left="360" w:hanging="360"/>
    </w:pPr>
    <w:rPr>
      <w:rFonts w:ascii="Times New Roman" w:eastAsia="Times New Roman" w:hAnsi="Times New Roman" w:cs="Times New Roman"/>
      <w:sz w:val="28"/>
      <w:szCs w:val="20"/>
      <w:lang w:val="en-US"/>
    </w:rPr>
  </w:style>
  <w:style w:type="paragraph" w:styleId="ListBullet2">
    <w:name w:val="List Bullet 2"/>
    <w:basedOn w:val="Normal"/>
    <w:autoRedefine/>
    <w:rsid w:val="00967715"/>
    <w:pPr>
      <w:spacing w:after="0" w:line="240" w:lineRule="auto"/>
      <w:ind w:right="-625"/>
    </w:pPr>
    <w:rPr>
      <w:rFonts w:ascii="Times New Roman" w:eastAsia="Times New Roman" w:hAnsi="Times New Roman" w:cs="Times New Roman"/>
      <w:sz w:val="28"/>
      <w:szCs w:val="20"/>
    </w:rPr>
  </w:style>
  <w:style w:type="paragraph" w:styleId="BodyText">
    <w:name w:val="Body Text"/>
    <w:basedOn w:val="Normal"/>
    <w:link w:val="BodyTextChar"/>
    <w:rsid w:val="00967715"/>
    <w:pPr>
      <w:tabs>
        <w:tab w:val="left" w:pos="1440"/>
        <w:tab w:val="left" w:pos="4320"/>
      </w:tabs>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67715"/>
    <w:rPr>
      <w:rFonts w:ascii="Times New Roman" w:eastAsia="Times New Roman" w:hAnsi="Times New Roman" w:cs="Times New Roman"/>
      <w:sz w:val="24"/>
      <w:szCs w:val="20"/>
    </w:rPr>
  </w:style>
  <w:style w:type="paragraph" w:styleId="List3">
    <w:name w:val="List 3"/>
    <w:basedOn w:val="Normal"/>
    <w:rsid w:val="00967715"/>
    <w:pPr>
      <w:spacing w:after="0" w:line="240" w:lineRule="auto"/>
      <w:ind w:left="1080" w:hanging="360"/>
    </w:pPr>
    <w:rPr>
      <w:rFonts w:ascii="Times New Roman" w:eastAsia="Times New Roman" w:hAnsi="Times New Roman" w:cs="Times New Roman"/>
      <w:sz w:val="28"/>
      <w:szCs w:val="20"/>
      <w:lang w:val="en-US"/>
    </w:rPr>
  </w:style>
  <w:style w:type="paragraph" w:styleId="BodyTextIndent">
    <w:name w:val="Body Text Indent"/>
    <w:basedOn w:val="Normal"/>
    <w:link w:val="BodyTextIndentChar"/>
    <w:rsid w:val="00967715"/>
    <w:pPr>
      <w:spacing w:after="0" w:line="240" w:lineRule="auto"/>
      <w:ind w:left="720" w:hanging="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967715"/>
    <w:rPr>
      <w:rFonts w:ascii="Times New Roman" w:eastAsia="Times New Roman" w:hAnsi="Times New Roman" w:cs="Times New Roman"/>
      <w:sz w:val="24"/>
      <w:szCs w:val="20"/>
    </w:rPr>
  </w:style>
  <w:style w:type="character" w:customStyle="1" w:styleId="HTMLMarkup">
    <w:name w:val="HTML Markup"/>
    <w:rsid w:val="00967715"/>
    <w:rPr>
      <w:vanish/>
      <w:color w:val="FF0000"/>
      <w:sz w:val="20"/>
    </w:rPr>
  </w:style>
  <w:style w:type="paragraph" w:styleId="BodyTextIndent2">
    <w:name w:val="Body Text Indent 2"/>
    <w:basedOn w:val="Normal"/>
    <w:link w:val="BodyTextIndent2Char"/>
    <w:rsid w:val="00967715"/>
    <w:pPr>
      <w:spacing w:after="0" w:line="240" w:lineRule="auto"/>
      <w:ind w:left="709"/>
    </w:pPr>
    <w:rPr>
      <w:rFonts w:ascii="Times New Roman" w:eastAsia="Times New Roman" w:hAnsi="Times New Roman" w:cs="Times New Roman"/>
      <w:sz w:val="24"/>
      <w:szCs w:val="20"/>
      <w:lang w:eastAsia="en-GB"/>
    </w:rPr>
  </w:style>
  <w:style w:type="character" w:customStyle="1" w:styleId="BodyTextIndent2Char">
    <w:name w:val="Body Text Indent 2 Char"/>
    <w:basedOn w:val="DefaultParagraphFont"/>
    <w:link w:val="BodyTextIndent2"/>
    <w:rsid w:val="00967715"/>
    <w:rPr>
      <w:rFonts w:ascii="Times New Roman" w:eastAsia="Times New Roman" w:hAnsi="Times New Roman" w:cs="Times New Roman"/>
      <w:sz w:val="24"/>
      <w:szCs w:val="20"/>
      <w:lang w:eastAsia="en-GB"/>
    </w:rPr>
  </w:style>
  <w:style w:type="character" w:styleId="Hyperlink">
    <w:name w:val="Hyperlink"/>
    <w:uiPriority w:val="99"/>
    <w:rsid w:val="00967715"/>
    <w:rPr>
      <w:color w:val="0000FF"/>
      <w:u w:val="single"/>
    </w:rPr>
  </w:style>
  <w:style w:type="paragraph" w:styleId="BodyTextIndent3">
    <w:name w:val="Body Text Indent 3"/>
    <w:basedOn w:val="Normal"/>
    <w:link w:val="BodyTextIndent3Char"/>
    <w:rsid w:val="00967715"/>
    <w:pPr>
      <w:spacing w:after="0" w:line="240" w:lineRule="auto"/>
      <w:ind w:left="360" w:hanging="360"/>
    </w:pPr>
    <w:rPr>
      <w:rFonts w:ascii="Times New Roman" w:eastAsia="Times New Roman" w:hAnsi="Times New Roman" w:cs="Times New Roman"/>
      <w:sz w:val="26"/>
      <w:szCs w:val="20"/>
      <w:lang w:eastAsia="en-GB"/>
    </w:rPr>
  </w:style>
  <w:style w:type="character" w:customStyle="1" w:styleId="BodyTextIndent3Char">
    <w:name w:val="Body Text Indent 3 Char"/>
    <w:basedOn w:val="DefaultParagraphFont"/>
    <w:link w:val="BodyTextIndent3"/>
    <w:rsid w:val="00967715"/>
    <w:rPr>
      <w:rFonts w:ascii="Times New Roman" w:eastAsia="Times New Roman" w:hAnsi="Times New Roman" w:cs="Times New Roman"/>
      <w:sz w:val="26"/>
      <w:szCs w:val="20"/>
      <w:lang w:eastAsia="en-GB"/>
    </w:rPr>
  </w:style>
  <w:style w:type="paragraph" w:styleId="BodyText2">
    <w:name w:val="Body Text 2"/>
    <w:basedOn w:val="Normal"/>
    <w:link w:val="BodyText2Char"/>
    <w:rsid w:val="00967715"/>
    <w:pPr>
      <w:spacing w:after="0" w:line="240" w:lineRule="auto"/>
    </w:pPr>
    <w:rPr>
      <w:rFonts w:ascii="Times New Roman" w:eastAsia="Times New Roman" w:hAnsi="Times New Roman" w:cs="Times New Roman"/>
      <w:b/>
      <w:sz w:val="26"/>
      <w:szCs w:val="20"/>
      <w:u w:val="single"/>
      <w:lang w:eastAsia="en-GB"/>
    </w:rPr>
  </w:style>
  <w:style w:type="character" w:customStyle="1" w:styleId="BodyText2Char">
    <w:name w:val="Body Text 2 Char"/>
    <w:basedOn w:val="DefaultParagraphFont"/>
    <w:link w:val="BodyText2"/>
    <w:rsid w:val="00967715"/>
    <w:rPr>
      <w:rFonts w:ascii="Times New Roman" w:eastAsia="Times New Roman" w:hAnsi="Times New Roman" w:cs="Times New Roman"/>
      <w:b/>
      <w:sz w:val="26"/>
      <w:szCs w:val="20"/>
      <w:u w:val="single"/>
      <w:lang w:eastAsia="en-GB"/>
    </w:rPr>
  </w:style>
  <w:style w:type="paragraph" w:styleId="DocumentMap">
    <w:name w:val="Document Map"/>
    <w:basedOn w:val="Normal"/>
    <w:link w:val="DocumentMapChar"/>
    <w:semiHidden/>
    <w:rsid w:val="00967715"/>
    <w:pPr>
      <w:shd w:val="clear" w:color="auto" w:fill="000080"/>
      <w:spacing w:after="0" w:line="240" w:lineRule="auto"/>
    </w:pPr>
    <w:rPr>
      <w:rFonts w:ascii="Tahoma" w:eastAsia="Times New Roman" w:hAnsi="Tahoma" w:cs="Times New Roman"/>
      <w:sz w:val="28"/>
      <w:szCs w:val="20"/>
      <w:lang w:eastAsia="en-GB"/>
    </w:rPr>
  </w:style>
  <w:style w:type="character" w:customStyle="1" w:styleId="DocumentMapChar">
    <w:name w:val="Document Map Char"/>
    <w:basedOn w:val="DefaultParagraphFont"/>
    <w:link w:val="DocumentMap"/>
    <w:semiHidden/>
    <w:rsid w:val="00967715"/>
    <w:rPr>
      <w:rFonts w:ascii="Tahoma" w:eastAsia="Times New Roman" w:hAnsi="Tahoma" w:cs="Times New Roman"/>
      <w:sz w:val="28"/>
      <w:szCs w:val="20"/>
      <w:shd w:val="clear" w:color="auto" w:fill="000080"/>
      <w:lang w:eastAsia="en-GB"/>
    </w:rPr>
  </w:style>
  <w:style w:type="paragraph" w:styleId="BodyText3">
    <w:name w:val="Body Text 3"/>
    <w:basedOn w:val="Normal"/>
    <w:link w:val="BodyText3Char"/>
    <w:rsid w:val="00967715"/>
    <w:pPr>
      <w:spacing w:after="0" w:line="240" w:lineRule="auto"/>
      <w:jc w:val="center"/>
    </w:pPr>
    <w:rPr>
      <w:rFonts w:ascii="Times New Roman" w:eastAsia="Times New Roman" w:hAnsi="Times New Roman" w:cs="Times New Roman"/>
      <w:sz w:val="28"/>
      <w:szCs w:val="20"/>
      <w:lang w:eastAsia="en-GB"/>
    </w:rPr>
  </w:style>
  <w:style w:type="character" w:customStyle="1" w:styleId="BodyText3Char">
    <w:name w:val="Body Text 3 Char"/>
    <w:basedOn w:val="DefaultParagraphFont"/>
    <w:link w:val="BodyText3"/>
    <w:rsid w:val="00967715"/>
    <w:rPr>
      <w:rFonts w:ascii="Times New Roman" w:eastAsia="Times New Roman" w:hAnsi="Times New Roman" w:cs="Times New Roman"/>
      <w:sz w:val="28"/>
      <w:szCs w:val="20"/>
      <w:lang w:eastAsia="en-GB"/>
    </w:rPr>
  </w:style>
  <w:style w:type="paragraph" w:customStyle="1" w:styleId="H4">
    <w:name w:val="H4"/>
    <w:basedOn w:val="Normal"/>
    <w:next w:val="Normal"/>
    <w:rsid w:val="00967715"/>
    <w:pPr>
      <w:keepNext/>
      <w:widowControl w:val="0"/>
      <w:spacing w:before="100" w:after="100" w:line="240" w:lineRule="auto"/>
    </w:pPr>
    <w:rPr>
      <w:rFonts w:ascii="Times New Roman" w:eastAsia="Times New Roman" w:hAnsi="Times New Roman" w:cs="Times New Roman"/>
      <w:b/>
      <w:sz w:val="24"/>
      <w:szCs w:val="20"/>
      <w:lang w:eastAsia="en-GB"/>
    </w:rPr>
  </w:style>
  <w:style w:type="paragraph" w:customStyle="1" w:styleId="DefinitionTerm">
    <w:name w:val="Definition Term"/>
    <w:basedOn w:val="Normal"/>
    <w:next w:val="Normal"/>
    <w:rsid w:val="00967715"/>
    <w:pPr>
      <w:widowControl w:val="0"/>
      <w:spacing w:after="0" w:line="240" w:lineRule="auto"/>
    </w:pPr>
    <w:rPr>
      <w:rFonts w:ascii="Times New Roman" w:eastAsia="Times New Roman" w:hAnsi="Times New Roman" w:cs="Times New Roman"/>
      <w:snapToGrid w:val="0"/>
      <w:sz w:val="24"/>
      <w:szCs w:val="20"/>
    </w:rPr>
  </w:style>
  <w:style w:type="paragraph" w:styleId="BlockText">
    <w:name w:val="Block Text"/>
    <w:basedOn w:val="Normal"/>
    <w:rsid w:val="00967715"/>
    <w:pPr>
      <w:tabs>
        <w:tab w:val="left" w:pos="6379"/>
      </w:tabs>
      <w:spacing w:after="0" w:line="240" w:lineRule="auto"/>
      <w:ind w:left="1440" w:right="720" w:hanging="720"/>
    </w:pPr>
    <w:rPr>
      <w:rFonts w:ascii="Times New Roman" w:eastAsia="Times New Roman" w:hAnsi="Times New Roman" w:cs="Times New Roman"/>
      <w:sz w:val="28"/>
      <w:szCs w:val="20"/>
      <w:lang w:eastAsia="en-GB"/>
    </w:rPr>
  </w:style>
  <w:style w:type="character" w:styleId="Strong">
    <w:name w:val="Strong"/>
    <w:uiPriority w:val="22"/>
    <w:qFormat/>
    <w:rsid w:val="00967715"/>
    <w:rPr>
      <w:b/>
    </w:rPr>
  </w:style>
  <w:style w:type="paragraph" w:customStyle="1" w:styleId="Body">
    <w:name w:val="Body*"/>
    <w:rsid w:val="00967715"/>
    <w:pPr>
      <w:keepLines/>
      <w:spacing w:after="0" w:line="320" w:lineRule="exact"/>
      <w:ind w:right="850"/>
      <w:jc w:val="both"/>
    </w:pPr>
    <w:rPr>
      <w:rFonts w:ascii="Perpetua" w:eastAsia="Times New Roman" w:hAnsi="Perpetua" w:cs="Times New Roman"/>
      <w:sz w:val="26"/>
      <w:szCs w:val="20"/>
    </w:rPr>
  </w:style>
  <w:style w:type="paragraph" w:customStyle="1" w:styleId="Bhead">
    <w:name w:val="B head*"/>
    <w:rsid w:val="00967715"/>
    <w:pPr>
      <w:keepNext/>
      <w:tabs>
        <w:tab w:val="left" w:pos="566"/>
      </w:tabs>
      <w:spacing w:before="85" w:after="0" w:line="340" w:lineRule="exact"/>
      <w:ind w:right="850"/>
    </w:pPr>
    <w:rPr>
      <w:rFonts w:ascii="NewsGothic" w:eastAsia="Times New Roman" w:hAnsi="NewsGothic" w:cs="Times New Roman"/>
      <w:sz w:val="24"/>
      <w:szCs w:val="20"/>
    </w:rPr>
  </w:style>
  <w:style w:type="paragraph" w:customStyle="1" w:styleId="Bullets">
    <w:name w:val="Bullets"/>
    <w:rsid w:val="00967715"/>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Chead">
    <w:name w:val="C head*"/>
    <w:rsid w:val="00967715"/>
    <w:pPr>
      <w:keepNext/>
      <w:tabs>
        <w:tab w:val="left" w:pos="566"/>
      </w:tabs>
      <w:spacing w:before="510" w:after="0" w:line="340" w:lineRule="exact"/>
      <w:ind w:right="850"/>
    </w:pPr>
    <w:rPr>
      <w:rFonts w:ascii="Perpetua" w:eastAsia="Times New Roman" w:hAnsi="Perpetua" w:cs="Times New Roman"/>
      <w:b/>
      <w:sz w:val="24"/>
      <w:szCs w:val="20"/>
    </w:rPr>
  </w:style>
  <w:style w:type="paragraph" w:customStyle="1" w:styleId="a">
    <w:name w:val="(a"/>
    <w:aliases w:val="b)*"/>
    <w:rsid w:val="00967715"/>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Ahead">
    <w:name w:val="A head*"/>
    <w:rsid w:val="00967715"/>
    <w:pPr>
      <w:keepNext/>
      <w:spacing w:before="510" w:after="0" w:line="340" w:lineRule="exact"/>
      <w:ind w:right="850"/>
    </w:pPr>
    <w:rPr>
      <w:rFonts w:ascii="NewsGothic" w:eastAsia="Times New Roman" w:hAnsi="NewsGothic" w:cs="Times New Roman"/>
      <w:caps/>
      <w:sz w:val="24"/>
      <w:szCs w:val="20"/>
    </w:rPr>
  </w:style>
  <w:style w:type="paragraph" w:customStyle="1" w:styleId="Cheadafterother">
    <w:name w:val="C head after other"/>
    <w:rsid w:val="00967715"/>
    <w:pPr>
      <w:keepNext/>
      <w:tabs>
        <w:tab w:val="left" w:pos="566"/>
      </w:tabs>
      <w:spacing w:before="85" w:after="0" w:line="340" w:lineRule="exact"/>
      <w:ind w:right="850"/>
    </w:pPr>
    <w:rPr>
      <w:rFonts w:ascii="Perpetua" w:eastAsia="Times New Roman" w:hAnsi="Perpetua" w:cs="Times New Roman"/>
      <w:b/>
      <w:sz w:val="24"/>
      <w:szCs w:val="20"/>
    </w:rPr>
  </w:style>
  <w:style w:type="paragraph" w:styleId="Title">
    <w:name w:val="Title"/>
    <w:basedOn w:val="Normal"/>
    <w:link w:val="TitleChar"/>
    <w:qFormat/>
    <w:rsid w:val="00967715"/>
    <w:pPr>
      <w:spacing w:after="0" w:line="240" w:lineRule="auto"/>
      <w:jc w:val="center"/>
    </w:pPr>
    <w:rPr>
      <w:rFonts w:ascii="Times New Roman" w:eastAsia="Times New Roman" w:hAnsi="Times New Roman" w:cs="Times New Roman"/>
      <w:b/>
      <w:sz w:val="24"/>
      <w:szCs w:val="20"/>
      <w:lang w:eastAsia="en-GB"/>
    </w:rPr>
  </w:style>
  <w:style w:type="character" w:customStyle="1" w:styleId="TitleChar">
    <w:name w:val="Title Char"/>
    <w:basedOn w:val="DefaultParagraphFont"/>
    <w:link w:val="Title"/>
    <w:rsid w:val="00967715"/>
    <w:rPr>
      <w:rFonts w:ascii="Times New Roman" w:eastAsia="Times New Roman" w:hAnsi="Times New Roman" w:cs="Times New Roman"/>
      <w:b/>
      <w:sz w:val="24"/>
      <w:szCs w:val="20"/>
      <w:lang w:eastAsia="en-GB"/>
    </w:rPr>
  </w:style>
  <w:style w:type="paragraph" w:styleId="Subtitle">
    <w:name w:val="Subtitle"/>
    <w:basedOn w:val="Normal"/>
    <w:link w:val="SubtitleChar"/>
    <w:qFormat/>
    <w:rsid w:val="00967715"/>
    <w:pPr>
      <w:spacing w:after="0" w:line="240" w:lineRule="auto"/>
      <w:jc w:val="center"/>
    </w:pPr>
    <w:rPr>
      <w:rFonts w:ascii="Times New Roman" w:eastAsia="Times New Roman" w:hAnsi="Times New Roman" w:cs="Times New Roman"/>
      <w:b/>
      <w:sz w:val="29"/>
      <w:szCs w:val="20"/>
      <w:lang w:eastAsia="en-GB"/>
    </w:rPr>
  </w:style>
  <w:style w:type="character" w:customStyle="1" w:styleId="SubtitleChar">
    <w:name w:val="Subtitle Char"/>
    <w:basedOn w:val="DefaultParagraphFont"/>
    <w:link w:val="Subtitle"/>
    <w:rsid w:val="00967715"/>
    <w:rPr>
      <w:rFonts w:ascii="Times New Roman" w:eastAsia="Times New Roman" w:hAnsi="Times New Roman" w:cs="Times New Roman"/>
      <w:b/>
      <w:sz w:val="29"/>
      <w:szCs w:val="20"/>
      <w:lang w:eastAsia="en-GB"/>
    </w:rPr>
  </w:style>
  <w:style w:type="character" w:styleId="FootnoteReference">
    <w:name w:val="footnote reference"/>
    <w:uiPriority w:val="99"/>
    <w:rsid w:val="00967715"/>
    <w:rPr>
      <w:vertAlign w:val="superscript"/>
    </w:rPr>
  </w:style>
  <w:style w:type="paragraph" w:styleId="FootnoteText">
    <w:name w:val="footnote text"/>
    <w:basedOn w:val="Normal"/>
    <w:link w:val="FootnoteTextChar"/>
    <w:uiPriority w:val="99"/>
    <w:rsid w:val="0096771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967715"/>
    <w:rPr>
      <w:rFonts w:ascii="Times New Roman" w:eastAsia="Times New Roman" w:hAnsi="Times New Roman" w:cs="Times New Roman"/>
      <w:sz w:val="20"/>
      <w:szCs w:val="20"/>
    </w:rPr>
  </w:style>
  <w:style w:type="paragraph" w:customStyle="1" w:styleId="N2">
    <w:name w:val="N2"/>
    <w:basedOn w:val="Normal"/>
    <w:rsid w:val="00967715"/>
    <w:pPr>
      <w:spacing w:before="80" w:after="0" w:line="220" w:lineRule="atLeast"/>
      <w:ind w:firstLine="170"/>
      <w:jc w:val="both"/>
    </w:pPr>
    <w:rPr>
      <w:rFonts w:ascii="Times New Roman" w:eastAsia="Times New Roman" w:hAnsi="Times New Roman" w:cs="Times New Roman"/>
      <w:sz w:val="21"/>
      <w:szCs w:val="20"/>
    </w:rPr>
  </w:style>
  <w:style w:type="paragraph" w:customStyle="1" w:styleId="N1">
    <w:name w:val="N1"/>
    <w:basedOn w:val="Normal"/>
    <w:rsid w:val="00967715"/>
    <w:pPr>
      <w:spacing w:before="160" w:after="0" w:line="220" w:lineRule="atLeast"/>
      <w:ind w:firstLine="170"/>
      <w:jc w:val="both"/>
    </w:pPr>
    <w:rPr>
      <w:rFonts w:ascii="Times New Roman" w:eastAsia="Times New Roman" w:hAnsi="Times New Roman" w:cs="Times New Roman"/>
      <w:sz w:val="21"/>
      <w:szCs w:val="20"/>
    </w:rPr>
  </w:style>
  <w:style w:type="paragraph" w:customStyle="1" w:styleId="H1">
    <w:name w:val="H1"/>
    <w:basedOn w:val="Normal"/>
    <w:next w:val="N1"/>
    <w:rsid w:val="00967715"/>
    <w:pPr>
      <w:keepNext/>
      <w:spacing w:before="320" w:after="0" w:line="220" w:lineRule="atLeast"/>
      <w:jc w:val="both"/>
    </w:pPr>
    <w:rPr>
      <w:rFonts w:ascii="Times New Roman" w:eastAsia="Times New Roman" w:hAnsi="Times New Roman" w:cs="Times New Roman"/>
      <w:b/>
      <w:sz w:val="21"/>
      <w:szCs w:val="20"/>
    </w:rPr>
  </w:style>
  <w:style w:type="paragraph" w:customStyle="1" w:styleId="N4">
    <w:name w:val="N4"/>
    <w:basedOn w:val="Normal"/>
    <w:rsid w:val="00967715"/>
    <w:pPr>
      <w:tabs>
        <w:tab w:val="num" w:pos="1134"/>
      </w:tabs>
      <w:spacing w:before="80" w:after="0" w:line="220" w:lineRule="atLeast"/>
      <w:ind w:left="1134" w:hanging="113"/>
      <w:jc w:val="both"/>
    </w:pPr>
    <w:rPr>
      <w:rFonts w:ascii="Times New Roman" w:eastAsia="Times New Roman" w:hAnsi="Times New Roman" w:cs="Times New Roman"/>
      <w:sz w:val="21"/>
      <w:szCs w:val="20"/>
    </w:rPr>
  </w:style>
  <w:style w:type="paragraph" w:customStyle="1" w:styleId="LQT1">
    <w:name w:val="LQT1"/>
    <w:basedOn w:val="Normal"/>
    <w:rsid w:val="00967715"/>
    <w:pPr>
      <w:spacing w:before="160" w:after="0" w:line="220" w:lineRule="atLeast"/>
      <w:ind w:left="567"/>
      <w:jc w:val="both"/>
    </w:pPr>
    <w:rPr>
      <w:rFonts w:ascii="Times New Roman" w:eastAsia="Times New Roman" w:hAnsi="Times New Roman" w:cs="Times New Roman"/>
      <w:sz w:val="21"/>
      <w:szCs w:val="20"/>
    </w:rPr>
  </w:style>
  <w:style w:type="paragraph" w:customStyle="1" w:styleId="T3">
    <w:name w:val="T3"/>
    <w:basedOn w:val="Normal"/>
    <w:rsid w:val="00967715"/>
    <w:pPr>
      <w:spacing w:before="80" w:after="0" w:line="220" w:lineRule="atLeast"/>
      <w:ind w:left="737"/>
      <w:jc w:val="both"/>
    </w:pPr>
    <w:rPr>
      <w:rFonts w:ascii="Times New Roman" w:eastAsia="Times New Roman" w:hAnsi="Times New Roman" w:cs="Times New Roman"/>
      <w:sz w:val="21"/>
      <w:szCs w:val="20"/>
    </w:rPr>
  </w:style>
  <w:style w:type="paragraph" w:customStyle="1" w:styleId="N3">
    <w:name w:val="N3"/>
    <w:basedOn w:val="N2"/>
    <w:rsid w:val="00967715"/>
    <w:pPr>
      <w:tabs>
        <w:tab w:val="num" w:pos="737"/>
      </w:tabs>
      <w:ind w:left="737" w:hanging="397"/>
    </w:pPr>
    <w:rPr>
      <w:lang w:eastAsia="en-GB"/>
    </w:rPr>
  </w:style>
  <w:style w:type="paragraph" w:customStyle="1" w:styleId="N5">
    <w:name w:val="N5"/>
    <w:basedOn w:val="N4"/>
    <w:rsid w:val="00967715"/>
    <w:pPr>
      <w:tabs>
        <w:tab w:val="clear" w:pos="1134"/>
        <w:tab w:val="num" w:pos="1701"/>
      </w:tabs>
      <w:ind w:left="1701" w:hanging="567"/>
    </w:pPr>
    <w:rPr>
      <w:lang w:eastAsia="en-GB"/>
    </w:rPr>
  </w:style>
  <w:style w:type="paragraph" w:customStyle="1" w:styleId="T1">
    <w:name w:val="T1"/>
    <w:basedOn w:val="Normal"/>
    <w:rsid w:val="00967715"/>
    <w:pPr>
      <w:spacing w:before="160" w:after="0" w:line="220" w:lineRule="atLeast"/>
      <w:jc w:val="both"/>
    </w:pPr>
    <w:rPr>
      <w:rFonts w:ascii="Times New Roman" w:eastAsia="Times New Roman" w:hAnsi="Times New Roman" w:cs="Times New Roman"/>
      <w:sz w:val="21"/>
      <w:szCs w:val="20"/>
      <w:lang w:eastAsia="en-GB"/>
    </w:rPr>
  </w:style>
  <w:style w:type="paragraph" w:styleId="BalloonText">
    <w:name w:val="Balloon Text"/>
    <w:basedOn w:val="Normal"/>
    <w:link w:val="BalloonTextChar"/>
    <w:semiHidden/>
    <w:rsid w:val="00967715"/>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967715"/>
    <w:rPr>
      <w:rFonts w:ascii="Tahoma" w:eastAsia="Times New Roman" w:hAnsi="Tahoma" w:cs="Tahoma"/>
      <w:sz w:val="16"/>
      <w:szCs w:val="16"/>
      <w:lang w:val="en-US"/>
    </w:rPr>
  </w:style>
  <w:style w:type="paragraph" w:customStyle="1" w:styleId="PartHead">
    <w:name w:val="PartHead"/>
    <w:basedOn w:val="Normal"/>
    <w:rsid w:val="00967715"/>
    <w:pPr>
      <w:keepNext/>
      <w:tabs>
        <w:tab w:val="center" w:pos="4167"/>
        <w:tab w:val="right" w:pos="8335"/>
      </w:tabs>
      <w:spacing w:before="120" w:after="0" w:line="240" w:lineRule="auto"/>
      <w:jc w:val="center"/>
    </w:pPr>
    <w:rPr>
      <w:rFonts w:ascii="Times New Roman" w:eastAsia="Times New Roman" w:hAnsi="Times New Roman" w:cs="Times New Roman"/>
      <w:sz w:val="24"/>
      <w:szCs w:val="20"/>
    </w:rPr>
  </w:style>
  <w:style w:type="paragraph" w:customStyle="1" w:styleId="DefPara">
    <w:name w:val="Def Para"/>
    <w:basedOn w:val="Normal"/>
    <w:rsid w:val="00967715"/>
    <w:pPr>
      <w:spacing w:before="80" w:after="0" w:line="220" w:lineRule="atLeast"/>
      <w:ind w:left="340"/>
      <w:jc w:val="both"/>
    </w:pPr>
    <w:rPr>
      <w:rFonts w:ascii="Times New Roman" w:eastAsia="Times New Roman" w:hAnsi="Times New Roman" w:cs="Times New Roman"/>
      <w:sz w:val="21"/>
      <w:szCs w:val="20"/>
    </w:rPr>
  </w:style>
  <w:style w:type="paragraph" w:customStyle="1" w:styleId="LQN2">
    <w:name w:val="LQN2"/>
    <w:basedOn w:val="Normal"/>
    <w:rsid w:val="00967715"/>
    <w:pPr>
      <w:overflowPunct w:val="0"/>
      <w:autoSpaceDE w:val="0"/>
      <w:autoSpaceDN w:val="0"/>
      <w:adjustRightInd w:val="0"/>
      <w:spacing w:before="80" w:after="0" w:line="220" w:lineRule="atLeast"/>
      <w:ind w:left="567" w:firstLine="170"/>
      <w:jc w:val="both"/>
      <w:textAlignment w:val="baseline"/>
    </w:pPr>
    <w:rPr>
      <w:rFonts w:ascii="Times New Roman" w:eastAsia="Times New Roman" w:hAnsi="Times New Roman" w:cs="Times New Roman"/>
      <w:sz w:val="21"/>
      <w:szCs w:val="20"/>
    </w:rPr>
  </w:style>
  <w:style w:type="table" w:styleId="TableGrid">
    <w:name w:val="Table Grid"/>
    <w:basedOn w:val="TableNormal"/>
    <w:rsid w:val="0096771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text1">
    <w:name w:val="legtext1"/>
    <w:basedOn w:val="Normal"/>
    <w:rsid w:val="00967715"/>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egp1paratext1">
    <w:name w:val="legp1paratext1"/>
    <w:basedOn w:val="Normal"/>
    <w:rsid w:val="00967715"/>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paragraph" w:customStyle="1" w:styleId="legp2paratext1">
    <w:name w:val="legp2paratext1"/>
    <w:basedOn w:val="Normal"/>
    <w:rsid w:val="00967715"/>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character" w:customStyle="1" w:styleId="legtitleblocktitle2">
    <w:name w:val="legtitleblocktitle2"/>
    <w:rsid w:val="00967715"/>
    <w:rPr>
      <w:b w:val="0"/>
      <w:bCs w:val="0"/>
      <w:i w:val="0"/>
      <w:iCs w:val="0"/>
      <w:vanish w:val="0"/>
      <w:webHidden w:val="0"/>
      <w:sz w:val="22"/>
      <w:szCs w:val="22"/>
      <w:specVanish w:val="0"/>
    </w:rPr>
  </w:style>
  <w:style w:type="character" w:customStyle="1" w:styleId="legparttitle2">
    <w:name w:val="legparttitle2"/>
    <w:rsid w:val="00967715"/>
    <w:rPr>
      <w:b w:val="0"/>
      <w:bCs w:val="0"/>
      <w:i w:val="0"/>
      <w:iCs w:val="0"/>
      <w:vanish w:val="0"/>
      <w:webHidden w:val="0"/>
      <w:sz w:val="22"/>
      <w:szCs w:val="22"/>
      <w:specVanish w:val="0"/>
    </w:rPr>
  </w:style>
  <w:style w:type="character" w:customStyle="1" w:styleId="legp1no2">
    <w:name w:val="legp1no2"/>
    <w:rsid w:val="00967715"/>
    <w:rPr>
      <w:b/>
      <w:bCs/>
    </w:rPr>
  </w:style>
  <w:style w:type="character" w:customStyle="1" w:styleId="legdsleglhslegp3no">
    <w:name w:val="legds leglhs legp3no"/>
    <w:basedOn w:val="DefaultParagraphFont"/>
    <w:rsid w:val="00967715"/>
  </w:style>
  <w:style w:type="character" w:customStyle="1" w:styleId="legdslegrhslegp3text">
    <w:name w:val="legds legrhs legp3text"/>
    <w:basedOn w:val="DefaultParagraphFont"/>
    <w:rsid w:val="00967715"/>
  </w:style>
  <w:style w:type="character" w:customStyle="1" w:styleId="legdsleglhslegp4no">
    <w:name w:val="legds leglhs legp4no"/>
    <w:basedOn w:val="DefaultParagraphFont"/>
    <w:rsid w:val="00967715"/>
  </w:style>
  <w:style w:type="character" w:customStyle="1" w:styleId="legdslegrhslegp4text">
    <w:name w:val="legds legrhs legp4text"/>
    <w:basedOn w:val="DefaultParagraphFont"/>
    <w:rsid w:val="00967715"/>
  </w:style>
  <w:style w:type="character" w:customStyle="1" w:styleId="legdsleglhslegp5no">
    <w:name w:val="legds leglhs legp5no"/>
    <w:basedOn w:val="DefaultParagraphFont"/>
    <w:rsid w:val="00967715"/>
  </w:style>
  <w:style w:type="character" w:customStyle="1" w:styleId="legdslegrhslegp5text">
    <w:name w:val="legds legrhs legp5text"/>
    <w:basedOn w:val="DefaultParagraphFont"/>
    <w:rsid w:val="00967715"/>
  </w:style>
  <w:style w:type="paragraph" w:customStyle="1" w:styleId="legp2text1">
    <w:name w:val="legp2text1"/>
    <w:basedOn w:val="Normal"/>
    <w:rsid w:val="00967715"/>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QN3">
    <w:name w:val="LQN3"/>
    <w:basedOn w:val="Normal"/>
    <w:link w:val="LQN3Char"/>
    <w:rsid w:val="00967715"/>
    <w:pPr>
      <w:tabs>
        <w:tab w:val="left" w:pos="1304"/>
      </w:tabs>
      <w:spacing w:before="80" w:after="0" w:line="220" w:lineRule="atLeast"/>
      <w:ind w:left="1304" w:hanging="397"/>
      <w:jc w:val="both"/>
    </w:pPr>
    <w:rPr>
      <w:rFonts w:ascii="Times New Roman" w:eastAsia="Times New Roman" w:hAnsi="Times New Roman" w:cs="Times New Roman"/>
      <w:sz w:val="21"/>
      <w:szCs w:val="20"/>
    </w:rPr>
  </w:style>
  <w:style w:type="character" w:customStyle="1" w:styleId="LQN3Char">
    <w:name w:val="LQN3 Char"/>
    <w:link w:val="LQN3"/>
    <w:rsid w:val="00967715"/>
    <w:rPr>
      <w:rFonts w:ascii="Times New Roman" w:eastAsia="Times New Roman" w:hAnsi="Times New Roman" w:cs="Times New Roman"/>
      <w:sz w:val="21"/>
      <w:szCs w:val="20"/>
    </w:rPr>
  </w:style>
  <w:style w:type="paragraph" w:customStyle="1" w:styleId="LQN1">
    <w:name w:val="LQN1"/>
    <w:basedOn w:val="Normal"/>
    <w:link w:val="LQN1Char"/>
    <w:rsid w:val="00967715"/>
    <w:pPr>
      <w:spacing w:before="160" w:after="0" w:line="220" w:lineRule="atLeast"/>
      <w:ind w:left="567" w:firstLine="170"/>
      <w:jc w:val="both"/>
    </w:pPr>
    <w:rPr>
      <w:rFonts w:ascii="Times New Roman" w:eastAsia="Times New Roman" w:hAnsi="Times New Roman" w:cs="Times New Roman"/>
      <w:sz w:val="21"/>
      <w:szCs w:val="20"/>
    </w:rPr>
  </w:style>
  <w:style w:type="character" w:customStyle="1" w:styleId="LQN1Char">
    <w:name w:val="LQN1 Char"/>
    <w:link w:val="LQN1"/>
    <w:rsid w:val="00967715"/>
    <w:rPr>
      <w:rFonts w:ascii="Times New Roman" w:eastAsia="Times New Roman" w:hAnsi="Times New Roman" w:cs="Times New Roman"/>
      <w:sz w:val="21"/>
      <w:szCs w:val="20"/>
    </w:rPr>
  </w:style>
  <w:style w:type="character" w:styleId="FollowedHyperlink">
    <w:name w:val="FollowedHyperlink"/>
    <w:rsid w:val="00967715"/>
    <w:rPr>
      <w:color w:val="606420"/>
      <w:u w:val="single"/>
    </w:rPr>
  </w:style>
  <w:style w:type="paragraph" w:styleId="BodyTextFirstIndent2">
    <w:name w:val="Body Text First Indent 2"/>
    <w:basedOn w:val="BodyTextIndent"/>
    <w:link w:val="BodyTextFirstIndent2Char"/>
    <w:rsid w:val="00967715"/>
    <w:pPr>
      <w:spacing w:after="120"/>
      <w:ind w:left="283" w:firstLine="210"/>
    </w:pPr>
    <w:rPr>
      <w:sz w:val="28"/>
      <w:lang w:eastAsia="en-GB"/>
    </w:rPr>
  </w:style>
  <w:style w:type="character" w:customStyle="1" w:styleId="BodyTextFirstIndent2Char">
    <w:name w:val="Body Text First Indent 2 Char"/>
    <w:basedOn w:val="BodyTextIndentChar"/>
    <w:link w:val="BodyTextFirstIndent2"/>
    <w:rsid w:val="00967715"/>
    <w:rPr>
      <w:rFonts w:ascii="Times New Roman" w:eastAsia="Times New Roman" w:hAnsi="Times New Roman" w:cs="Times New Roman"/>
      <w:sz w:val="28"/>
      <w:szCs w:val="20"/>
      <w:lang w:eastAsia="en-GB"/>
    </w:rPr>
  </w:style>
  <w:style w:type="paragraph" w:styleId="ListParagraph">
    <w:name w:val="List Paragraph"/>
    <w:basedOn w:val="Normal"/>
    <w:uiPriority w:val="34"/>
    <w:qFormat/>
    <w:rsid w:val="00967715"/>
    <w:pPr>
      <w:spacing w:after="0" w:line="240" w:lineRule="auto"/>
      <w:ind w:left="720"/>
    </w:pPr>
    <w:rPr>
      <w:rFonts w:ascii="Times New Roman" w:eastAsia="Times New Roman" w:hAnsi="Times New Roman" w:cs="Times New Roman"/>
      <w:sz w:val="28"/>
      <w:szCs w:val="20"/>
      <w:lang w:eastAsia="en-GB"/>
    </w:rPr>
  </w:style>
  <w:style w:type="paragraph" w:customStyle="1" w:styleId="Default">
    <w:name w:val="Default"/>
    <w:rsid w:val="00967715"/>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BookTitle">
    <w:name w:val="Book Title"/>
    <w:uiPriority w:val="33"/>
    <w:qFormat/>
    <w:rsid w:val="00967715"/>
    <w:rPr>
      <w:b/>
      <w:bCs/>
      <w:smallCaps/>
      <w:spacing w:val="5"/>
    </w:rPr>
  </w:style>
  <w:style w:type="paragraph" w:styleId="NoSpacing">
    <w:name w:val="No Spacing"/>
    <w:uiPriority w:val="1"/>
    <w:qFormat/>
    <w:rsid w:val="00967715"/>
    <w:pPr>
      <w:spacing w:after="0" w:line="240" w:lineRule="auto"/>
    </w:pPr>
    <w:rPr>
      <w:rFonts w:ascii="Times New Roman" w:eastAsia="Times New Roman" w:hAnsi="Times New Roman" w:cs="Times New Roman"/>
      <w:sz w:val="28"/>
      <w:szCs w:val="20"/>
      <w:lang w:eastAsia="en-GB"/>
    </w:rPr>
  </w:style>
  <w:style w:type="paragraph" w:styleId="EndnoteText">
    <w:name w:val="endnote text"/>
    <w:basedOn w:val="Normal"/>
    <w:link w:val="EndnoteTextChar"/>
    <w:rsid w:val="00967715"/>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rsid w:val="00967715"/>
    <w:rPr>
      <w:rFonts w:ascii="Times New Roman" w:eastAsia="Times New Roman" w:hAnsi="Times New Roman" w:cs="Times New Roman"/>
      <w:sz w:val="20"/>
      <w:szCs w:val="20"/>
      <w:lang w:eastAsia="en-GB"/>
    </w:rPr>
  </w:style>
  <w:style w:type="character" w:styleId="EndnoteReference">
    <w:name w:val="endnote reference"/>
    <w:rsid w:val="00967715"/>
    <w:rPr>
      <w:vertAlign w:val="superscript"/>
    </w:rPr>
  </w:style>
  <w:style w:type="paragraph" w:styleId="TOC1">
    <w:name w:val="toc 1"/>
    <w:basedOn w:val="Normal"/>
    <w:next w:val="Normal"/>
    <w:autoRedefine/>
    <w:uiPriority w:val="39"/>
    <w:rsid w:val="00967715"/>
    <w:pPr>
      <w:spacing w:after="0" w:line="240" w:lineRule="auto"/>
    </w:pPr>
    <w:rPr>
      <w:rFonts w:ascii="Times New Roman" w:eastAsia="Times New Roman" w:hAnsi="Times New Roman" w:cs="Times New Roman"/>
      <w:sz w:val="28"/>
      <w:szCs w:val="20"/>
      <w:lang w:eastAsia="en-GB"/>
    </w:rPr>
  </w:style>
  <w:style w:type="paragraph" w:styleId="TOC2">
    <w:name w:val="toc 2"/>
    <w:basedOn w:val="Normal"/>
    <w:next w:val="Normal"/>
    <w:autoRedefine/>
    <w:uiPriority w:val="39"/>
    <w:rsid w:val="00967715"/>
    <w:pPr>
      <w:spacing w:after="0" w:line="240" w:lineRule="auto"/>
      <w:ind w:left="280"/>
    </w:pPr>
    <w:rPr>
      <w:rFonts w:ascii="Times New Roman" w:eastAsia="Times New Roman" w:hAnsi="Times New Roman" w:cs="Times New Roman"/>
      <w:sz w:val="28"/>
      <w:szCs w:val="20"/>
      <w:lang w:eastAsia="en-GB"/>
    </w:rPr>
  </w:style>
  <w:style w:type="paragraph" w:styleId="TOC3">
    <w:name w:val="toc 3"/>
    <w:basedOn w:val="Normal"/>
    <w:next w:val="Normal"/>
    <w:autoRedefine/>
    <w:uiPriority w:val="39"/>
    <w:rsid w:val="00967715"/>
    <w:pPr>
      <w:spacing w:after="0" w:line="240" w:lineRule="auto"/>
      <w:ind w:left="560"/>
    </w:pPr>
    <w:rPr>
      <w:rFonts w:ascii="Times New Roman" w:eastAsia="Times New Roman" w:hAnsi="Times New Roman" w:cs="Times New Roman"/>
      <w:sz w:val="28"/>
      <w:szCs w:val="20"/>
      <w:lang w:eastAsia="en-GB"/>
    </w:rPr>
  </w:style>
  <w:style w:type="paragraph" w:styleId="TOC4">
    <w:name w:val="toc 4"/>
    <w:basedOn w:val="Normal"/>
    <w:next w:val="Normal"/>
    <w:autoRedefine/>
    <w:uiPriority w:val="39"/>
    <w:unhideWhenUsed/>
    <w:rsid w:val="00967715"/>
    <w:pPr>
      <w:spacing w:after="100"/>
      <w:ind w:left="660"/>
    </w:pPr>
    <w:rPr>
      <w:rFonts w:ascii="Calibri" w:eastAsia="Times New Roman" w:hAnsi="Calibri" w:cs="Times New Roman"/>
      <w:lang w:eastAsia="en-GB"/>
    </w:rPr>
  </w:style>
  <w:style w:type="paragraph" w:styleId="TOC5">
    <w:name w:val="toc 5"/>
    <w:basedOn w:val="Normal"/>
    <w:next w:val="Normal"/>
    <w:autoRedefine/>
    <w:uiPriority w:val="39"/>
    <w:unhideWhenUsed/>
    <w:rsid w:val="00967715"/>
    <w:pPr>
      <w:spacing w:after="100"/>
      <w:ind w:left="880"/>
    </w:pPr>
    <w:rPr>
      <w:rFonts w:ascii="Calibri" w:eastAsia="Times New Roman" w:hAnsi="Calibri" w:cs="Times New Roman"/>
      <w:lang w:eastAsia="en-GB"/>
    </w:rPr>
  </w:style>
  <w:style w:type="paragraph" w:styleId="TOC6">
    <w:name w:val="toc 6"/>
    <w:basedOn w:val="Normal"/>
    <w:next w:val="Normal"/>
    <w:autoRedefine/>
    <w:uiPriority w:val="39"/>
    <w:unhideWhenUsed/>
    <w:rsid w:val="00967715"/>
    <w:pPr>
      <w:spacing w:after="100"/>
      <w:ind w:left="1100"/>
    </w:pPr>
    <w:rPr>
      <w:rFonts w:ascii="Calibri" w:eastAsia="Times New Roman" w:hAnsi="Calibri" w:cs="Times New Roman"/>
      <w:lang w:eastAsia="en-GB"/>
    </w:rPr>
  </w:style>
  <w:style w:type="paragraph" w:styleId="TOC7">
    <w:name w:val="toc 7"/>
    <w:basedOn w:val="Normal"/>
    <w:next w:val="Normal"/>
    <w:autoRedefine/>
    <w:uiPriority w:val="39"/>
    <w:unhideWhenUsed/>
    <w:rsid w:val="00967715"/>
    <w:pPr>
      <w:spacing w:after="100"/>
      <w:ind w:left="1320"/>
    </w:pPr>
    <w:rPr>
      <w:rFonts w:ascii="Calibri" w:eastAsia="Times New Roman" w:hAnsi="Calibri" w:cs="Times New Roman"/>
      <w:lang w:eastAsia="en-GB"/>
    </w:rPr>
  </w:style>
  <w:style w:type="paragraph" w:styleId="TOC8">
    <w:name w:val="toc 8"/>
    <w:basedOn w:val="Normal"/>
    <w:next w:val="Normal"/>
    <w:autoRedefine/>
    <w:uiPriority w:val="39"/>
    <w:unhideWhenUsed/>
    <w:rsid w:val="00967715"/>
    <w:pPr>
      <w:spacing w:after="100"/>
      <w:ind w:left="1540"/>
    </w:pPr>
    <w:rPr>
      <w:rFonts w:ascii="Calibri" w:eastAsia="Times New Roman" w:hAnsi="Calibri" w:cs="Times New Roman"/>
      <w:lang w:eastAsia="en-GB"/>
    </w:rPr>
  </w:style>
  <w:style w:type="paragraph" w:styleId="TOC9">
    <w:name w:val="toc 9"/>
    <w:basedOn w:val="Normal"/>
    <w:next w:val="Normal"/>
    <w:autoRedefine/>
    <w:uiPriority w:val="39"/>
    <w:unhideWhenUsed/>
    <w:rsid w:val="00967715"/>
    <w:pPr>
      <w:spacing w:after="100"/>
      <w:ind w:left="1760"/>
    </w:pPr>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1463</Words>
  <Characters>8343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Jones</dc:creator>
  <cp:lastModifiedBy>Craig Griffiths</cp:lastModifiedBy>
  <cp:revision>13</cp:revision>
  <dcterms:created xsi:type="dcterms:W3CDTF">2019-12-31T17:36:00Z</dcterms:created>
  <dcterms:modified xsi:type="dcterms:W3CDTF">2024-05-09T07:33:00Z</dcterms:modified>
</cp:coreProperties>
</file>