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780FF" w14:textId="77777777" w:rsidR="00DA3498" w:rsidRDefault="00DA3498" w:rsidP="00DA3498">
      <w:pPr>
        <w:rPr>
          <w:lang w:val="en-US"/>
        </w:rPr>
      </w:pPr>
    </w:p>
    <w:p w14:paraId="0D7C9F51" w14:textId="77777777" w:rsidR="00DA3498" w:rsidRPr="00280630" w:rsidRDefault="007D631C" w:rsidP="00DA3498">
      <w:pPr>
        <w:rPr>
          <w:lang w:val="en-US"/>
        </w:rPr>
      </w:pPr>
      <w:r w:rsidRPr="002A6F96">
        <w:rPr>
          <w:rFonts w:ascii="Arial" w:hAnsi="Arial" w:cs="Arial"/>
          <w:b/>
          <w:noProof/>
          <w:sz w:val="28"/>
          <w:szCs w:val="28"/>
          <w:lang w:eastAsia="en-GB"/>
        </w:rPr>
        <mc:AlternateContent>
          <mc:Choice Requires="wps">
            <w:drawing>
              <wp:anchor distT="45720" distB="45720" distL="114300" distR="114300" simplePos="0" relativeHeight="251661312" behindDoc="0" locked="0" layoutInCell="1" allowOverlap="1" wp14:anchorId="7FB501BB" wp14:editId="5E105499">
                <wp:simplePos x="0" y="0"/>
                <wp:positionH relativeFrom="margin">
                  <wp:posOffset>-69215</wp:posOffset>
                </wp:positionH>
                <wp:positionV relativeFrom="paragraph">
                  <wp:posOffset>302260</wp:posOffset>
                </wp:positionV>
                <wp:extent cx="5867400" cy="57245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5724525"/>
                        </a:xfrm>
                        <a:prstGeom prst="rect">
                          <a:avLst/>
                        </a:prstGeom>
                        <a:solidFill>
                          <a:srgbClr val="FFFFFF"/>
                        </a:solidFill>
                        <a:ln w="9525">
                          <a:noFill/>
                          <a:miter lim="800000"/>
                          <a:headEnd/>
                          <a:tailEnd/>
                        </a:ln>
                      </wps:spPr>
                      <wps:txbx>
                        <w:txbxContent>
                          <w:p w14:paraId="16353E72" w14:textId="77777777" w:rsidR="00C26DB9" w:rsidRDefault="00C26DB9" w:rsidP="002A6F96">
                            <w:pPr>
                              <w:jc w:val="center"/>
                              <w:rPr>
                                <w:rFonts w:asciiTheme="minorHAnsi" w:hAnsiTheme="minorHAnsi" w:cstheme="minorHAnsi"/>
                                <w:b/>
                                <w:color w:val="1F497D"/>
                                <w:sz w:val="56"/>
                                <w:szCs w:val="72"/>
                              </w:rPr>
                            </w:pPr>
                          </w:p>
                          <w:p w14:paraId="13A94B99" w14:textId="77777777" w:rsidR="00C26DB9" w:rsidRPr="000333C1" w:rsidRDefault="00C26DB9" w:rsidP="002A6F96">
                            <w:pPr>
                              <w:jc w:val="center"/>
                              <w:rPr>
                                <w:rFonts w:asciiTheme="minorHAnsi" w:hAnsiTheme="minorHAnsi" w:cstheme="minorHAnsi"/>
                                <w:b/>
                                <w:color w:val="1F497D"/>
                                <w:sz w:val="56"/>
                                <w:szCs w:val="72"/>
                              </w:rPr>
                            </w:pPr>
                            <w:r w:rsidRPr="000333C1">
                              <w:rPr>
                                <w:rFonts w:asciiTheme="minorHAnsi" w:hAnsiTheme="minorHAnsi" w:cstheme="minorHAnsi"/>
                                <w:b/>
                                <w:color w:val="1F497D"/>
                                <w:sz w:val="56"/>
                                <w:szCs w:val="72"/>
                              </w:rPr>
                              <w:t xml:space="preserve">Education, Leisure </w:t>
                            </w:r>
                          </w:p>
                          <w:p w14:paraId="60C5D830" w14:textId="77777777" w:rsidR="00C26DB9" w:rsidRPr="000333C1" w:rsidRDefault="00C26DB9" w:rsidP="002A6F96">
                            <w:pPr>
                              <w:jc w:val="center"/>
                              <w:rPr>
                                <w:rFonts w:asciiTheme="minorHAnsi" w:hAnsiTheme="minorHAnsi" w:cstheme="minorHAnsi"/>
                                <w:b/>
                                <w:color w:val="1F497D"/>
                                <w:sz w:val="56"/>
                                <w:szCs w:val="72"/>
                              </w:rPr>
                            </w:pPr>
                            <w:r w:rsidRPr="000333C1">
                              <w:rPr>
                                <w:rFonts w:asciiTheme="minorHAnsi" w:hAnsiTheme="minorHAnsi" w:cstheme="minorHAnsi"/>
                                <w:b/>
                                <w:color w:val="1F497D"/>
                                <w:sz w:val="56"/>
                                <w:szCs w:val="72"/>
                              </w:rPr>
                              <w:t>and Lifelong Learning</w:t>
                            </w:r>
                          </w:p>
                          <w:p w14:paraId="21039EB4" w14:textId="77777777" w:rsidR="00C26DB9" w:rsidRPr="000333C1" w:rsidRDefault="00C26DB9" w:rsidP="002A6F96">
                            <w:pPr>
                              <w:jc w:val="center"/>
                              <w:rPr>
                                <w:rFonts w:asciiTheme="minorHAnsi" w:hAnsiTheme="minorHAnsi" w:cstheme="minorHAnsi"/>
                                <w:b/>
                                <w:color w:val="1F497D"/>
                                <w:sz w:val="72"/>
                                <w:szCs w:val="72"/>
                              </w:rPr>
                            </w:pPr>
                          </w:p>
                          <w:p w14:paraId="22EC1D22" w14:textId="77777777" w:rsidR="00C26DB9" w:rsidRPr="000333C1" w:rsidRDefault="00C26DB9" w:rsidP="002A6F96">
                            <w:pPr>
                              <w:jc w:val="center"/>
                              <w:rPr>
                                <w:rFonts w:asciiTheme="minorHAnsi" w:hAnsiTheme="minorHAnsi" w:cstheme="minorHAnsi"/>
                                <w:b/>
                                <w:color w:val="1F497D"/>
                                <w:sz w:val="72"/>
                                <w:szCs w:val="72"/>
                              </w:rPr>
                            </w:pPr>
                          </w:p>
                          <w:p w14:paraId="57266E9A" w14:textId="77777777" w:rsidR="00C26DB9" w:rsidRDefault="00C26DB9" w:rsidP="002A6F96">
                            <w:pPr>
                              <w:jc w:val="center"/>
                            </w:pPr>
                            <w:r w:rsidRPr="00C16193">
                              <w:rPr>
                                <w:rFonts w:asciiTheme="minorHAnsi" w:hAnsiTheme="minorHAnsi" w:cstheme="minorHAnsi"/>
                                <w:b/>
                                <w:color w:val="1F497D"/>
                                <w:sz w:val="64"/>
                                <w:szCs w:val="64"/>
                              </w:rPr>
                              <w:t>Guidance for schools on the use of Pastoral Support Programmes</w:t>
                            </w:r>
                            <w:r>
                              <w:rPr>
                                <w:rFonts w:asciiTheme="minorHAnsi" w:hAnsiTheme="minorHAnsi" w:cstheme="minorHAnsi"/>
                                <w:b/>
                                <w:color w:val="1F497D"/>
                                <w:sz w:val="64"/>
                                <w:szCs w:val="64"/>
                              </w:rPr>
                              <w:t>,</w:t>
                            </w:r>
                            <w:r w:rsidRPr="00C16193">
                              <w:rPr>
                                <w:rFonts w:asciiTheme="minorHAnsi" w:hAnsiTheme="minorHAnsi" w:cstheme="minorHAnsi"/>
                                <w:b/>
                                <w:color w:val="1F497D"/>
                                <w:sz w:val="64"/>
                                <w:szCs w:val="64"/>
                              </w:rPr>
                              <w:t xml:space="preserve"> Reduced Timetables and Alternative Provisions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B501BB" id="_x0000_t202" coordsize="21600,21600" o:spt="202" path="m,l,21600r21600,l21600,xe">
                <v:stroke joinstyle="miter"/>
                <v:path gradientshapeok="t" o:connecttype="rect"/>
              </v:shapetype>
              <v:shape id="Text Box 2" o:spid="_x0000_s1026" type="#_x0000_t202" style="position:absolute;margin-left:-5.45pt;margin-top:23.8pt;width:462pt;height:450.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" stroked="f">
                <v:textbox>
                  <w:txbxContent>
                    <w:p w14:paraId="16353E72" w14:textId="77777777" w:rsidR="00C26DB9" w:rsidRDefault="00C26DB9" w:rsidP="002A6F96">
                      <w:pPr>
                        <w:jc w:val="center"/>
                        <w:rPr>
                          <w:rFonts w:asciiTheme="minorHAnsi" w:hAnsiTheme="minorHAnsi" w:cstheme="minorHAnsi"/>
                          <w:b/>
                          <w:color w:val="1F497D"/>
                          <w:sz w:val="56"/>
                          <w:szCs w:val="72"/>
                        </w:rPr>
                      </w:pPr>
                    </w:p>
                    <w:p w14:paraId="13A94B99" w14:textId="77777777" w:rsidR="00C26DB9" w:rsidRPr="000333C1" w:rsidRDefault="00C26DB9" w:rsidP="002A6F96">
                      <w:pPr>
                        <w:jc w:val="center"/>
                        <w:rPr>
                          <w:rFonts w:asciiTheme="minorHAnsi" w:hAnsiTheme="minorHAnsi" w:cstheme="minorHAnsi"/>
                          <w:b/>
                          <w:color w:val="1F497D"/>
                          <w:sz w:val="56"/>
                          <w:szCs w:val="72"/>
                        </w:rPr>
                      </w:pPr>
                      <w:r w:rsidRPr="000333C1">
                        <w:rPr>
                          <w:rFonts w:asciiTheme="minorHAnsi" w:hAnsiTheme="minorHAnsi" w:cstheme="minorHAnsi"/>
                          <w:b/>
                          <w:color w:val="1F497D"/>
                          <w:sz w:val="56"/>
                          <w:szCs w:val="72"/>
                        </w:rPr>
                        <w:t xml:space="preserve">Education, Leisure </w:t>
                      </w:r>
                    </w:p>
                    <w:p w14:paraId="60C5D830" w14:textId="77777777" w:rsidR="00C26DB9" w:rsidRPr="000333C1" w:rsidRDefault="00C26DB9" w:rsidP="002A6F96">
                      <w:pPr>
                        <w:jc w:val="center"/>
                        <w:rPr>
                          <w:rFonts w:asciiTheme="minorHAnsi" w:hAnsiTheme="minorHAnsi" w:cstheme="minorHAnsi"/>
                          <w:b/>
                          <w:color w:val="1F497D"/>
                          <w:sz w:val="56"/>
                          <w:szCs w:val="72"/>
                        </w:rPr>
                      </w:pPr>
                      <w:r w:rsidRPr="000333C1">
                        <w:rPr>
                          <w:rFonts w:asciiTheme="minorHAnsi" w:hAnsiTheme="minorHAnsi" w:cstheme="minorHAnsi"/>
                          <w:b/>
                          <w:color w:val="1F497D"/>
                          <w:sz w:val="56"/>
                          <w:szCs w:val="72"/>
                        </w:rPr>
                        <w:t>and Lifelong Learning</w:t>
                      </w:r>
                    </w:p>
                    <w:p w14:paraId="21039EB4" w14:textId="77777777" w:rsidR="00C26DB9" w:rsidRPr="000333C1" w:rsidRDefault="00C26DB9" w:rsidP="002A6F96">
                      <w:pPr>
                        <w:jc w:val="center"/>
                        <w:rPr>
                          <w:rFonts w:asciiTheme="minorHAnsi" w:hAnsiTheme="minorHAnsi" w:cstheme="minorHAnsi"/>
                          <w:b/>
                          <w:color w:val="1F497D"/>
                          <w:sz w:val="72"/>
                          <w:szCs w:val="72"/>
                        </w:rPr>
                      </w:pPr>
                    </w:p>
                    <w:p w14:paraId="22EC1D22" w14:textId="77777777" w:rsidR="00C26DB9" w:rsidRPr="000333C1" w:rsidRDefault="00C26DB9" w:rsidP="002A6F96">
                      <w:pPr>
                        <w:jc w:val="center"/>
                        <w:rPr>
                          <w:rFonts w:asciiTheme="minorHAnsi" w:hAnsiTheme="minorHAnsi" w:cstheme="minorHAnsi"/>
                          <w:b/>
                          <w:color w:val="1F497D"/>
                          <w:sz w:val="72"/>
                          <w:szCs w:val="72"/>
                        </w:rPr>
                      </w:pPr>
                    </w:p>
                    <w:p w14:paraId="57266E9A" w14:textId="77777777" w:rsidR="00C26DB9" w:rsidRDefault="00C26DB9" w:rsidP="002A6F96">
                      <w:pPr>
                        <w:jc w:val="center"/>
                      </w:pPr>
                      <w:r w:rsidRPr="00C16193">
                        <w:rPr>
                          <w:rFonts w:asciiTheme="minorHAnsi" w:hAnsiTheme="minorHAnsi" w:cstheme="minorHAnsi"/>
                          <w:b/>
                          <w:color w:val="1F497D"/>
                          <w:sz w:val="64"/>
                          <w:szCs w:val="64"/>
                        </w:rPr>
                        <w:t>Guidance for schools on the use of Pastoral Support Programmes</w:t>
                      </w:r>
                      <w:r>
                        <w:rPr>
                          <w:rFonts w:asciiTheme="minorHAnsi" w:hAnsiTheme="minorHAnsi" w:cstheme="minorHAnsi"/>
                          <w:b/>
                          <w:color w:val="1F497D"/>
                          <w:sz w:val="64"/>
                          <w:szCs w:val="64"/>
                        </w:rPr>
                        <w:t>,</w:t>
                      </w:r>
                      <w:r w:rsidRPr="00C16193">
                        <w:rPr>
                          <w:rFonts w:asciiTheme="minorHAnsi" w:hAnsiTheme="minorHAnsi" w:cstheme="minorHAnsi"/>
                          <w:b/>
                          <w:color w:val="1F497D"/>
                          <w:sz w:val="64"/>
                          <w:szCs w:val="64"/>
                        </w:rPr>
                        <w:t xml:space="preserve"> Reduced Timetables and Alternative Provisions</w:t>
                      </w:r>
                    </w:p>
                  </w:txbxContent>
                </v:textbox>
                <w10:wrap type="square" anchorx="margin"/>
              </v:shape>
            </w:pict>
          </mc:Fallback>
        </mc:AlternateContent>
      </w:r>
    </w:p>
    <w:p w14:paraId="00F89064" w14:textId="77777777" w:rsidR="00DA3498" w:rsidRDefault="00DA3498" w:rsidP="00DA3498">
      <w:pPr>
        <w:rPr>
          <w:lang w:val="en-US"/>
        </w:rPr>
      </w:pPr>
    </w:p>
    <w:p w14:paraId="5AC7F503" w14:textId="77777777" w:rsidR="00E45FD1" w:rsidRDefault="00E45FD1" w:rsidP="00E45FD1">
      <w:pPr>
        <w:rPr>
          <w:rFonts w:ascii="Arial" w:hAnsi="Arial" w:cs="Arial"/>
          <w:sz w:val="28"/>
          <w:szCs w:val="28"/>
        </w:rPr>
      </w:pPr>
    </w:p>
    <w:p w14:paraId="440F6622" w14:textId="77777777" w:rsidR="00BA0FBB" w:rsidRPr="002A6F96" w:rsidRDefault="002A6F96" w:rsidP="000344FE">
      <w:pPr>
        <w:rPr>
          <w:rFonts w:ascii="Arial" w:hAnsi="Arial" w:cs="Arial"/>
          <w:b/>
          <w:sz w:val="28"/>
          <w:szCs w:val="28"/>
          <w:lang w:val="en-US"/>
        </w:rPr>
      </w:pPr>
      <w:r w:rsidRPr="000333C1">
        <w:rPr>
          <w:rFonts w:asciiTheme="minorHAnsi" w:hAnsiTheme="minorHAnsi" w:cstheme="minorHAnsi"/>
          <w:noProof/>
          <w:lang w:eastAsia="en-GB"/>
        </w:rPr>
        <w:drawing>
          <wp:anchor distT="0" distB="0" distL="114300" distR="114300" simplePos="0" relativeHeight="251659264" behindDoc="1" locked="0" layoutInCell="1" allowOverlap="1" wp14:anchorId="338A608D" wp14:editId="5EA6DB6F">
            <wp:simplePos x="0" y="0"/>
            <wp:positionH relativeFrom="page">
              <wp:posOffset>420305</wp:posOffset>
            </wp:positionH>
            <wp:positionV relativeFrom="margin">
              <wp:posOffset>-786717</wp:posOffset>
            </wp:positionV>
            <wp:extent cx="6375333" cy="9784569"/>
            <wp:effectExtent l="0" t="0" r="6985" b="7620"/>
            <wp:wrapNone/>
            <wp:docPr id="1" name="Picture 1" descr="NPT_report_cover-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PT_report_cover-01.jpg"/>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75333" cy="9784569"/>
                    </a:xfrm>
                    <a:prstGeom prst="rect">
                      <a:avLst/>
                    </a:prstGeom>
                    <a:noFill/>
                  </pic:spPr>
                </pic:pic>
              </a:graphicData>
            </a:graphic>
            <wp14:sizeRelH relativeFrom="page">
              <wp14:pctWidth>0</wp14:pctWidth>
            </wp14:sizeRelH>
            <wp14:sizeRelV relativeFrom="page">
              <wp14:pctHeight>0</wp14:pctHeight>
            </wp14:sizeRelV>
          </wp:anchor>
        </w:drawing>
      </w:r>
    </w:p>
    <w:p w14:paraId="1DCDF6D4" w14:textId="77777777" w:rsidR="002A6F96" w:rsidRDefault="002A6F96" w:rsidP="000344FE">
      <w:pPr>
        <w:rPr>
          <w:rFonts w:ascii="Arial" w:hAnsi="Arial" w:cs="Arial"/>
          <w:b/>
          <w:sz w:val="28"/>
          <w:szCs w:val="28"/>
          <w:lang w:val="en-US"/>
        </w:rPr>
      </w:pPr>
    </w:p>
    <w:p w14:paraId="0182D9A4" w14:textId="77777777" w:rsidR="002A6F96" w:rsidRDefault="002A6F96" w:rsidP="000344FE">
      <w:pPr>
        <w:rPr>
          <w:rFonts w:ascii="Arial" w:hAnsi="Arial" w:cs="Arial"/>
          <w:b/>
          <w:sz w:val="28"/>
          <w:szCs w:val="28"/>
          <w:lang w:val="en-US"/>
        </w:rPr>
      </w:pPr>
    </w:p>
    <w:p w14:paraId="13E42C04" w14:textId="77777777" w:rsidR="002A6F96" w:rsidRDefault="002A6F96" w:rsidP="000344FE">
      <w:pPr>
        <w:rPr>
          <w:rFonts w:ascii="Arial" w:hAnsi="Arial" w:cs="Arial"/>
          <w:b/>
          <w:sz w:val="28"/>
          <w:szCs w:val="28"/>
          <w:lang w:val="en-US"/>
        </w:rPr>
      </w:pPr>
    </w:p>
    <w:p w14:paraId="33795B37" w14:textId="77777777" w:rsidR="002A6F96" w:rsidRDefault="002A6F96" w:rsidP="000344FE">
      <w:pPr>
        <w:rPr>
          <w:rFonts w:ascii="Arial" w:hAnsi="Arial" w:cs="Arial"/>
          <w:b/>
          <w:sz w:val="28"/>
          <w:szCs w:val="28"/>
          <w:lang w:val="en-US"/>
        </w:rPr>
      </w:pPr>
      <w:r w:rsidRPr="002A6F96">
        <w:rPr>
          <w:rFonts w:ascii="Arial" w:hAnsi="Arial" w:cs="Arial"/>
          <w:b/>
          <w:noProof/>
          <w:sz w:val="28"/>
          <w:szCs w:val="28"/>
          <w:lang w:eastAsia="en-GB"/>
        </w:rPr>
        <mc:AlternateContent>
          <mc:Choice Requires="wps">
            <w:drawing>
              <wp:anchor distT="45720" distB="45720" distL="114300" distR="114300" simplePos="0" relativeHeight="251663360" behindDoc="0" locked="0" layoutInCell="1" allowOverlap="1" wp14:anchorId="423D25D7" wp14:editId="3EE16DE4">
                <wp:simplePos x="0" y="0"/>
                <wp:positionH relativeFrom="column">
                  <wp:posOffset>3033701</wp:posOffset>
                </wp:positionH>
                <wp:positionV relativeFrom="paragraph">
                  <wp:posOffset>123628</wp:posOffset>
                </wp:positionV>
                <wp:extent cx="236093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C57F5B7" w14:textId="77777777" w:rsidR="00C26DB9" w:rsidRDefault="00C26DB9">
                            <w:r w:rsidRPr="000333C1">
                              <w:rPr>
                                <w:rFonts w:asciiTheme="minorHAnsi" w:hAnsiTheme="minorHAnsi" w:cstheme="minorHAnsi"/>
                                <w:b/>
                                <w:color w:val="1F497D"/>
                                <w:sz w:val="52"/>
                                <w:szCs w:val="72"/>
                              </w:rPr>
                              <w:t>Autumn, 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23D25D7" id="_x0000_s1027" type="#_x0000_t202" style="position:absolute;margin-left:238.85pt;margin-top:9.7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" stroked="f">
                <v:textbox style="mso-fit-shape-to-text:t">
                  <w:txbxContent>
                    <w:p w14:paraId="2C57F5B7" w14:textId="77777777" w:rsidR="00C26DB9" w:rsidRDefault="00C26DB9">
                      <w:r w:rsidRPr="000333C1">
                        <w:rPr>
                          <w:rFonts w:asciiTheme="minorHAnsi" w:hAnsiTheme="minorHAnsi" w:cstheme="minorHAnsi"/>
                          <w:b/>
                          <w:color w:val="1F497D"/>
                          <w:sz w:val="52"/>
                          <w:szCs w:val="72"/>
                        </w:rPr>
                        <w:t>Autumn, 2022</w:t>
                      </w:r>
                    </w:p>
                  </w:txbxContent>
                </v:textbox>
                <w10:wrap type="square"/>
              </v:shape>
            </w:pict>
          </mc:Fallback>
        </mc:AlternateContent>
      </w:r>
    </w:p>
    <w:p w14:paraId="51AD1014" w14:textId="77777777" w:rsidR="002A6F96" w:rsidRDefault="002A6F96" w:rsidP="000344FE">
      <w:pPr>
        <w:rPr>
          <w:rFonts w:ascii="Arial" w:hAnsi="Arial" w:cs="Arial"/>
          <w:b/>
          <w:sz w:val="28"/>
          <w:szCs w:val="28"/>
          <w:lang w:val="en-US"/>
        </w:rPr>
      </w:pPr>
    </w:p>
    <w:p w14:paraId="774EAF35" w14:textId="77777777" w:rsidR="002A6F96" w:rsidRDefault="002A6F96" w:rsidP="000344FE">
      <w:pPr>
        <w:rPr>
          <w:rFonts w:ascii="Arial" w:hAnsi="Arial" w:cs="Arial"/>
          <w:b/>
          <w:sz w:val="28"/>
          <w:szCs w:val="28"/>
          <w:lang w:val="en-US"/>
        </w:rPr>
      </w:pPr>
    </w:p>
    <w:p w14:paraId="20A487FB" w14:textId="77777777" w:rsidR="002A6F96" w:rsidRDefault="002A6F96" w:rsidP="000344FE">
      <w:pPr>
        <w:rPr>
          <w:rFonts w:ascii="Arial" w:hAnsi="Arial" w:cs="Arial"/>
          <w:b/>
          <w:sz w:val="28"/>
          <w:szCs w:val="28"/>
          <w:lang w:val="en-US"/>
        </w:rPr>
      </w:pPr>
    </w:p>
    <w:p w14:paraId="6301683F" w14:textId="77777777" w:rsidR="002A6F96" w:rsidRDefault="002A6F96" w:rsidP="000344FE">
      <w:pPr>
        <w:rPr>
          <w:rFonts w:ascii="Arial" w:hAnsi="Arial" w:cs="Arial"/>
          <w:b/>
          <w:sz w:val="28"/>
          <w:szCs w:val="28"/>
          <w:lang w:val="en-US"/>
        </w:rPr>
      </w:pPr>
    </w:p>
    <w:p w14:paraId="48091E57" w14:textId="77777777" w:rsidR="002A6F96" w:rsidRPr="002A6F96" w:rsidRDefault="002A6F96" w:rsidP="002A6F96">
      <w:pPr>
        <w:spacing w:after="160" w:line="259" w:lineRule="auto"/>
        <w:jc w:val="center"/>
        <w:rPr>
          <w:rFonts w:ascii="Calibri" w:hAnsi="Calibri" w:cs="Calibri"/>
          <w:b/>
          <w:color w:val="002060"/>
          <w:sz w:val="48"/>
          <w:szCs w:val="48"/>
        </w:rPr>
      </w:pPr>
      <w:r w:rsidRPr="002A6F96">
        <w:rPr>
          <w:rFonts w:ascii="Calibri" w:hAnsi="Calibri" w:cs="Calibri"/>
          <w:b/>
          <w:color w:val="002060"/>
          <w:sz w:val="48"/>
          <w:szCs w:val="48"/>
        </w:rPr>
        <w:t>CONTENTS</w:t>
      </w:r>
    </w:p>
    <w:tbl>
      <w:tblPr>
        <w:tblStyle w:val="TableGrid2"/>
        <w:tblW w:w="10774" w:type="dxa"/>
        <w:tblInd w:w="-856" w:type="dxa"/>
        <w:tblLook w:val="04A0" w:firstRow="1" w:lastRow="0" w:firstColumn="1" w:lastColumn="0" w:noHBand="0" w:noVBand="1"/>
      </w:tblPr>
      <w:tblGrid>
        <w:gridCol w:w="8931"/>
        <w:gridCol w:w="1843"/>
      </w:tblGrid>
      <w:tr w:rsidR="002A6F96" w:rsidRPr="002A6F96" w14:paraId="7B7E78A9" w14:textId="77777777" w:rsidTr="002A6F96">
        <w:tc>
          <w:tcPr>
            <w:tcW w:w="8931" w:type="dxa"/>
            <w:shd w:val="clear" w:color="auto" w:fill="D9E2F3"/>
          </w:tcPr>
          <w:p w14:paraId="20DDC733" w14:textId="77777777" w:rsidR="002A6F96" w:rsidRPr="002A6F96" w:rsidRDefault="002A6F96" w:rsidP="002A6F96">
            <w:pPr>
              <w:rPr>
                <w:rFonts w:cs="Calibri"/>
                <w:b/>
                <w:sz w:val="28"/>
              </w:rPr>
            </w:pPr>
            <w:r w:rsidRPr="002A6F96">
              <w:rPr>
                <w:rFonts w:cs="Calibri"/>
                <w:b/>
                <w:sz w:val="28"/>
              </w:rPr>
              <w:lastRenderedPageBreak/>
              <w:t>Pastoral Support Programmes:</w:t>
            </w:r>
          </w:p>
        </w:tc>
        <w:tc>
          <w:tcPr>
            <w:tcW w:w="1843" w:type="dxa"/>
            <w:shd w:val="clear" w:color="auto" w:fill="D9E2F3"/>
          </w:tcPr>
          <w:p w14:paraId="772FAFF6" w14:textId="77777777" w:rsidR="002A6F96" w:rsidRPr="002A6F96" w:rsidRDefault="002A6F96" w:rsidP="002A6F96">
            <w:pPr>
              <w:rPr>
                <w:rFonts w:cs="Calibri"/>
                <w:sz w:val="28"/>
              </w:rPr>
            </w:pPr>
            <w:r w:rsidRPr="002A6F96">
              <w:rPr>
                <w:rFonts w:cs="Calibri"/>
                <w:sz w:val="28"/>
              </w:rPr>
              <w:t>Page 3</w:t>
            </w:r>
          </w:p>
        </w:tc>
      </w:tr>
      <w:tr w:rsidR="002A6F96" w:rsidRPr="002A6F96" w14:paraId="7A689E1C" w14:textId="77777777" w:rsidTr="002A6F96">
        <w:tc>
          <w:tcPr>
            <w:tcW w:w="8931" w:type="dxa"/>
          </w:tcPr>
          <w:p w14:paraId="3DE7D4D2" w14:textId="77777777" w:rsidR="002A6F96" w:rsidRPr="002A6F96" w:rsidRDefault="002A6F96" w:rsidP="002A6F96">
            <w:pPr>
              <w:rPr>
                <w:rFonts w:cs="Calibri"/>
                <w:bCs/>
                <w:noProof/>
                <w:sz w:val="28"/>
              </w:rPr>
            </w:pPr>
            <w:r w:rsidRPr="002A6F96">
              <w:rPr>
                <w:rFonts w:cs="Calibri"/>
                <w:bCs/>
                <w:noProof/>
                <w:sz w:val="28"/>
              </w:rPr>
              <w:t>Purpose of the Pastoral Support Programme (PSP).</w:t>
            </w:r>
          </w:p>
        </w:tc>
        <w:tc>
          <w:tcPr>
            <w:tcW w:w="1843" w:type="dxa"/>
          </w:tcPr>
          <w:p w14:paraId="01DC45A6" w14:textId="77777777" w:rsidR="002A6F96" w:rsidRPr="002A6F96" w:rsidRDefault="002A6F96" w:rsidP="002A6F96">
            <w:pPr>
              <w:rPr>
                <w:rFonts w:cs="Calibri"/>
                <w:bCs/>
                <w:noProof/>
                <w:sz w:val="28"/>
              </w:rPr>
            </w:pPr>
            <w:r w:rsidRPr="002A6F96">
              <w:rPr>
                <w:rFonts w:cs="Calibri"/>
                <w:bCs/>
                <w:noProof/>
                <w:sz w:val="28"/>
              </w:rPr>
              <w:t>Page 3</w:t>
            </w:r>
          </w:p>
        </w:tc>
      </w:tr>
      <w:tr w:rsidR="002A6F96" w:rsidRPr="002A6F96" w14:paraId="09B749C3" w14:textId="77777777" w:rsidTr="002A6F96">
        <w:tc>
          <w:tcPr>
            <w:tcW w:w="8931" w:type="dxa"/>
          </w:tcPr>
          <w:p w14:paraId="1A8689D8" w14:textId="77777777" w:rsidR="002A6F96" w:rsidRPr="002A6F96" w:rsidRDefault="002A6F96" w:rsidP="002A6F96">
            <w:pPr>
              <w:rPr>
                <w:rFonts w:cs="Calibri"/>
                <w:bCs/>
                <w:noProof/>
                <w:sz w:val="28"/>
              </w:rPr>
            </w:pPr>
            <w:r w:rsidRPr="002A6F96">
              <w:rPr>
                <w:rFonts w:cs="Calibri"/>
                <w:bCs/>
                <w:noProof/>
                <w:sz w:val="28"/>
              </w:rPr>
              <w:t>The Pastoral Support Programme as a Collaborative Process</w:t>
            </w:r>
          </w:p>
        </w:tc>
        <w:tc>
          <w:tcPr>
            <w:tcW w:w="1843" w:type="dxa"/>
          </w:tcPr>
          <w:p w14:paraId="3662DCA4" w14:textId="77777777" w:rsidR="002A6F96" w:rsidRPr="002A6F96" w:rsidRDefault="002A6F96" w:rsidP="002A6F96">
            <w:pPr>
              <w:rPr>
                <w:rFonts w:cs="Calibri"/>
                <w:bCs/>
                <w:noProof/>
                <w:sz w:val="28"/>
              </w:rPr>
            </w:pPr>
            <w:r w:rsidRPr="002A6F96">
              <w:rPr>
                <w:rFonts w:cs="Calibri"/>
                <w:bCs/>
                <w:noProof/>
                <w:sz w:val="28"/>
              </w:rPr>
              <w:t>Page 4</w:t>
            </w:r>
          </w:p>
        </w:tc>
      </w:tr>
      <w:tr w:rsidR="002A6F96" w:rsidRPr="002A6F96" w14:paraId="4A811850" w14:textId="77777777" w:rsidTr="002A6F96">
        <w:tc>
          <w:tcPr>
            <w:tcW w:w="8931" w:type="dxa"/>
          </w:tcPr>
          <w:p w14:paraId="57956A92" w14:textId="77777777" w:rsidR="002A6F96" w:rsidRPr="002A6F96" w:rsidRDefault="002A6F96" w:rsidP="002A6F96">
            <w:pPr>
              <w:rPr>
                <w:rFonts w:cs="Calibri"/>
                <w:bCs/>
                <w:noProof/>
                <w:sz w:val="28"/>
              </w:rPr>
            </w:pPr>
            <w:r w:rsidRPr="002A6F96">
              <w:rPr>
                <w:rFonts w:cs="Calibri"/>
                <w:bCs/>
                <w:noProof/>
                <w:sz w:val="28"/>
              </w:rPr>
              <w:t>Recognising different roles</w:t>
            </w:r>
          </w:p>
        </w:tc>
        <w:tc>
          <w:tcPr>
            <w:tcW w:w="1843" w:type="dxa"/>
          </w:tcPr>
          <w:p w14:paraId="1A264DBD" w14:textId="77777777" w:rsidR="002A6F96" w:rsidRPr="002A6F96" w:rsidRDefault="002A6F96" w:rsidP="002A6F96">
            <w:pPr>
              <w:rPr>
                <w:rFonts w:cs="Calibri"/>
                <w:bCs/>
                <w:noProof/>
                <w:sz w:val="28"/>
              </w:rPr>
            </w:pPr>
            <w:r w:rsidRPr="002A6F96">
              <w:rPr>
                <w:rFonts w:cs="Calibri"/>
                <w:bCs/>
                <w:noProof/>
                <w:sz w:val="28"/>
              </w:rPr>
              <w:t>Page 5</w:t>
            </w:r>
          </w:p>
        </w:tc>
      </w:tr>
      <w:tr w:rsidR="002A6F96" w:rsidRPr="002A6F96" w14:paraId="5407D36A" w14:textId="77777777" w:rsidTr="002A6F96">
        <w:tc>
          <w:tcPr>
            <w:tcW w:w="8931" w:type="dxa"/>
          </w:tcPr>
          <w:p w14:paraId="558E87EF" w14:textId="77777777" w:rsidR="002A6F96" w:rsidRPr="002A6F96" w:rsidRDefault="002A6F96" w:rsidP="002A6F96">
            <w:pPr>
              <w:rPr>
                <w:rFonts w:cs="Calibri"/>
                <w:bCs/>
                <w:noProof/>
                <w:sz w:val="28"/>
              </w:rPr>
            </w:pPr>
            <w:r w:rsidRPr="002A6F96">
              <w:rPr>
                <w:rFonts w:cs="Calibri"/>
                <w:bCs/>
                <w:noProof/>
                <w:sz w:val="28"/>
              </w:rPr>
              <w:t>The Stages of a Pastoral Support Programme</w:t>
            </w:r>
          </w:p>
        </w:tc>
        <w:tc>
          <w:tcPr>
            <w:tcW w:w="1843" w:type="dxa"/>
          </w:tcPr>
          <w:p w14:paraId="5801B19E" w14:textId="77777777" w:rsidR="002A6F96" w:rsidRPr="002A6F96" w:rsidRDefault="002A6F96" w:rsidP="002A6F96">
            <w:pPr>
              <w:rPr>
                <w:rFonts w:cs="Calibri"/>
                <w:bCs/>
                <w:noProof/>
                <w:sz w:val="28"/>
              </w:rPr>
            </w:pPr>
            <w:r w:rsidRPr="002A6F96">
              <w:rPr>
                <w:rFonts w:cs="Calibri"/>
                <w:bCs/>
                <w:noProof/>
                <w:sz w:val="28"/>
              </w:rPr>
              <w:t>Page 6</w:t>
            </w:r>
          </w:p>
        </w:tc>
      </w:tr>
      <w:tr w:rsidR="002A6F96" w:rsidRPr="002A6F96" w14:paraId="3E239690" w14:textId="77777777" w:rsidTr="002A6F96">
        <w:tc>
          <w:tcPr>
            <w:tcW w:w="8931" w:type="dxa"/>
          </w:tcPr>
          <w:p w14:paraId="4B465B41" w14:textId="77777777" w:rsidR="002A6F96" w:rsidRPr="002A6F96" w:rsidRDefault="002A6F96" w:rsidP="002A6F96">
            <w:pPr>
              <w:rPr>
                <w:rFonts w:cs="Calibri"/>
                <w:sz w:val="28"/>
                <w:szCs w:val="28"/>
              </w:rPr>
            </w:pPr>
            <w:r w:rsidRPr="002A6F96">
              <w:rPr>
                <w:rFonts w:cs="Calibri"/>
                <w:sz w:val="28"/>
                <w:szCs w:val="28"/>
              </w:rPr>
              <w:t xml:space="preserve">Pastoral Support Programme Initial Meeting Form </w:t>
            </w:r>
          </w:p>
        </w:tc>
        <w:tc>
          <w:tcPr>
            <w:tcW w:w="1843" w:type="dxa"/>
          </w:tcPr>
          <w:p w14:paraId="6527ACF8" w14:textId="77777777" w:rsidR="002A6F96" w:rsidRPr="002A6F96" w:rsidRDefault="002A6F96" w:rsidP="002A6F96">
            <w:pPr>
              <w:rPr>
                <w:rFonts w:cs="Calibri"/>
                <w:sz w:val="28"/>
                <w:szCs w:val="28"/>
              </w:rPr>
            </w:pPr>
            <w:r w:rsidRPr="002A6F96">
              <w:rPr>
                <w:rFonts w:cs="Calibri"/>
                <w:sz w:val="28"/>
                <w:szCs w:val="28"/>
              </w:rPr>
              <w:t>Page 9</w:t>
            </w:r>
          </w:p>
        </w:tc>
      </w:tr>
      <w:tr w:rsidR="002A6F96" w:rsidRPr="002A6F96" w14:paraId="52D51094" w14:textId="77777777" w:rsidTr="002A6F96">
        <w:tc>
          <w:tcPr>
            <w:tcW w:w="8931" w:type="dxa"/>
          </w:tcPr>
          <w:p w14:paraId="7653DE70" w14:textId="77777777" w:rsidR="002A6F96" w:rsidRPr="002A6F96" w:rsidRDefault="002A6F96" w:rsidP="002A6F96">
            <w:pPr>
              <w:rPr>
                <w:rFonts w:cs="Calibri"/>
                <w:sz w:val="28"/>
                <w:szCs w:val="28"/>
              </w:rPr>
            </w:pPr>
            <w:r w:rsidRPr="002A6F96">
              <w:rPr>
                <w:rFonts w:cs="Calibri"/>
                <w:sz w:val="28"/>
                <w:szCs w:val="28"/>
              </w:rPr>
              <w:t xml:space="preserve">Pastoral Support Programme Review Meeting Form </w:t>
            </w:r>
          </w:p>
        </w:tc>
        <w:tc>
          <w:tcPr>
            <w:tcW w:w="1843" w:type="dxa"/>
          </w:tcPr>
          <w:p w14:paraId="0A895D83" w14:textId="77777777" w:rsidR="002A6F96" w:rsidRPr="002A6F96" w:rsidRDefault="002A6F96" w:rsidP="002A6F96">
            <w:pPr>
              <w:rPr>
                <w:rFonts w:cs="Calibri"/>
                <w:sz w:val="28"/>
                <w:szCs w:val="28"/>
              </w:rPr>
            </w:pPr>
            <w:r w:rsidRPr="002A6F96">
              <w:rPr>
                <w:rFonts w:cs="Calibri"/>
                <w:sz w:val="28"/>
                <w:szCs w:val="28"/>
              </w:rPr>
              <w:t>Page 13</w:t>
            </w:r>
          </w:p>
        </w:tc>
      </w:tr>
      <w:tr w:rsidR="002A6F96" w:rsidRPr="002A6F96" w14:paraId="362EB56F" w14:textId="77777777" w:rsidTr="002A6F96">
        <w:tc>
          <w:tcPr>
            <w:tcW w:w="8931" w:type="dxa"/>
            <w:shd w:val="clear" w:color="auto" w:fill="D9E2F3"/>
          </w:tcPr>
          <w:p w14:paraId="52E9DB20" w14:textId="77777777" w:rsidR="002A6F96" w:rsidRPr="002A6F96" w:rsidRDefault="002A6F96" w:rsidP="002A6F96">
            <w:pPr>
              <w:rPr>
                <w:rFonts w:cs="Calibri"/>
                <w:b/>
                <w:bCs/>
                <w:noProof/>
                <w:sz w:val="28"/>
              </w:rPr>
            </w:pPr>
            <w:r w:rsidRPr="002A6F96">
              <w:rPr>
                <w:rFonts w:cs="Calibri"/>
                <w:b/>
                <w:bCs/>
                <w:noProof/>
                <w:sz w:val="28"/>
              </w:rPr>
              <w:t>Reduced Timetable:</w:t>
            </w:r>
          </w:p>
        </w:tc>
        <w:tc>
          <w:tcPr>
            <w:tcW w:w="1843" w:type="dxa"/>
            <w:shd w:val="clear" w:color="auto" w:fill="D9E2F3"/>
          </w:tcPr>
          <w:p w14:paraId="708840E6" w14:textId="77777777" w:rsidR="002A6F96" w:rsidRPr="002A6F96" w:rsidRDefault="002A6F96" w:rsidP="002A6F96">
            <w:pPr>
              <w:rPr>
                <w:rFonts w:cs="Calibri"/>
                <w:bCs/>
                <w:noProof/>
                <w:sz w:val="28"/>
              </w:rPr>
            </w:pPr>
            <w:r w:rsidRPr="002A6F96">
              <w:rPr>
                <w:rFonts w:cs="Calibri"/>
                <w:bCs/>
                <w:noProof/>
                <w:sz w:val="28"/>
              </w:rPr>
              <w:t>Page 14</w:t>
            </w:r>
          </w:p>
        </w:tc>
      </w:tr>
      <w:tr w:rsidR="002A6F96" w:rsidRPr="002A6F96" w14:paraId="0B4EAC1B" w14:textId="77777777" w:rsidTr="002A6F96">
        <w:tc>
          <w:tcPr>
            <w:tcW w:w="8931" w:type="dxa"/>
          </w:tcPr>
          <w:p w14:paraId="38F34329" w14:textId="77777777" w:rsidR="002A6F96" w:rsidRPr="002A6F96" w:rsidRDefault="002A6F96" w:rsidP="002A6F96">
            <w:pPr>
              <w:rPr>
                <w:rFonts w:cs="Calibri"/>
                <w:bCs/>
                <w:noProof/>
                <w:sz w:val="28"/>
              </w:rPr>
            </w:pPr>
            <w:r w:rsidRPr="002A6F96">
              <w:rPr>
                <w:rFonts w:cs="Calibri"/>
                <w:bCs/>
                <w:noProof/>
                <w:sz w:val="28"/>
              </w:rPr>
              <w:t>Purpose</w:t>
            </w:r>
            <w:r w:rsidRPr="002A6F96">
              <w:rPr>
                <w:rFonts w:cs="Calibri"/>
                <w:bCs/>
                <w:noProof/>
                <w:sz w:val="28"/>
              </w:rPr>
              <w:tab/>
            </w:r>
          </w:p>
        </w:tc>
        <w:tc>
          <w:tcPr>
            <w:tcW w:w="1843" w:type="dxa"/>
          </w:tcPr>
          <w:p w14:paraId="67643B95" w14:textId="77777777" w:rsidR="002A6F96" w:rsidRPr="002A6F96" w:rsidRDefault="002A6F96" w:rsidP="002A6F96">
            <w:pPr>
              <w:rPr>
                <w:rFonts w:cs="Calibri"/>
                <w:bCs/>
                <w:noProof/>
                <w:sz w:val="28"/>
              </w:rPr>
            </w:pPr>
            <w:r w:rsidRPr="002A6F96">
              <w:rPr>
                <w:rFonts w:cs="Calibri"/>
                <w:bCs/>
                <w:noProof/>
                <w:sz w:val="28"/>
              </w:rPr>
              <w:t>Page 14</w:t>
            </w:r>
          </w:p>
        </w:tc>
      </w:tr>
      <w:tr w:rsidR="002A6F96" w:rsidRPr="002A6F96" w14:paraId="13F75568" w14:textId="77777777" w:rsidTr="002A6F96">
        <w:tc>
          <w:tcPr>
            <w:tcW w:w="8931" w:type="dxa"/>
          </w:tcPr>
          <w:p w14:paraId="642D4DA4" w14:textId="77777777" w:rsidR="002A6F96" w:rsidRPr="002A6F96" w:rsidRDefault="002A6F96" w:rsidP="002A6F96">
            <w:pPr>
              <w:rPr>
                <w:rFonts w:cs="Calibri"/>
                <w:bCs/>
                <w:noProof/>
                <w:sz w:val="28"/>
              </w:rPr>
            </w:pPr>
            <w:r w:rsidRPr="002A6F96">
              <w:rPr>
                <w:rFonts w:cs="Calibri"/>
                <w:bCs/>
                <w:noProof/>
                <w:sz w:val="28"/>
              </w:rPr>
              <w:t>Introduction</w:t>
            </w:r>
            <w:r w:rsidRPr="002A6F96">
              <w:rPr>
                <w:rFonts w:cs="Calibri"/>
                <w:bCs/>
                <w:noProof/>
                <w:sz w:val="28"/>
              </w:rPr>
              <w:tab/>
            </w:r>
          </w:p>
        </w:tc>
        <w:tc>
          <w:tcPr>
            <w:tcW w:w="1843" w:type="dxa"/>
          </w:tcPr>
          <w:p w14:paraId="39087182" w14:textId="77777777" w:rsidR="002A6F96" w:rsidRPr="002A6F96" w:rsidRDefault="002A6F96" w:rsidP="002A6F96">
            <w:pPr>
              <w:rPr>
                <w:rFonts w:cs="Calibri"/>
                <w:bCs/>
                <w:noProof/>
                <w:sz w:val="28"/>
              </w:rPr>
            </w:pPr>
            <w:r w:rsidRPr="002A6F96">
              <w:rPr>
                <w:rFonts w:cs="Calibri"/>
                <w:bCs/>
                <w:noProof/>
                <w:sz w:val="28"/>
              </w:rPr>
              <w:t>Page 14</w:t>
            </w:r>
          </w:p>
        </w:tc>
      </w:tr>
      <w:tr w:rsidR="002A6F96" w:rsidRPr="002A6F96" w14:paraId="71417BA9" w14:textId="77777777" w:rsidTr="002A6F96">
        <w:tc>
          <w:tcPr>
            <w:tcW w:w="8931" w:type="dxa"/>
          </w:tcPr>
          <w:p w14:paraId="12942DB5" w14:textId="77777777" w:rsidR="002A6F96" w:rsidRPr="002A6F96" w:rsidRDefault="002A6F96" w:rsidP="002A6F96">
            <w:pPr>
              <w:rPr>
                <w:rFonts w:cs="Calibri"/>
                <w:bCs/>
                <w:noProof/>
                <w:sz w:val="28"/>
              </w:rPr>
            </w:pPr>
            <w:r w:rsidRPr="002A6F96">
              <w:rPr>
                <w:rFonts w:cs="Calibri"/>
                <w:bCs/>
                <w:noProof/>
                <w:sz w:val="28"/>
              </w:rPr>
              <w:t>Definition</w:t>
            </w:r>
            <w:r w:rsidRPr="002A6F96">
              <w:rPr>
                <w:rFonts w:cs="Calibri"/>
                <w:bCs/>
                <w:noProof/>
                <w:sz w:val="28"/>
              </w:rPr>
              <w:tab/>
            </w:r>
          </w:p>
        </w:tc>
        <w:tc>
          <w:tcPr>
            <w:tcW w:w="1843" w:type="dxa"/>
          </w:tcPr>
          <w:p w14:paraId="59AA31B3" w14:textId="77777777" w:rsidR="002A6F96" w:rsidRPr="002A6F96" w:rsidRDefault="002A6F96" w:rsidP="002A6F96">
            <w:pPr>
              <w:rPr>
                <w:rFonts w:cs="Calibri"/>
                <w:bCs/>
                <w:noProof/>
                <w:sz w:val="28"/>
              </w:rPr>
            </w:pPr>
            <w:r w:rsidRPr="002A6F96">
              <w:rPr>
                <w:rFonts w:cs="Calibri"/>
                <w:bCs/>
                <w:noProof/>
                <w:sz w:val="28"/>
              </w:rPr>
              <w:t>Page 15</w:t>
            </w:r>
          </w:p>
        </w:tc>
      </w:tr>
      <w:tr w:rsidR="002A6F96" w:rsidRPr="002A6F96" w14:paraId="5CD1519E" w14:textId="77777777" w:rsidTr="002A6F96">
        <w:tc>
          <w:tcPr>
            <w:tcW w:w="8931" w:type="dxa"/>
          </w:tcPr>
          <w:p w14:paraId="78320837" w14:textId="77777777" w:rsidR="002A6F96" w:rsidRPr="002A6F96" w:rsidRDefault="002A6F96" w:rsidP="002A6F96">
            <w:pPr>
              <w:rPr>
                <w:rFonts w:cs="Calibri"/>
                <w:bCs/>
                <w:noProof/>
                <w:sz w:val="28"/>
              </w:rPr>
            </w:pPr>
            <w:r w:rsidRPr="002A6F96">
              <w:rPr>
                <w:rFonts w:cs="Calibri"/>
                <w:bCs/>
                <w:noProof/>
                <w:sz w:val="28"/>
              </w:rPr>
              <w:t>What constitutes a full-time education?</w:t>
            </w:r>
            <w:r w:rsidRPr="002A6F96">
              <w:rPr>
                <w:rFonts w:cs="Calibri"/>
                <w:bCs/>
                <w:noProof/>
                <w:sz w:val="28"/>
              </w:rPr>
              <w:tab/>
            </w:r>
          </w:p>
        </w:tc>
        <w:tc>
          <w:tcPr>
            <w:tcW w:w="1843" w:type="dxa"/>
          </w:tcPr>
          <w:p w14:paraId="32720FB5" w14:textId="77777777" w:rsidR="002A6F96" w:rsidRPr="002A6F96" w:rsidRDefault="002A6F96" w:rsidP="002A6F96">
            <w:pPr>
              <w:rPr>
                <w:rFonts w:cs="Calibri"/>
                <w:bCs/>
                <w:noProof/>
                <w:sz w:val="28"/>
              </w:rPr>
            </w:pPr>
            <w:r w:rsidRPr="002A6F96">
              <w:rPr>
                <w:rFonts w:cs="Calibri"/>
                <w:bCs/>
                <w:noProof/>
                <w:sz w:val="28"/>
              </w:rPr>
              <w:t>Page 15</w:t>
            </w:r>
          </w:p>
        </w:tc>
      </w:tr>
      <w:tr w:rsidR="002A6F96" w:rsidRPr="002A6F96" w14:paraId="41125193" w14:textId="77777777" w:rsidTr="002A6F96">
        <w:tc>
          <w:tcPr>
            <w:tcW w:w="8931" w:type="dxa"/>
          </w:tcPr>
          <w:p w14:paraId="65350372" w14:textId="77777777" w:rsidR="002A6F96" w:rsidRPr="002A6F96" w:rsidRDefault="002A6F96" w:rsidP="002A6F96">
            <w:pPr>
              <w:rPr>
                <w:rFonts w:cs="Calibri"/>
                <w:bCs/>
                <w:noProof/>
                <w:sz w:val="28"/>
              </w:rPr>
            </w:pPr>
            <w:r w:rsidRPr="002A6F96">
              <w:rPr>
                <w:rFonts w:cs="Calibri"/>
                <w:bCs/>
                <w:noProof/>
                <w:sz w:val="28"/>
              </w:rPr>
              <w:t>When should a reduced timetable operate?</w:t>
            </w:r>
            <w:r w:rsidRPr="002A6F96">
              <w:rPr>
                <w:rFonts w:cs="Calibri"/>
                <w:bCs/>
                <w:noProof/>
                <w:sz w:val="28"/>
              </w:rPr>
              <w:tab/>
            </w:r>
          </w:p>
        </w:tc>
        <w:tc>
          <w:tcPr>
            <w:tcW w:w="1843" w:type="dxa"/>
          </w:tcPr>
          <w:p w14:paraId="3DD21F94" w14:textId="77777777" w:rsidR="002A6F96" w:rsidRPr="002A6F96" w:rsidRDefault="002A6F96" w:rsidP="002A6F96">
            <w:pPr>
              <w:rPr>
                <w:rFonts w:cs="Calibri"/>
                <w:bCs/>
                <w:noProof/>
                <w:sz w:val="28"/>
              </w:rPr>
            </w:pPr>
            <w:r w:rsidRPr="002A6F96">
              <w:rPr>
                <w:rFonts w:cs="Calibri"/>
                <w:bCs/>
                <w:noProof/>
                <w:sz w:val="28"/>
              </w:rPr>
              <w:t>Page 15</w:t>
            </w:r>
          </w:p>
        </w:tc>
      </w:tr>
      <w:tr w:rsidR="002A6F96" w:rsidRPr="002A6F96" w14:paraId="5A4BEBA2" w14:textId="77777777" w:rsidTr="002A6F96">
        <w:tc>
          <w:tcPr>
            <w:tcW w:w="8931" w:type="dxa"/>
          </w:tcPr>
          <w:p w14:paraId="76D041F3" w14:textId="77777777" w:rsidR="002A6F96" w:rsidRPr="002A6F96" w:rsidRDefault="002A6F96" w:rsidP="002A6F96">
            <w:pPr>
              <w:rPr>
                <w:rFonts w:cs="Calibri"/>
                <w:bCs/>
                <w:noProof/>
                <w:sz w:val="28"/>
              </w:rPr>
            </w:pPr>
            <w:r w:rsidRPr="002A6F96">
              <w:rPr>
                <w:rFonts w:cs="Calibri"/>
                <w:bCs/>
                <w:noProof/>
                <w:sz w:val="28"/>
              </w:rPr>
              <w:t>Process for considering a reduced timetable</w:t>
            </w:r>
            <w:r w:rsidRPr="002A6F96">
              <w:rPr>
                <w:rFonts w:cs="Calibri"/>
                <w:bCs/>
                <w:noProof/>
                <w:sz w:val="28"/>
              </w:rPr>
              <w:tab/>
            </w:r>
          </w:p>
        </w:tc>
        <w:tc>
          <w:tcPr>
            <w:tcW w:w="1843" w:type="dxa"/>
          </w:tcPr>
          <w:p w14:paraId="2E7F0768" w14:textId="77777777" w:rsidR="002A6F96" w:rsidRPr="002A6F96" w:rsidRDefault="002A6F96" w:rsidP="002A6F96">
            <w:pPr>
              <w:rPr>
                <w:rFonts w:cs="Calibri"/>
                <w:bCs/>
                <w:noProof/>
                <w:sz w:val="28"/>
              </w:rPr>
            </w:pPr>
            <w:r w:rsidRPr="002A6F96">
              <w:rPr>
                <w:rFonts w:cs="Calibri"/>
                <w:bCs/>
                <w:noProof/>
                <w:sz w:val="28"/>
              </w:rPr>
              <w:t>Page 16</w:t>
            </w:r>
          </w:p>
        </w:tc>
      </w:tr>
      <w:tr w:rsidR="002A6F96" w:rsidRPr="002A6F96" w14:paraId="66E3B026" w14:textId="77777777" w:rsidTr="002A6F96">
        <w:tc>
          <w:tcPr>
            <w:tcW w:w="8931" w:type="dxa"/>
          </w:tcPr>
          <w:p w14:paraId="2D9B914D" w14:textId="77777777" w:rsidR="002A6F96" w:rsidRPr="002A6F96" w:rsidRDefault="002A6F96" w:rsidP="002A6F96">
            <w:pPr>
              <w:rPr>
                <w:rFonts w:cs="Calibri"/>
                <w:bCs/>
                <w:noProof/>
                <w:sz w:val="28"/>
              </w:rPr>
            </w:pPr>
            <w:r w:rsidRPr="002A6F96">
              <w:rPr>
                <w:rFonts w:cs="Calibri"/>
                <w:bCs/>
                <w:noProof/>
                <w:sz w:val="28"/>
              </w:rPr>
              <w:t>Use of Alternative provision as part of the Reduced Timetable</w:t>
            </w:r>
            <w:r w:rsidRPr="002A6F96">
              <w:rPr>
                <w:rFonts w:cs="Calibri"/>
                <w:bCs/>
                <w:noProof/>
                <w:sz w:val="28"/>
              </w:rPr>
              <w:tab/>
            </w:r>
          </w:p>
        </w:tc>
        <w:tc>
          <w:tcPr>
            <w:tcW w:w="1843" w:type="dxa"/>
          </w:tcPr>
          <w:p w14:paraId="4421FC95" w14:textId="77777777" w:rsidR="002A6F96" w:rsidRPr="002A6F96" w:rsidRDefault="002A6F96" w:rsidP="002A6F96">
            <w:pPr>
              <w:rPr>
                <w:rFonts w:cs="Calibri"/>
                <w:bCs/>
                <w:noProof/>
                <w:sz w:val="28"/>
              </w:rPr>
            </w:pPr>
            <w:r w:rsidRPr="002A6F96">
              <w:rPr>
                <w:rFonts w:cs="Calibri"/>
                <w:bCs/>
                <w:noProof/>
                <w:sz w:val="28"/>
              </w:rPr>
              <w:t>Page 16</w:t>
            </w:r>
          </w:p>
        </w:tc>
      </w:tr>
      <w:tr w:rsidR="002A6F96" w:rsidRPr="002A6F96" w14:paraId="794492E1" w14:textId="77777777" w:rsidTr="002A6F96">
        <w:tc>
          <w:tcPr>
            <w:tcW w:w="8931" w:type="dxa"/>
          </w:tcPr>
          <w:p w14:paraId="47E9A1B5" w14:textId="77777777" w:rsidR="002A6F96" w:rsidRPr="002A6F96" w:rsidRDefault="002A6F96" w:rsidP="002A6F96">
            <w:pPr>
              <w:rPr>
                <w:rFonts w:cs="Calibri"/>
                <w:bCs/>
                <w:noProof/>
                <w:sz w:val="28"/>
              </w:rPr>
            </w:pPr>
            <w:r w:rsidRPr="002A6F96">
              <w:rPr>
                <w:rFonts w:cs="Calibri"/>
                <w:bCs/>
                <w:noProof/>
                <w:sz w:val="28"/>
              </w:rPr>
              <w:t>Monitoring and reviewing a reduced timetable</w:t>
            </w:r>
            <w:r w:rsidRPr="002A6F96">
              <w:rPr>
                <w:rFonts w:cs="Calibri"/>
                <w:bCs/>
                <w:noProof/>
                <w:sz w:val="28"/>
              </w:rPr>
              <w:tab/>
            </w:r>
          </w:p>
        </w:tc>
        <w:tc>
          <w:tcPr>
            <w:tcW w:w="1843" w:type="dxa"/>
          </w:tcPr>
          <w:p w14:paraId="68ED78EA" w14:textId="77777777" w:rsidR="002A6F96" w:rsidRPr="002A6F96" w:rsidRDefault="002A6F96" w:rsidP="002A6F96">
            <w:pPr>
              <w:rPr>
                <w:rFonts w:cs="Calibri"/>
                <w:bCs/>
                <w:noProof/>
                <w:sz w:val="28"/>
              </w:rPr>
            </w:pPr>
            <w:r w:rsidRPr="002A6F96">
              <w:rPr>
                <w:rFonts w:cs="Calibri"/>
                <w:bCs/>
                <w:noProof/>
                <w:sz w:val="28"/>
              </w:rPr>
              <w:t>Page 17</w:t>
            </w:r>
          </w:p>
        </w:tc>
      </w:tr>
      <w:tr w:rsidR="002A6F96" w:rsidRPr="002A6F96" w14:paraId="01635D3C" w14:textId="77777777" w:rsidTr="002A6F96">
        <w:tc>
          <w:tcPr>
            <w:tcW w:w="8931" w:type="dxa"/>
          </w:tcPr>
          <w:p w14:paraId="56C3B4D4" w14:textId="77777777" w:rsidR="002A6F96" w:rsidRPr="002A6F96" w:rsidRDefault="002A6F96" w:rsidP="002A6F96">
            <w:pPr>
              <w:rPr>
                <w:rFonts w:cs="Calibri"/>
                <w:bCs/>
                <w:noProof/>
                <w:sz w:val="28"/>
              </w:rPr>
            </w:pPr>
            <w:r w:rsidRPr="002A6F96">
              <w:rPr>
                <w:rFonts w:cs="Calibri"/>
                <w:bCs/>
                <w:noProof/>
                <w:sz w:val="28"/>
              </w:rPr>
              <w:t>Safeguarding Duties</w:t>
            </w:r>
            <w:r w:rsidRPr="002A6F96">
              <w:rPr>
                <w:rFonts w:cs="Calibri"/>
                <w:bCs/>
                <w:noProof/>
                <w:sz w:val="28"/>
              </w:rPr>
              <w:tab/>
            </w:r>
          </w:p>
        </w:tc>
        <w:tc>
          <w:tcPr>
            <w:tcW w:w="1843" w:type="dxa"/>
          </w:tcPr>
          <w:p w14:paraId="2CFD02DB" w14:textId="77777777" w:rsidR="002A6F96" w:rsidRPr="002A6F96" w:rsidRDefault="002A6F96" w:rsidP="002A6F96">
            <w:pPr>
              <w:rPr>
                <w:rFonts w:cs="Calibri"/>
                <w:bCs/>
                <w:noProof/>
                <w:sz w:val="28"/>
              </w:rPr>
            </w:pPr>
            <w:r w:rsidRPr="002A6F96">
              <w:rPr>
                <w:rFonts w:cs="Calibri"/>
                <w:bCs/>
                <w:noProof/>
                <w:sz w:val="28"/>
              </w:rPr>
              <w:t>Page 17</w:t>
            </w:r>
          </w:p>
        </w:tc>
      </w:tr>
      <w:tr w:rsidR="002A6F96" w:rsidRPr="002A6F96" w14:paraId="77E9CBF4" w14:textId="77777777" w:rsidTr="002A6F96">
        <w:tc>
          <w:tcPr>
            <w:tcW w:w="8931" w:type="dxa"/>
          </w:tcPr>
          <w:p w14:paraId="5BFC79D2" w14:textId="77777777" w:rsidR="002A6F96" w:rsidRPr="002A6F96" w:rsidRDefault="002A6F96" w:rsidP="002A6F96">
            <w:pPr>
              <w:rPr>
                <w:rFonts w:cs="Calibri"/>
                <w:bCs/>
                <w:noProof/>
                <w:sz w:val="28"/>
              </w:rPr>
            </w:pPr>
            <w:r w:rsidRPr="002A6F96">
              <w:rPr>
                <w:rFonts w:cs="Calibri"/>
                <w:bCs/>
                <w:noProof/>
                <w:sz w:val="28"/>
              </w:rPr>
              <w:t>Notifying the Local Authority about pupils of compulsory school age who are on a reduced timetable.</w:t>
            </w:r>
            <w:r w:rsidRPr="002A6F96">
              <w:rPr>
                <w:rFonts w:cs="Calibri"/>
                <w:bCs/>
                <w:noProof/>
                <w:sz w:val="28"/>
              </w:rPr>
              <w:tab/>
            </w:r>
          </w:p>
        </w:tc>
        <w:tc>
          <w:tcPr>
            <w:tcW w:w="1843" w:type="dxa"/>
          </w:tcPr>
          <w:p w14:paraId="7FDA61E0" w14:textId="77777777" w:rsidR="002A6F96" w:rsidRPr="002A6F96" w:rsidRDefault="002A6F96" w:rsidP="002A6F96">
            <w:pPr>
              <w:rPr>
                <w:rFonts w:cs="Calibri"/>
                <w:bCs/>
                <w:noProof/>
                <w:sz w:val="28"/>
              </w:rPr>
            </w:pPr>
            <w:r w:rsidRPr="002A6F96">
              <w:rPr>
                <w:rFonts w:cs="Calibri"/>
                <w:bCs/>
                <w:noProof/>
                <w:sz w:val="28"/>
              </w:rPr>
              <w:t>Page 18</w:t>
            </w:r>
          </w:p>
        </w:tc>
      </w:tr>
      <w:tr w:rsidR="002A6F96" w:rsidRPr="002A6F96" w14:paraId="17B1CD44" w14:textId="77777777" w:rsidTr="002A6F96">
        <w:tc>
          <w:tcPr>
            <w:tcW w:w="8931" w:type="dxa"/>
          </w:tcPr>
          <w:p w14:paraId="5F4239F6" w14:textId="77777777" w:rsidR="002A6F96" w:rsidRPr="002A6F96" w:rsidRDefault="002A6F96" w:rsidP="002A6F96">
            <w:pPr>
              <w:rPr>
                <w:rFonts w:cs="Calibri"/>
                <w:bCs/>
                <w:noProof/>
                <w:sz w:val="28"/>
              </w:rPr>
            </w:pPr>
            <w:r w:rsidRPr="002A6F96">
              <w:rPr>
                <w:rFonts w:cs="Calibri"/>
                <w:bCs/>
                <w:noProof/>
                <w:sz w:val="28"/>
              </w:rPr>
              <w:t>Appendix 1</w:t>
            </w:r>
            <w:r w:rsidRPr="002A6F96">
              <w:rPr>
                <w:rFonts w:cs="Calibri"/>
                <w:bCs/>
                <w:noProof/>
                <w:sz w:val="28"/>
              </w:rPr>
              <w:tab/>
            </w:r>
          </w:p>
        </w:tc>
        <w:tc>
          <w:tcPr>
            <w:tcW w:w="1843" w:type="dxa"/>
          </w:tcPr>
          <w:p w14:paraId="0AB688FB" w14:textId="77777777" w:rsidR="002A6F96" w:rsidRPr="002A6F96" w:rsidRDefault="002A6F96" w:rsidP="002A6F96">
            <w:pPr>
              <w:rPr>
                <w:rFonts w:cs="Calibri"/>
                <w:bCs/>
                <w:noProof/>
                <w:sz w:val="28"/>
              </w:rPr>
            </w:pPr>
            <w:r w:rsidRPr="002A6F96">
              <w:rPr>
                <w:rFonts w:cs="Calibri"/>
                <w:bCs/>
                <w:noProof/>
                <w:sz w:val="28"/>
              </w:rPr>
              <w:t>Page 19</w:t>
            </w:r>
          </w:p>
        </w:tc>
      </w:tr>
      <w:tr w:rsidR="002A6F96" w:rsidRPr="002A6F96" w14:paraId="4F2F06A9" w14:textId="77777777" w:rsidTr="002A6F96">
        <w:tc>
          <w:tcPr>
            <w:tcW w:w="8931" w:type="dxa"/>
          </w:tcPr>
          <w:p w14:paraId="1B1C7981" w14:textId="77777777" w:rsidR="002A6F96" w:rsidRPr="002A6F96" w:rsidRDefault="002A6F96" w:rsidP="002A6F96">
            <w:pPr>
              <w:rPr>
                <w:rFonts w:cs="Calibri"/>
                <w:bCs/>
                <w:noProof/>
                <w:sz w:val="28"/>
              </w:rPr>
            </w:pPr>
            <w:r w:rsidRPr="002A6F96">
              <w:rPr>
                <w:rFonts w:cs="Calibri"/>
                <w:bCs/>
                <w:noProof/>
                <w:sz w:val="28"/>
              </w:rPr>
              <w:t>Appendix 2</w:t>
            </w:r>
            <w:r w:rsidRPr="002A6F96">
              <w:rPr>
                <w:rFonts w:cs="Calibri"/>
                <w:bCs/>
                <w:noProof/>
                <w:sz w:val="28"/>
              </w:rPr>
              <w:tab/>
            </w:r>
          </w:p>
        </w:tc>
        <w:tc>
          <w:tcPr>
            <w:tcW w:w="1843" w:type="dxa"/>
          </w:tcPr>
          <w:p w14:paraId="2E6E0E80" w14:textId="77777777" w:rsidR="002A6F96" w:rsidRPr="002A6F96" w:rsidRDefault="002A6F96" w:rsidP="002A6F96">
            <w:pPr>
              <w:rPr>
                <w:rFonts w:cs="Calibri"/>
                <w:bCs/>
                <w:noProof/>
                <w:sz w:val="28"/>
              </w:rPr>
            </w:pPr>
            <w:r w:rsidRPr="002A6F96">
              <w:rPr>
                <w:rFonts w:cs="Calibri"/>
                <w:bCs/>
                <w:noProof/>
                <w:sz w:val="28"/>
              </w:rPr>
              <w:t>Page 20</w:t>
            </w:r>
          </w:p>
        </w:tc>
      </w:tr>
      <w:tr w:rsidR="002A6F96" w:rsidRPr="002A6F96" w14:paraId="354ECB3A" w14:textId="77777777" w:rsidTr="002A6F96">
        <w:tc>
          <w:tcPr>
            <w:tcW w:w="8931" w:type="dxa"/>
            <w:shd w:val="clear" w:color="auto" w:fill="D9E2F3"/>
          </w:tcPr>
          <w:p w14:paraId="5A1F6A25" w14:textId="77777777" w:rsidR="002A6F96" w:rsidRPr="002A6F96" w:rsidRDefault="002A6F96" w:rsidP="002A6F96">
            <w:pPr>
              <w:rPr>
                <w:rFonts w:cs="Calibri"/>
                <w:b/>
                <w:sz w:val="28"/>
              </w:rPr>
            </w:pPr>
            <w:r w:rsidRPr="002A6F96">
              <w:rPr>
                <w:rFonts w:cs="Calibri"/>
                <w:b/>
                <w:sz w:val="28"/>
              </w:rPr>
              <w:t>Alternative Provisions:</w:t>
            </w:r>
          </w:p>
        </w:tc>
        <w:tc>
          <w:tcPr>
            <w:tcW w:w="1843" w:type="dxa"/>
            <w:shd w:val="clear" w:color="auto" w:fill="D9E2F3"/>
          </w:tcPr>
          <w:p w14:paraId="0237E4BD" w14:textId="77777777" w:rsidR="002A6F96" w:rsidRPr="002A6F96" w:rsidRDefault="002A6F96" w:rsidP="002A6F96">
            <w:pPr>
              <w:rPr>
                <w:rFonts w:cs="Calibri"/>
                <w:sz w:val="28"/>
              </w:rPr>
            </w:pPr>
            <w:r w:rsidRPr="002A6F96">
              <w:rPr>
                <w:rFonts w:cs="Calibri"/>
                <w:sz w:val="28"/>
              </w:rPr>
              <w:t>Page 22</w:t>
            </w:r>
          </w:p>
        </w:tc>
      </w:tr>
      <w:tr w:rsidR="002A6F96" w:rsidRPr="002A6F96" w14:paraId="5D1BF63B" w14:textId="77777777" w:rsidTr="002A6F96">
        <w:tc>
          <w:tcPr>
            <w:tcW w:w="8931" w:type="dxa"/>
          </w:tcPr>
          <w:p w14:paraId="2AD73C20" w14:textId="77777777" w:rsidR="002A6F96" w:rsidRPr="002A6F96" w:rsidRDefault="002A6F96" w:rsidP="002A6F96">
            <w:pPr>
              <w:rPr>
                <w:rFonts w:cs="Calibri"/>
                <w:sz w:val="28"/>
              </w:rPr>
            </w:pPr>
            <w:r w:rsidRPr="002A6F96">
              <w:rPr>
                <w:rFonts w:cs="Calibri"/>
                <w:sz w:val="28"/>
              </w:rPr>
              <w:t>Purpose</w:t>
            </w:r>
            <w:r w:rsidRPr="002A6F96">
              <w:rPr>
                <w:rFonts w:cs="Calibri"/>
                <w:sz w:val="28"/>
              </w:rPr>
              <w:tab/>
            </w:r>
          </w:p>
        </w:tc>
        <w:tc>
          <w:tcPr>
            <w:tcW w:w="1843" w:type="dxa"/>
          </w:tcPr>
          <w:p w14:paraId="1E2A701E" w14:textId="77777777" w:rsidR="002A6F96" w:rsidRPr="002A6F96" w:rsidRDefault="002A6F96" w:rsidP="002A6F96">
            <w:pPr>
              <w:rPr>
                <w:rFonts w:cs="Calibri"/>
                <w:sz w:val="28"/>
              </w:rPr>
            </w:pPr>
            <w:r w:rsidRPr="002A6F96">
              <w:rPr>
                <w:rFonts w:cs="Calibri"/>
                <w:bCs/>
                <w:noProof/>
                <w:sz w:val="28"/>
              </w:rPr>
              <w:t>Page 22</w:t>
            </w:r>
          </w:p>
        </w:tc>
      </w:tr>
      <w:tr w:rsidR="002A6F96" w:rsidRPr="002A6F96" w14:paraId="6FB2AD35" w14:textId="77777777" w:rsidTr="002A6F96">
        <w:tc>
          <w:tcPr>
            <w:tcW w:w="8931" w:type="dxa"/>
          </w:tcPr>
          <w:p w14:paraId="14C20C47" w14:textId="77777777" w:rsidR="002A6F96" w:rsidRPr="002A6F96" w:rsidRDefault="002A6F96" w:rsidP="002A6F96">
            <w:pPr>
              <w:rPr>
                <w:rFonts w:cs="Calibri"/>
                <w:sz w:val="28"/>
              </w:rPr>
            </w:pPr>
            <w:r w:rsidRPr="002A6F96">
              <w:rPr>
                <w:rFonts w:cs="Calibri"/>
                <w:sz w:val="28"/>
              </w:rPr>
              <w:t>Introduction</w:t>
            </w:r>
            <w:r w:rsidRPr="002A6F96">
              <w:rPr>
                <w:rFonts w:cs="Calibri"/>
                <w:sz w:val="28"/>
              </w:rPr>
              <w:tab/>
            </w:r>
          </w:p>
        </w:tc>
        <w:tc>
          <w:tcPr>
            <w:tcW w:w="1843" w:type="dxa"/>
          </w:tcPr>
          <w:p w14:paraId="735DC746" w14:textId="77777777" w:rsidR="002A6F96" w:rsidRPr="002A6F96" w:rsidRDefault="002A6F96" w:rsidP="002A6F96">
            <w:pPr>
              <w:rPr>
                <w:rFonts w:cs="Calibri"/>
                <w:sz w:val="28"/>
              </w:rPr>
            </w:pPr>
            <w:r w:rsidRPr="002A6F96">
              <w:rPr>
                <w:rFonts w:cs="Calibri"/>
                <w:bCs/>
                <w:noProof/>
                <w:sz w:val="28"/>
              </w:rPr>
              <w:t>Page 22</w:t>
            </w:r>
          </w:p>
        </w:tc>
      </w:tr>
      <w:tr w:rsidR="002A6F96" w:rsidRPr="002A6F96" w14:paraId="5E1E5650" w14:textId="77777777" w:rsidTr="002A6F96">
        <w:tc>
          <w:tcPr>
            <w:tcW w:w="8931" w:type="dxa"/>
          </w:tcPr>
          <w:p w14:paraId="34ABAFEF" w14:textId="77777777" w:rsidR="002A6F96" w:rsidRPr="002A6F96" w:rsidRDefault="002A6F96" w:rsidP="002A6F96">
            <w:pPr>
              <w:rPr>
                <w:rFonts w:cs="Calibri"/>
                <w:sz w:val="28"/>
              </w:rPr>
            </w:pPr>
            <w:r w:rsidRPr="002A6F96">
              <w:rPr>
                <w:rFonts w:cs="Calibri"/>
                <w:sz w:val="28"/>
              </w:rPr>
              <w:t>Definition</w:t>
            </w:r>
            <w:r w:rsidRPr="002A6F96">
              <w:rPr>
                <w:rFonts w:cs="Calibri"/>
                <w:sz w:val="28"/>
              </w:rPr>
              <w:tab/>
            </w:r>
          </w:p>
        </w:tc>
        <w:tc>
          <w:tcPr>
            <w:tcW w:w="1843" w:type="dxa"/>
          </w:tcPr>
          <w:p w14:paraId="39892A08" w14:textId="77777777" w:rsidR="002A6F96" w:rsidRPr="002A6F96" w:rsidRDefault="002A6F96" w:rsidP="002A6F96">
            <w:pPr>
              <w:rPr>
                <w:rFonts w:cs="Calibri"/>
                <w:sz w:val="28"/>
              </w:rPr>
            </w:pPr>
            <w:r w:rsidRPr="002A6F96">
              <w:rPr>
                <w:rFonts w:cs="Calibri"/>
                <w:bCs/>
                <w:noProof/>
                <w:sz w:val="28"/>
              </w:rPr>
              <w:t>Page 22</w:t>
            </w:r>
          </w:p>
        </w:tc>
      </w:tr>
      <w:tr w:rsidR="002A6F96" w:rsidRPr="002A6F96" w14:paraId="02D2A1D0" w14:textId="77777777" w:rsidTr="002A6F96">
        <w:tc>
          <w:tcPr>
            <w:tcW w:w="8931" w:type="dxa"/>
          </w:tcPr>
          <w:p w14:paraId="4CE219FF" w14:textId="77777777" w:rsidR="002A6F96" w:rsidRPr="002A6F96" w:rsidRDefault="002A6F96" w:rsidP="002A6F96">
            <w:pPr>
              <w:rPr>
                <w:rFonts w:cs="Calibri"/>
                <w:sz w:val="28"/>
              </w:rPr>
            </w:pPr>
            <w:r w:rsidRPr="002A6F96">
              <w:rPr>
                <w:rFonts w:cs="Calibri"/>
                <w:sz w:val="28"/>
              </w:rPr>
              <w:t>Use of Alternative Provision</w:t>
            </w:r>
            <w:r w:rsidRPr="002A6F96">
              <w:rPr>
                <w:rFonts w:cs="Calibri"/>
                <w:sz w:val="28"/>
              </w:rPr>
              <w:tab/>
            </w:r>
          </w:p>
        </w:tc>
        <w:tc>
          <w:tcPr>
            <w:tcW w:w="1843" w:type="dxa"/>
          </w:tcPr>
          <w:p w14:paraId="190C2ACC" w14:textId="77777777" w:rsidR="002A6F96" w:rsidRPr="002A6F96" w:rsidRDefault="002A6F96" w:rsidP="002A6F96">
            <w:pPr>
              <w:rPr>
                <w:rFonts w:cs="Calibri"/>
                <w:sz w:val="28"/>
              </w:rPr>
            </w:pPr>
            <w:r w:rsidRPr="002A6F96">
              <w:rPr>
                <w:rFonts w:cs="Calibri"/>
                <w:bCs/>
                <w:noProof/>
                <w:sz w:val="28"/>
              </w:rPr>
              <w:t>Page 23</w:t>
            </w:r>
          </w:p>
        </w:tc>
      </w:tr>
      <w:tr w:rsidR="002A6F96" w:rsidRPr="002A6F96" w14:paraId="292ECF81" w14:textId="77777777" w:rsidTr="002A6F96">
        <w:tc>
          <w:tcPr>
            <w:tcW w:w="8931" w:type="dxa"/>
          </w:tcPr>
          <w:p w14:paraId="659669E6" w14:textId="77777777" w:rsidR="002A6F96" w:rsidRPr="002A6F96" w:rsidRDefault="002A6F96" w:rsidP="002A6F96">
            <w:pPr>
              <w:rPr>
                <w:rFonts w:cs="Calibri"/>
                <w:sz w:val="28"/>
              </w:rPr>
            </w:pPr>
            <w:r w:rsidRPr="002A6F96">
              <w:rPr>
                <w:rFonts w:cs="Calibri"/>
                <w:sz w:val="28"/>
              </w:rPr>
              <w:t>Process for considering use of alternative provisions</w:t>
            </w:r>
            <w:r w:rsidRPr="002A6F96">
              <w:rPr>
                <w:rFonts w:cs="Calibri"/>
                <w:sz w:val="28"/>
              </w:rPr>
              <w:tab/>
            </w:r>
          </w:p>
        </w:tc>
        <w:tc>
          <w:tcPr>
            <w:tcW w:w="1843" w:type="dxa"/>
          </w:tcPr>
          <w:p w14:paraId="56698561" w14:textId="77777777" w:rsidR="002A6F96" w:rsidRPr="002A6F96" w:rsidRDefault="002A6F96" w:rsidP="002A6F96">
            <w:pPr>
              <w:rPr>
                <w:rFonts w:cs="Calibri"/>
                <w:sz w:val="28"/>
              </w:rPr>
            </w:pPr>
            <w:r w:rsidRPr="002A6F96">
              <w:rPr>
                <w:rFonts w:cs="Calibri"/>
                <w:bCs/>
                <w:noProof/>
                <w:sz w:val="28"/>
              </w:rPr>
              <w:t>Page 23</w:t>
            </w:r>
          </w:p>
        </w:tc>
      </w:tr>
      <w:tr w:rsidR="002A6F96" w:rsidRPr="002A6F96" w14:paraId="345D0A34" w14:textId="77777777" w:rsidTr="002A6F96">
        <w:tc>
          <w:tcPr>
            <w:tcW w:w="8931" w:type="dxa"/>
          </w:tcPr>
          <w:p w14:paraId="03DB459C" w14:textId="77777777" w:rsidR="002A6F96" w:rsidRPr="002A6F96" w:rsidRDefault="002A6F96" w:rsidP="002A6F96">
            <w:pPr>
              <w:rPr>
                <w:rFonts w:cs="Calibri"/>
                <w:sz w:val="28"/>
              </w:rPr>
            </w:pPr>
            <w:r w:rsidRPr="002A6F96">
              <w:rPr>
                <w:rFonts w:cs="Calibri"/>
                <w:sz w:val="28"/>
              </w:rPr>
              <w:t>Use of Alternative provision as part of the Reduced Timetable</w:t>
            </w:r>
            <w:r w:rsidRPr="002A6F96">
              <w:rPr>
                <w:rFonts w:cs="Calibri"/>
                <w:sz w:val="28"/>
              </w:rPr>
              <w:tab/>
            </w:r>
          </w:p>
        </w:tc>
        <w:tc>
          <w:tcPr>
            <w:tcW w:w="1843" w:type="dxa"/>
          </w:tcPr>
          <w:p w14:paraId="0E0A1890" w14:textId="77777777" w:rsidR="002A6F96" w:rsidRPr="002A6F96" w:rsidRDefault="002A6F96" w:rsidP="002A6F96">
            <w:pPr>
              <w:rPr>
                <w:rFonts w:cs="Calibri"/>
                <w:sz w:val="28"/>
              </w:rPr>
            </w:pPr>
            <w:r w:rsidRPr="002A6F96">
              <w:rPr>
                <w:rFonts w:cs="Calibri"/>
                <w:bCs/>
                <w:noProof/>
                <w:sz w:val="28"/>
              </w:rPr>
              <w:t>Page 23</w:t>
            </w:r>
          </w:p>
        </w:tc>
      </w:tr>
      <w:tr w:rsidR="002A6F96" w:rsidRPr="002A6F96" w14:paraId="19C196BC" w14:textId="77777777" w:rsidTr="002A6F96">
        <w:tc>
          <w:tcPr>
            <w:tcW w:w="8931" w:type="dxa"/>
          </w:tcPr>
          <w:p w14:paraId="705D4813" w14:textId="77777777" w:rsidR="002A6F96" w:rsidRPr="002A6F96" w:rsidRDefault="002A6F96" w:rsidP="002A6F96">
            <w:pPr>
              <w:rPr>
                <w:rFonts w:cs="Calibri"/>
                <w:sz w:val="28"/>
              </w:rPr>
            </w:pPr>
            <w:r w:rsidRPr="002A6F96">
              <w:rPr>
                <w:rFonts w:cs="Calibri"/>
                <w:sz w:val="28"/>
              </w:rPr>
              <w:t>Monitoring and reviewing an alternative provision</w:t>
            </w:r>
            <w:r w:rsidRPr="002A6F96">
              <w:rPr>
                <w:rFonts w:cs="Calibri"/>
                <w:sz w:val="28"/>
              </w:rPr>
              <w:tab/>
            </w:r>
          </w:p>
        </w:tc>
        <w:tc>
          <w:tcPr>
            <w:tcW w:w="1843" w:type="dxa"/>
          </w:tcPr>
          <w:p w14:paraId="45A30347" w14:textId="77777777" w:rsidR="002A6F96" w:rsidRPr="002A6F96" w:rsidRDefault="002A6F96" w:rsidP="002A6F96">
            <w:pPr>
              <w:rPr>
                <w:rFonts w:cs="Calibri"/>
                <w:sz w:val="28"/>
              </w:rPr>
            </w:pPr>
            <w:r w:rsidRPr="002A6F96">
              <w:rPr>
                <w:rFonts w:cs="Calibri"/>
                <w:bCs/>
                <w:noProof/>
                <w:sz w:val="28"/>
              </w:rPr>
              <w:t>Page 24</w:t>
            </w:r>
          </w:p>
        </w:tc>
      </w:tr>
      <w:tr w:rsidR="002A6F96" w:rsidRPr="002A6F96" w14:paraId="08F27872" w14:textId="77777777" w:rsidTr="002A6F96">
        <w:tc>
          <w:tcPr>
            <w:tcW w:w="8931" w:type="dxa"/>
          </w:tcPr>
          <w:p w14:paraId="32C058E7" w14:textId="77777777" w:rsidR="002A6F96" w:rsidRPr="002A6F96" w:rsidRDefault="002A6F96" w:rsidP="002A6F96">
            <w:pPr>
              <w:rPr>
                <w:rFonts w:cs="Calibri"/>
                <w:sz w:val="28"/>
              </w:rPr>
            </w:pPr>
            <w:r w:rsidRPr="002A6F96">
              <w:rPr>
                <w:rFonts w:cs="Calibri"/>
                <w:sz w:val="28"/>
              </w:rPr>
              <w:t>Safeguarding Duties</w:t>
            </w:r>
            <w:r w:rsidRPr="002A6F96">
              <w:rPr>
                <w:rFonts w:cs="Calibri"/>
                <w:sz w:val="28"/>
              </w:rPr>
              <w:tab/>
            </w:r>
          </w:p>
        </w:tc>
        <w:tc>
          <w:tcPr>
            <w:tcW w:w="1843" w:type="dxa"/>
          </w:tcPr>
          <w:p w14:paraId="181F6F03" w14:textId="77777777" w:rsidR="002A6F96" w:rsidRPr="002A6F96" w:rsidRDefault="002A6F96" w:rsidP="002A6F96">
            <w:pPr>
              <w:rPr>
                <w:rFonts w:cs="Calibri"/>
                <w:sz w:val="28"/>
              </w:rPr>
            </w:pPr>
            <w:r w:rsidRPr="002A6F96">
              <w:rPr>
                <w:rFonts w:cs="Calibri"/>
                <w:bCs/>
                <w:noProof/>
                <w:sz w:val="28"/>
              </w:rPr>
              <w:t>Page 24</w:t>
            </w:r>
          </w:p>
        </w:tc>
      </w:tr>
      <w:tr w:rsidR="002A6F96" w:rsidRPr="002A6F96" w14:paraId="3EED3064" w14:textId="77777777" w:rsidTr="002A6F96">
        <w:tc>
          <w:tcPr>
            <w:tcW w:w="8931" w:type="dxa"/>
          </w:tcPr>
          <w:p w14:paraId="59036349" w14:textId="77777777" w:rsidR="002A6F96" w:rsidRPr="002A6F96" w:rsidRDefault="002A6F96" w:rsidP="002A6F96">
            <w:pPr>
              <w:rPr>
                <w:rFonts w:cs="Calibri"/>
                <w:sz w:val="28"/>
              </w:rPr>
            </w:pPr>
            <w:r w:rsidRPr="002A6F96">
              <w:rPr>
                <w:rFonts w:cs="Calibri"/>
                <w:sz w:val="28"/>
              </w:rPr>
              <w:t>Notifying the Local Authority about any alternative provisions used.</w:t>
            </w:r>
            <w:r w:rsidRPr="002A6F96">
              <w:rPr>
                <w:rFonts w:cs="Calibri"/>
                <w:sz w:val="28"/>
              </w:rPr>
              <w:tab/>
            </w:r>
          </w:p>
        </w:tc>
        <w:tc>
          <w:tcPr>
            <w:tcW w:w="1843" w:type="dxa"/>
          </w:tcPr>
          <w:p w14:paraId="7204D85C" w14:textId="77777777" w:rsidR="002A6F96" w:rsidRPr="002A6F96" w:rsidRDefault="002A6F96" w:rsidP="002A6F96">
            <w:pPr>
              <w:rPr>
                <w:rFonts w:cs="Calibri"/>
                <w:sz w:val="28"/>
              </w:rPr>
            </w:pPr>
            <w:r w:rsidRPr="002A6F96">
              <w:rPr>
                <w:rFonts w:cs="Calibri"/>
                <w:bCs/>
                <w:noProof/>
                <w:sz w:val="28"/>
              </w:rPr>
              <w:t>Page 25</w:t>
            </w:r>
          </w:p>
        </w:tc>
      </w:tr>
      <w:tr w:rsidR="002A6F96" w:rsidRPr="002A6F96" w14:paraId="7AAADEFA" w14:textId="77777777" w:rsidTr="002A6F96">
        <w:tc>
          <w:tcPr>
            <w:tcW w:w="8931" w:type="dxa"/>
          </w:tcPr>
          <w:p w14:paraId="2C66469E" w14:textId="77777777" w:rsidR="002A6F96" w:rsidRPr="002A6F96" w:rsidRDefault="002A6F96" w:rsidP="002A6F96">
            <w:pPr>
              <w:rPr>
                <w:rFonts w:cs="Calibri"/>
                <w:sz w:val="28"/>
              </w:rPr>
            </w:pPr>
            <w:r w:rsidRPr="002A6F96">
              <w:rPr>
                <w:rFonts w:cs="Calibri"/>
                <w:sz w:val="28"/>
              </w:rPr>
              <w:t>Appendix 1 Safeguarding Declaration for Alternative Provision</w:t>
            </w:r>
          </w:p>
        </w:tc>
        <w:tc>
          <w:tcPr>
            <w:tcW w:w="1843" w:type="dxa"/>
          </w:tcPr>
          <w:p w14:paraId="6AAFF084" w14:textId="77777777" w:rsidR="002A6F96" w:rsidRPr="002A6F96" w:rsidRDefault="002A6F96" w:rsidP="002A6F96">
            <w:pPr>
              <w:rPr>
                <w:rFonts w:cs="Calibri"/>
                <w:sz w:val="28"/>
              </w:rPr>
            </w:pPr>
            <w:r w:rsidRPr="002A6F96">
              <w:rPr>
                <w:rFonts w:cs="Calibri"/>
                <w:bCs/>
                <w:noProof/>
                <w:sz w:val="28"/>
              </w:rPr>
              <w:t>Page 26</w:t>
            </w:r>
          </w:p>
        </w:tc>
      </w:tr>
      <w:tr w:rsidR="002A6F96" w:rsidRPr="002A6F96" w14:paraId="12332728" w14:textId="77777777" w:rsidTr="002A6F96">
        <w:tc>
          <w:tcPr>
            <w:tcW w:w="8931" w:type="dxa"/>
          </w:tcPr>
          <w:p w14:paraId="083913A9" w14:textId="77777777" w:rsidR="002A6F96" w:rsidRPr="002A6F96" w:rsidRDefault="002A6F96" w:rsidP="002A6F96">
            <w:pPr>
              <w:rPr>
                <w:rFonts w:cs="Calibri"/>
                <w:sz w:val="28"/>
              </w:rPr>
            </w:pPr>
            <w:r w:rsidRPr="002A6F96">
              <w:rPr>
                <w:rFonts w:cs="Calibri"/>
                <w:sz w:val="28"/>
              </w:rPr>
              <w:t>Home to School Travel Assistance Service</w:t>
            </w:r>
          </w:p>
          <w:p w14:paraId="10B3F12C" w14:textId="77777777" w:rsidR="002A6F96" w:rsidRPr="002A6F96" w:rsidRDefault="002A6F96" w:rsidP="002A6F96">
            <w:pPr>
              <w:rPr>
                <w:rFonts w:cs="Calibri"/>
                <w:sz w:val="28"/>
              </w:rPr>
            </w:pPr>
            <w:r w:rsidRPr="002A6F96">
              <w:rPr>
                <w:rFonts w:cs="Calibri"/>
                <w:sz w:val="28"/>
              </w:rPr>
              <w:t>Request for Change to Current Travel Assistance Arrangements</w:t>
            </w:r>
          </w:p>
        </w:tc>
        <w:tc>
          <w:tcPr>
            <w:tcW w:w="1843" w:type="dxa"/>
          </w:tcPr>
          <w:p w14:paraId="6237CFFE" w14:textId="77777777" w:rsidR="002A6F96" w:rsidRPr="002A6F96" w:rsidRDefault="002A6F96" w:rsidP="002A6F96">
            <w:pPr>
              <w:rPr>
                <w:rFonts w:cs="Calibri"/>
                <w:bCs/>
                <w:noProof/>
                <w:sz w:val="28"/>
              </w:rPr>
            </w:pPr>
            <w:r w:rsidRPr="002A6F96">
              <w:rPr>
                <w:rFonts w:cs="Calibri"/>
                <w:bCs/>
                <w:noProof/>
                <w:sz w:val="28"/>
              </w:rPr>
              <w:t>Page 28</w:t>
            </w:r>
          </w:p>
        </w:tc>
      </w:tr>
    </w:tbl>
    <w:p w14:paraId="4F71E1E0" w14:textId="77777777" w:rsidR="00E43E2C" w:rsidRDefault="00E43E2C" w:rsidP="002A6F96">
      <w:pPr>
        <w:spacing w:after="160" w:line="259" w:lineRule="auto"/>
        <w:rPr>
          <w:rFonts w:ascii="Calibri" w:hAnsi="Calibri" w:cs="Calibri"/>
          <w:sz w:val="32"/>
        </w:rPr>
      </w:pPr>
    </w:p>
    <w:p w14:paraId="5EF33EFE" w14:textId="77777777" w:rsidR="00E43E2C" w:rsidRDefault="00E43E2C" w:rsidP="002A6F96">
      <w:pPr>
        <w:spacing w:after="160" w:line="259" w:lineRule="auto"/>
        <w:rPr>
          <w:rFonts w:ascii="Calibri" w:hAnsi="Calibri" w:cs="Calibri"/>
          <w:sz w:val="32"/>
        </w:rPr>
      </w:pPr>
    </w:p>
    <w:p w14:paraId="34C47057" w14:textId="77777777" w:rsidR="00E43E2C" w:rsidRDefault="00E43E2C" w:rsidP="002A6F96">
      <w:pPr>
        <w:spacing w:after="160" w:line="259" w:lineRule="auto"/>
        <w:rPr>
          <w:rFonts w:ascii="Calibri" w:hAnsi="Calibri" w:cs="Calibri"/>
          <w:sz w:val="32"/>
        </w:rPr>
      </w:pPr>
    </w:p>
    <w:p w14:paraId="6F1679D1" w14:textId="77777777" w:rsidR="002A6F96" w:rsidRPr="002A6F96" w:rsidRDefault="002A6F96" w:rsidP="002A6F96">
      <w:pPr>
        <w:spacing w:after="160" w:line="259" w:lineRule="auto"/>
        <w:rPr>
          <w:rFonts w:ascii="Calibri" w:hAnsi="Calibri" w:cs="Calibri"/>
          <w:b/>
          <w:sz w:val="20"/>
          <w:szCs w:val="28"/>
        </w:rPr>
      </w:pPr>
      <w:r w:rsidRPr="002A6F96">
        <w:rPr>
          <w:rFonts w:ascii="Calibri" w:hAnsi="Calibri" w:cs="Calibri"/>
          <w:b/>
          <w:color w:val="1F497D"/>
          <w:sz w:val="48"/>
          <w:szCs w:val="72"/>
        </w:rPr>
        <w:lastRenderedPageBreak/>
        <w:t>Pastoral Support Programmes (PSPs)</w:t>
      </w:r>
    </w:p>
    <w:p w14:paraId="4C4C3A51" w14:textId="77777777" w:rsidR="002A6F96" w:rsidRPr="002A6F96" w:rsidRDefault="002A6F96" w:rsidP="002A6F96">
      <w:pPr>
        <w:jc w:val="both"/>
        <w:rPr>
          <w:rFonts w:ascii="Calibri" w:hAnsi="Calibri" w:cs="Calibri"/>
          <w:b/>
          <w:color w:val="002060"/>
          <w:sz w:val="28"/>
          <w:szCs w:val="28"/>
        </w:rPr>
      </w:pPr>
      <w:r w:rsidRPr="002A6F96">
        <w:rPr>
          <w:rFonts w:ascii="Calibri" w:hAnsi="Calibri" w:cs="Calibri"/>
          <w:b/>
          <w:color w:val="002060"/>
          <w:sz w:val="28"/>
          <w:szCs w:val="28"/>
        </w:rPr>
        <w:t>Introduction</w:t>
      </w:r>
    </w:p>
    <w:p w14:paraId="236604C7" w14:textId="77777777" w:rsidR="002A6F96" w:rsidRPr="002A6F96" w:rsidRDefault="002A6F96" w:rsidP="002A6F96">
      <w:pPr>
        <w:jc w:val="both"/>
        <w:rPr>
          <w:rFonts w:ascii="Calibri" w:hAnsi="Calibri"/>
          <w:sz w:val="28"/>
          <w:szCs w:val="28"/>
        </w:rPr>
      </w:pPr>
      <w:r w:rsidRPr="002A6F96">
        <w:rPr>
          <w:rFonts w:ascii="Calibri" w:hAnsi="Calibri"/>
          <w:sz w:val="28"/>
          <w:szCs w:val="28"/>
        </w:rPr>
        <w:t xml:space="preserve">Welsh Government Guidance </w:t>
      </w:r>
      <w:r w:rsidRPr="002A6F96">
        <w:rPr>
          <w:rFonts w:ascii="Calibri" w:hAnsi="Calibri"/>
          <w:i/>
          <w:iCs/>
          <w:sz w:val="28"/>
          <w:szCs w:val="28"/>
        </w:rPr>
        <w:t>Inclusion and Pupil Support</w:t>
      </w:r>
      <w:r w:rsidRPr="002A6F96">
        <w:rPr>
          <w:rFonts w:ascii="Calibri" w:hAnsi="Calibri"/>
          <w:sz w:val="28"/>
          <w:szCs w:val="28"/>
        </w:rPr>
        <w:t xml:space="preserve"> (Welsh Government 2016) outlines the framework within which schools would implement a Pastoral Support Programme (PSP). Due regard should be given to the guidance on educating and reintegrating excluded child/young persons; contained in </w:t>
      </w:r>
      <w:r w:rsidRPr="002A6F96">
        <w:rPr>
          <w:rFonts w:ascii="Calibri" w:hAnsi="Calibri"/>
          <w:i/>
          <w:iCs/>
          <w:sz w:val="28"/>
          <w:szCs w:val="28"/>
        </w:rPr>
        <w:t>Exclusion from schools and pupil referral units</w:t>
      </w:r>
      <w:r w:rsidRPr="002A6F96">
        <w:rPr>
          <w:rFonts w:ascii="Calibri" w:hAnsi="Calibri"/>
          <w:sz w:val="28"/>
          <w:szCs w:val="28"/>
        </w:rPr>
        <w:t xml:space="preserve"> (Welsh Government 2019).</w:t>
      </w:r>
    </w:p>
    <w:p w14:paraId="1BD2077C" w14:textId="77777777" w:rsidR="002A6F96" w:rsidRPr="002A6F96" w:rsidRDefault="002A6F96" w:rsidP="002A6F96">
      <w:pPr>
        <w:jc w:val="both"/>
        <w:rPr>
          <w:rFonts w:ascii="Calibri" w:hAnsi="Calibri" w:cs="Calibri"/>
          <w:sz w:val="28"/>
          <w:szCs w:val="28"/>
        </w:rPr>
      </w:pPr>
      <w:r w:rsidRPr="002A6F96">
        <w:rPr>
          <w:rFonts w:ascii="Calibri" w:hAnsi="Calibri" w:cs="Calibri"/>
          <w:sz w:val="28"/>
          <w:szCs w:val="28"/>
        </w:rPr>
        <w:t xml:space="preserve"> </w:t>
      </w:r>
    </w:p>
    <w:p w14:paraId="6375D492" w14:textId="77777777" w:rsidR="002A6F96" w:rsidRPr="002A6F96" w:rsidRDefault="002A6F96" w:rsidP="002A6F96">
      <w:pPr>
        <w:jc w:val="both"/>
        <w:rPr>
          <w:rFonts w:ascii="Calibri" w:hAnsi="Calibri" w:cs="Calibri"/>
          <w:sz w:val="28"/>
          <w:szCs w:val="28"/>
        </w:rPr>
      </w:pPr>
      <w:r w:rsidRPr="002A6F96">
        <w:rPr>
          <w:rFonts w:ascii="Calibri" w:hAnsi="Calibri" w:cs="Calibri"/>
          <w:sz w:val="28"/>
          <w:szCs w:val="28"/>
        </w:rPr>
        <w:t>This document has been created to support schools in preparing a PSP and further</w:t>
      </w:r>
      <w:r w:rsidRPr="002A6F96">
        <w:rPr>
          <w:rFonts w:ascii="Calibri" w:hAnsi="Calibri" w:cs="Calibri"/>
          <w:b/>
          <w:color w:val="FF0000"/>
          <w:sz w:val="28"/>
          <w:szCs w:val="28"/>
        </w:rPr>
        <w:t xml:space="preserve"> </w:t>
      </w:r>
      <w:r w:rsidRPr="002A6F96">
        <w:rPr>
          <w:rFonts w:ascii="Calibri" w:hAnsi="Calibri" w:cs="Calibri"/>
          <w:sz w:val="28"/>
          <w:szCs w:val="28"/>
        </w:rPr>
        <w:t xml:space="preserve">develop a consistent approach across Neath Port Talbot.  </w:t>
      </w:r>
    </w:p>
    <w:p w14:paraId="3A68CB8B" w14:textId="77777777" w:rsidR="002A6F96" w:rsidRPr="002A6F96" w:rsidRDefault="002A6F96" w:rsidP="002A6F96">
      <w:pPr>
        <w:jc w:val="both"/>
        <w:rPr>
          <w:rFonts w:ascii="Calibri" w:hAnsi="Calibri" w:cs="Calibri"/>
          <w:sz w:val="28"/>
          <w:szCs w:val="28"/>
        </w:rPr>
      </w:pPr>
    </w:p>
    <w:p w14:paraId="6155598D" w14:textId="77777777" w:rsidR="002A6F96" w:rsidRPr="002A6F96" w:rsidRDefault="002A6F96" w:rsidP="002A6F96">
      <w:pPr>
        <w:jc w:val="both"/>
        <w:rPr>
          <w:rFonts w:ascii="Calibri" w:hAnsi="Calibri" w:cs="Calibri"/>
          <w:sz w:val="28"/>
          <w:szCs w:val="28"/>
        </w:rPr>
      </w:pPr>
      <w:r w:rsidRPr="002A6F96">
        <w:rPr>
          <w:rFonts w:ascii="Calibri" w:hAnsi="Calibri" w:cs="Calibri"/>
          <w:sz w:val="28"/>
          <w:szCs w:val="28"/>
        </w:rPr>
        <w:t xml:space="preserve">This guidance is underpinned by our commitment to children’s rights and specifically Articles 12 and 29 of the United Nations Convention on the Rights of the Child (UNCRC). Article 12 states that children and young people have a right to say what they think should happen when adults make decisions that affect them and have their opinions </w:t>
      </w:r>
      <w:proofErr w:type="gramStart"/>
      <w:r w:rsidRPr="002A6F96">
        <w:rPr>
          <w:rFonts w:ascii="Calibri" w:hAnsi="Calibri" w:cs="Calibri"/>
          <w:sz w:val="28"/>
          <w:szCs w:val="28"/>
        </w:rPr>
        <w:t>taken into account</w:t>
      </w:r>
      <w:proofErr w:type="gramEnd"/>
      <w:r w:rsidRPr="002A6F96">
        <w:rPr>
          <w:rFonts w:ascii="Calibri" w:hAnsi="Calibri" w:cs="Calibri"/>
          <w:sz w:val="28"/>
          <w:szCs w:val="28"/>
        </w:rPr>
        <w:t xml:space="preserve">. Article 29 states that a child or young person’s education should develop their personality and abilities as much as possible. It also encourages respect of </w:t>
      </w:r>
      <w:proofErr w:type="gramStart"/>
      <w:r w:rsidRPr="002A6F96">
        <w:rPr>
          <w:rFonts w:ascii="Calibri" w:hAnsi="Calibri" w:cs="Calibri"/>
          <w:sz w:val="28"/>
          <w:szCs w:val="28"/>
        </w:rPr>
        <w:t>others</w:t>
      </w:r>
      <w:proofErr w:type="gramEnd"/>
      <w:r w:rsidRPr="002A6F96">
        <w:rPr>
          <w:rFonts w:ascii="Calibri" w:hAnsi="Calibri" w:cs="Calibri"/>
          <w:sz w:val="28"/>
          <w:szCs w:val="28"/>
        </w:rPr>
        <w:t xml:space="preserve"> rights and values. </w:t>
      </w:r>
    </w:p>
    <w:p w14:paraId="2259700F" w14:textId="77777777" w:rsidR="002A6F96" w:rsidRPr="002A6F96" w:rsidRDefault="002A6F96" w:rsidP="002A6F96">
      <w:pPr>
        <w:jc w:val="both"/>
        <w:rPr>
          <w:rFonts w:ascii="Calibri" w:hAnsi="Calibri" w:cs="Calibri"/>
          <w:b/>
          <w:sz w:val="28"/>
          <w:szCs w:val="28"/>
        </w:rPr>
      </w:pPr>
    </w:p>
    <w:p w14:paraId="5C2CB043" w14:textId="77777777" w:rsidR="002A6F96" w:rsidRPr="002A6F96" w:rsidRDefault="002A6F96" w:rsidP="002A6F96">
      <w:pPr>
        <w:jc w:val="both"/>
        <w:rPr>
          <w:rFonts w:ascii="Calibri" w:hAnsi="Calibri" w:cs="Calibri"/>
          <w:b/>
          <w:color w:val="002060"/>
          <w:sz w:val="28"/>
          <w:szCs w:val="28"/>
        </w:rPr>
      </w:pPr>
      <w:r w:rsidRPr="002A6F96">
        <w:rPr>
          <w:rFonts w:ascii="Calibri" w:hAnsi="Calibri" w:cs="Calibri"/>
          <w:b/>
          <w:color w:val="002060"/>
          <w:sz w:val="28"/>
          <w:szCs w:val="28"/>
        </w:rPr>
        <w:t>Purpose of the Pastoral Support Programme (PSP)</w:t>
      </w:r>
    </w:p>
    <w:p w14:paraId="3972D8C0" w14:textId="77777777" w:rsidR="002A6F96" w:rsidRPr="002A6F96" w:rsidRDefault="002A6F96" w:rsidP="002A6F96">
      <w:pPr>
        <w:jc w:val="both"/>
        <w:rPr>
          <w:rFonts w:ascii="Calibri" w:hAnsi="Calibri" w:cs="Calibri"/>
          <w:sz w:val="28"/>
          <w:szCs w:val="28"/>
        </w:rPr>
      </w:pPr>
      <w:r w:rsidRPr="002A6F96">
        <w:rPr>
          <w:rFonts w:ascii="Calibri" w:hAnsi="Calibri" w:cs="Calibri"/>
          <w:sz w:val="28"/>
          <w:szCs w:val="28"/>
        </w:rPr>
        <w:t xml:space="preserve">A PSP is a time limited school-based intervention that is designed to support children and young people (CYP), at risk of disengagement and/or </w:t>
      </w:r>
      <w:proofErr w:type="gramStart"/>
      <w:r w:rsidRPr="002A6F96">
        <w:rPr>
          <w:rFonts w:ascii="Calibri" w:hAnsi="Calibri" w:cs="Calibri"/>
          <w:sz w:val="28"/>
          <w:szCs w:val="28"/>
        </w:rPr>
        <w:t xml:space="preserve">exclusion,   </w:t>
      </w:r>
      <w:proofErr w:type="gramEnd"/>
      <w:r w:rsidRPr="002A6F96">
        <w:rPr>
          <w:rFonts w:ascii="Calibri" w:hAnsi="Calibri" w:cs="Calibri"/>
          <w:sz w:val="28"/>
          <w:szCs w:val="28"/>
        </w:rPr>
        <w:t xml:space="preserve">when existing school interventions/strategies have not been effective. </w:t>
      </w:r>
    </w:p>
    <w:p w14:paraId="05F2127F" w14:textId="77777777" w:rsidR="002A6F96" w:rsidRPr="002A6F96" w:rsidRDefault="002A6F96" w:rsidP="002A6F96">
      <w:pPr>
        <w:jc w:val="both"/>
        <w:rPr>
          <w:rFonts w:ascii="Calibri" w:hAnsi="Calibri" w:cs="Calibri"/>
          <w:sz w:val="28"/>
          <w:szCs w:val="28"/>
        </w:rPr>
      </w:pPr>
      <w:r w:rsidRPr="002A6F96">
        <w:rPr>
          <w:rFonts w:ascii="Calibri" w:hAnsi="Calibri" w:cs="Calibri"/>
          <w:sz w:val="28"/>
          <w:szCs w:val="28"/>
        </w:rPr>
        <w:t xml:space="preserve">The PSP is developed using a multi-agency approach and includes engagement from the CYP and parents/carers. </w:t>
      </w:r>
    </w:p>
    <w:p w14:paraId="32BC5653" w14:textId="77777777" w:rsidR="002A6F96" w:rsidRPr="002A6F96" w:rsidRDefault="002A6F96" w:rsidP="002A6F96">
      <w:pPr>
        <w:jc w:val="both"/>
        <w:rPr>
          <w:rFonts w:ascii="Calibri" w:hAnsi="Calibri" w:cs="Calibri"/>
          <w:sz w:val="28"/>
          <w:szCs w:val="28"/>
        </w:rPr>
      </w:pPr>
    </w:p>
    <w:p w14:paraId="7E486CDD" w14:textId="77777777" w:rsidR="002A6F96" w:rsidRPr="002A6F96" w:rsidRDefault="002A6F96" w:rsidP="002A6F96">
      <w:pPr>
        <w:jc w:val="both"/>
        <w:rPr>
          <w:rFonts w:ascii="Calibri" w:hAnsi="Calibri" w:cs="Calibri"/>
          <w:sz w:val="28"/>
          <w:szCs w:val="28"/>
        </w:rPr>
      </w:pPr>
      <w:r w:rsidRPr="002A6F96">
        <w:rPr>
          <w:rFonts w:ascii="Calibri" w:hAnsi="Calibri" w:cs="Calibri"/>
          <w:sz w:val="28"/>
          <w:szCs w:val="28"/>
        </w:rPr>
        <w:t xml:space="preserve">A PSP should identify need, support mechanisms and strengths to set realistic, achievable outcomes.  They will need to be time limited and regularly reviewed. Welsh Government guidance states reviews should be at least every </w:t>
      </w:r>
      <w:r w:rsidRPr="002A6F96">
        <w:rPr>
          <w:rFonts w:ascii="Calibri" w:hAnsi="Calibri" w:cs="Calibri"/>
          <w:b/>
          <w:sz w:val="28"/>
          <w:szCs w:val="28"/>
        </w:rPr>
        <w:t>six weeks</w:t>
      </w:r>
      <w:r w:rsidRPr="002A6F96">
        <w:rPr>
          <w:rFonts w:ascii="Calibri" w:hAnsi="Calibri" w:cs="Calibri"/>
          <w:sz w:val="28"/>
          <w:szCs w:val="28"/>
        </w:rPr>
        <w:t xml:space="preserve"> and more frequently initially, to ensure that it remains relevant to the child/young person’s needs. It should be overseen by a nominated senior school member of staff and the school’s Additional Learning Needs Co-ordinator (ALNCo) should be made aware and where appropriate included in discussions.</w:t>
      </w:r>
    </w:p>
    <w:p w14:paraId="3B855BC3" w14:textId="77777777" w:rsidR="002A6F96" w:rsidRPr="002A6F96" w:rsidRDefault="002A6F96" w:rsidP="002A6F96">
      <w:pPr>
        <w:jc w:val="both"/>
        <w:rPr>
          <w:rFonts w:ascii="Calibri" w:hAnsi="Calibri" w:cs="Calibri"/>
          <w:sz w:val="28"/>
          <w:szCs w:val="28"/>
        </w:rPr>
      </w:pPr>
    </w:p>
    <w:p w14:paraId="061E1CE3" w14:textId="77777777" w:rsidR="002A6F96" w:rsidRPr="002A6F96" w:rsidRDefault="002A6F96" w:rsidP="002A6F96">
      <w:pPr>
        <w:jc w:val="both"/>
        <w:rPr>
          <w:rFonts w:ascii="Calibri" w:hAnsi="Calibri"/>
          <w:sz w:val="28"/>
          <w:szCs w:val="28"/>
        </w:rPr>
      </w:pPr>
      <w:r w:rsidRPr="002A6F96">
        <w:rPr>
          <w:rFonts w:ascii="Calibri" w:hAnsi="Calibri"/>
          <w:sz w:val="28"/>
          <w:szCs w:val="28"/>
        </w:rPr>
        <w:t>Any arrangement for a reduced timetable (part-time provision) or alternative provision must be established through a PSP, (see section on Reduced Timetables Page 14 and Alternative Provisions Page 22).</w:t>
      </w:r>
    </w:p>
    <w:p w14:paraId="4C46EA29" w14:textId="77777777" w:rsidR="002A6F96" w:rsidRPr="002A6F96" w:rsidRDefault="002A6F96" w:rsidP="002A6F96">
      <w:pPr>
        <w:jc w:val="both"/>
        <w:rPr>
          <w:rFonts w:ascii="Calibri" w:hAnsi="Calibri" w:cs="Calibri"/>
          <w:color w:val="0070C0"/>
          <w:sz w:val="28"/>
          <w:szCs w:val="28"/>
        </w:rPr>
      </w:pPr>
      <w:r w:rsidRPr="002A6F96">
        <w:rPr>
          <w:rFonts w:ascii="Calibri" w:hAnsi="Calibri" w:cs="Calibri"/>
          <w:sz w:val="28"/>
          <w:szCs w:val="28"/>
        </w:rPr>
        <w:t xml:space="preserve">The PSP can support children and young people with additional learning needs, </w:t>
      </w:r>
      <w:proofErr w:type="gramStart"/>
      <w:r w:rsidRPr="002A6F96">
        <w:rPr>
          <w:rFonts w:ascii="Calibri" w:hAnsi="Calibri" w:cs="Calibri"/>
          <w:sz w:val="28"/>
          <w:szCs w:val="28"/>
        </w:rPr>
        <w:t>in particular</w:t>
      </w:r>
      <w:proofErr w:type="gramEnd"/>
      <w:r w:rsidRPr="002A6F96">
        <w:rPr>
          <w:rFonts w:ascii="Calibri" w:hAnsi="Calibri" w:cs="Calibri"/>
          <w:sz w:val="28"/>
          <w:szCs w:val="28"/>
        </w:rPr>
        <w:t xml:space="preserve"> those with behaviour emotional and social development needs, this </w:t>
      </w:r>
      <w:r w:rsidRPr="002A6F96">
        <w:rPr>
          <w:rFonts w:ascii="Calibri" w:hAnsi="Calibri" w:cs="Calibri"/>
          <w:sz w:val="28"/>
          <w:szCs w:val="28"/>
        </w:rPr>
        <w:lastRenderedPageBreak/>
        <w:t>can include children and young people who are withdrawn and disengaged and/or displaying unregulated behaviours.</w:t>
      </w:r>
    </w:p>
    <w:p w14:paraId="5791FB7D" w14:textId="77777777" w:rsidR="002A6F96" w:rsidRPr="002A6F96" w:rsidRDefault="002A6F96" w:rsidP="002A6F96">
      <w:pPr>
        <w:jc w:val="both"/>
        <w:rPr>
          <w:rFonts w:ascii="Calibri" w:hAnsi="Calibri" w:cs="Calibri"/>
          <w:sz w:val="28"/>
          <w:szCs w:val="28"/>
        </w:rPr>
      </w:pPr>
    </w:p>
    <w:p w14:paraId="1669C706" w14:textId="77777777" w:rsidR="002A6F96" w:rsidRPr="002A6F96" w:rsidRDefault="002A6F96" w:rsidP="002A6F96">
      <w:pPr>
        <w:jc w:val="both"/>
        <w:rPr>
          <w:rFonts w:ascii="Calibri" w:hAnsi="Calibri" w:cs="Calibri"/>
          <w:sz w:val="28"/>
          <w:szCs w:val="28"/>
        </w:rPr>
      </w:pPr>
      <w:r w:rsidRPr="002A6F96">
        <w:rPr>
          <w:rFonts w:ascii="Calibri" w:hAnsi="Calibri" w:cs="Calibri"/>
          <w:sz w:val="28"/>
          <w:szCs w:val="28"/>
        </w:rPr>
        <w:t xml:space="preserve">A PSP does not replace the statutory guidance outlined in The Additional Learning Needs Code for Wales 2021, although it may form part of planning for children and young people with ALN. It should align and contribute to the Individual Development Plan (IDP) outcomes, if there is an IDP in place. The Equality Act (2010) states clearly that schools are required to make reasonable adjustments to all aspects of school life, including identifying anticipatory need and reviewing behaviour policy and practice. </w:t>
      </w:r>
    </w:p>
    <w:p w14:paraId="7304F822" w14:textId="77777777" w:rsidR="002A6F96" w:rsidRPr="002A6F96" w:rsidRDefault="002A6F96" w:rsidP="002A6F96">
      <w:pPr>
        <w:jc w:val="both"/>
        <w:rPr>
          <w:rFonts w:ascii="Calibri" w:hAnsi="Calibri" w:cs="Calibri"/>
          <w:sz w:val="28"/>
          <w:szCs w:val="28"/>
        </w:rPr>
      </w:pPr>
    </w:p>
    <w:p w14:paraId="20B03115" w14:textId="77777777" w:rsidR="002A6F96" w:rsidRPr="002A6F96" w:rsidRDefault="002A6F96" w:rsidP="002A6F96">
      <w:pPr>
        <w:jc w:val="both"/>
        <w:rPr>
          <w:rFonts w:ascii="Calibri" w:hAnsi="Calibri" w:cs="Calibri"/>
          <w:sz w:val="28"/>
          <w:szCs w:val="28"/>
        </w:rPr>
      </w:pPr>
      <w:r w:rsidRPr="002A6F96">
        <w:rPr>
          <w:rFonts w:ascii="Calibri" w:hAnsi="Calibri" w:cs="Calibri"/>
          <w:sz w:val="28"/>
          <w:szCs w:val="28"/>
        </w:rPr>
        <w:t xml:space="preserve">All schools will have received training on the impact of adverse childhood experiences (ACEs) and trauma on children and young people’s capacity to self-regulate. It is important that for those children and young people the PSP must be </w:t>
      </w:r>
      <w:proofErr w:type="gramStart"/>
      <w:r w:rsidRPr="002A6F96">
        <w:rPr>
          <w:rFonts w:ascii="Calibri" w:hAnsi="Calibri" w:cs="Calibri"/>
          <w:sz w:val="28"/>
          <w:szCs w:val="28"/>
        </w:rPr>
        <w:t>trauma–informed</w:t>
      </w:r>
      <w:proofErr w:type="gramEnd"/>
      <w:r w:rsidRPr="002A6F96">
        <w:rPr>
          <w:rFonts w:ascii="Calibri" w:hAnsi="Calibri" w:cs="Calibri"/>
          <w:sz w:val="28"/>
          <w:szCs w:val="28"/>
        </w:rPr>
        <w:t>.</w:t>
      </w:r>
    </w:p>
    <w:p w14:paraId="2257A881" w14:textId="77777777" w:rsidR="002A6F96" w:rsidRPr="002A6F96" w:rsidRDefault="002A6F96" w:rsidP="002A6F96">
      <w:pPr>
        <w:jc w:val="both"/>
        <w:rPr>
          <w:rFonts w:ascii="Calibri" w:hAnsi="Calibri" w:cs="Calibri"/>
          <w:sz w:val="28"/>
          <w:szCs w:val="28"/>
        </w:rPr>
      </w:pPr>
    </w:p>
    <w:p w14:paraId="17E82758" w14:textId="77777777" w:rsidR="002A6F96" w:rsidRPr="002A6F96" w:rsidRDefault="002A6F96" w:rsidP="002A6F96">
      <w:pPr>
        <w:jc w:val="both"/>
        <w:rPr>
          <w:rFonts w:ascii="Calibri" w:hAnsi="Calibri" w:cs="Calibri"/>
          <w:sz w:val="28"/>
          <w:szCs w:val="28"/>
        </w:rPr>
      </w:pPr>
      <w:r w:rsidRPr="002A6F96">
        <w:rPr>
          <w:rFonts w:ascii="Calibri" w:hAnsi="Calibri" w:cs="Calibri"/>
          <w:sz w:val="28"/>
          <w:szCs w:val="28"/>
        </w:rPr>
        <w:t xml:space="preserve">The PSP is a valuable tool for identifying need and building on strengths, so that children and young people can experience success within education and are able to achieve. </w:t>
      </w:r>
    </w:p>
    <w:p w14:paraId="403A2393" w14:textId="77777777" w:rsidR="002A6F96" w:rsidRPr="002A6F96" w:rsidRDefault="002A6F96" w:rsidP="002A6F96">
      <w:pPr>
        <w:jc w:val="both"/>
        <w:rPr>
          <w:rFonts w:ascii="Calibri" w:hAnsi="Calibri" w:cs="Calibri"/>
          <w:sz w:val="28"/>
          <w:szCs w:val="28"/>
        </w:rPr>
      </w:pPr>
    </w:p>
    <w:p w14:paraId="1173989F" w14:textId="77777777" w:rsidR="002A6F96" w:rsidRPr="002A6F96" w:rsidRDefault="002A6F96" w:rsidP="002A6F96">
      <w:pPr>
        <w:jc w:val="both"/>
        <w:rPr>
          <w:rFonts w:ascii="Calibri" w:hAnsi="Calibri" w:cs="Calibri"/>
          <w:b/>
          <w:color w:val="002060"/>
          <w:sz w:val="28"/>
          <w:szCs w:val="28"/>
        </w:rPr>
      </w:pPr>
      <w:r w:rsidRPr="002A6F96">
        <w:rPr>
          <w:rFonts w:ascii="Calibri" w:hAnsi="Calibri" w:cs="Calibri"/>
          <w:b/>
          <w:color w:val="002060"/>
          <w:sz w:val="28"/>
          <w:szCs w:val="28"/>
        </w:rPr>
        <w:t>The Pastoral Support Programme as a Collaborative Process</w:t>
      </w:r>
    </w:p>
    <w:p w14:paraId="1AB2B38D" w14:textId="77777777" w:rsidR="002A6F96" w:rsidRPr="002A6F96" w:rsidRDefault="002A6F96" w:rsidP="002A6F96">
      <w:pPr>
        <w:jc w:val="both"/>
        <w:rPr>
          <w:rFonts w:ascii="Calibri" w:hAnsi="Calibri" w:cs="Calibri"/>
          <w:sz w:val="28"/>
          <w:szCs w:val="28"/>
        </w:rPr>
      </w:pPr>
      <w:r w:rsidRPr="002A6F96">
        <w:rPr>
          <w:rFonts w:ascii="Calibri" w:hAnsi="Calibri" w:cs="Calibri"/>
          <w:sz w:val="28"/>
          <w:szCs w:val="28"/>
        </w:rPr>
        <w:t>An effective PSP is one that has been produced in collaboration through a constructive planning meeting with the child/young person, the family and other relevant external support agencies.</w:t>
      </w:r>
    </w:p>
    <w:p w14:paraId="549EED02" w14:textId="77777777" w:rsidR="002A6F96" w:rsidRPr="002A6F96" w:rsidRDefault="002A6F96" w:rsidP="002A6F96">
      <w:pPr>
        <w:jc w:val="both"/>
        <w:rPr>
          <w:rFonts w:ascii="Calibri" w:hAnsi="Calibri" w:cs="Calibri"/>
          <w:sz w:val="28"/>
          <w:szCs w:val="28"/>
        </w:rPr>
      </w:pPr>
    </w:p>
    <w:p w14:paraId="6FF735D3" w14:textId="77777777" w:rsidR="002A6F96" w:rsidRPr="002A6F96" w:rsidRDefault="002A6F96" w:rsidP="002A6F96">
      <w:pPr>
        <w:jc w:val="both"/>
        <w:rPr>
          <w:rFonts w:ascii="Calibri" w:hAnsi="Calibri"/>
          <w:sz w:val="28"/>
          <w:szCs w:val="28"/>
        </w:rPr>
      </w:pPr>
      <w:r w:rsidRPr="002A6F96">
        <w:rPr>
          <w:rFonts w:ascii="Calibri" w:hAnsi="Calibri"/>
          <w:sz w:val="28"/>
          <w:szCs w:val="28"/>
        </w:rPr>
        <w:t xml:space="preserve">In the first instance, the school will need to organise a meeting to discuss the PSP. The Education Welfare Officer (EWO) must be involved when attendance is an issue or there is a reduced timetable. Other attendees should include representatives of any other relevant agencies/services, the parent/carers or carers and involve the child/young person where appropriate. </w:t>
      </w:r>
    </w:p>
    <w:p w14:paraId="79D8C028" w14:textId="77777777" w:rsidR="002A6F96" w:rsidRPr="002A6F96" w:rsidRDefault="002A6F96" w:rsidP="002A6F96">
      <w:pPr>
        <w:jc w:val="both"/>
        <w:rPr>
          <w:rFonts w:ascii="Calibri" w:hAnsi="Calibri" w:cs="Calibri"/>
          <w:sz w:val="28"/>
          <w:szCs w:val="28"/>
        </w:rPr>
      </w:pPr>
    </w:p>
    <w:p w14:paraId="0B50BCF0" w14:textId="77777777" w:rsidR="002A6F96" w:rsidRPr="002A6F96" w:rsidRDefault="002A6F96" w:rsidP="002A6F96">
      <w:pPr>
        <w:jc w:val="both"/>
        <w:rPr>
          <w:rFonts w:ascii="Calibri" w:hAnsi="Calibri" w:cs="Calibri"/>
          <w:sz w:val="28"/>
          <w:szCs w:val="28"/>
        </w:rPr>
      </w:pPr>
      <w:r w:rsidRPr="002A6F96">
        <w:rPr>
          <w:rFonts w:ascii="Calibri" w:hAnsi="Calibri" w:cs="Calibri"/>
          <w:sz w:val="28"/>
          <w:szCs w:val="28"/>
        </w:rPr>
        <w:t>Outcomes within the PSP need to be driven by actions set for all the stakeholders involved to ensure a holistic approach. PSPs are not effective when they are experienced by child/young persons and families as a strict sanction with unrealistic targets imposed on them.</w:t>
      </w:r>
    </w:p>
    <w:p w14:paraId="336D0726" w14:textId="77777777" w:rsidR="002A6F96" w:rsidRPr="002A6F96" w:rsidRDefault="002A6F96" w:rsidP="002A6F96">
      <w:pPr>
        <w:jc w:val="both"/>
        <w:rPr>
          <w:rFonts w:ascii="Calibri" w:hAnsi="Calibri" w:cs="Calibri"/>
          <w:sz w:val="28"/>
          <w:szCs w:val="28"/>
        </w:rPr>
      </w:pPr>
    </w:p>
    <w:p w14:paraId="78B80CFA" w14:textId="77777777" w:rsidR="002A6F96" w:rsidRPr="002A6F96" w:rsidRDefault="002A6F96" w:rsidP="002A6F96">
      <w:pPr>
        <w:jc w:val="both"/>
        <w:rPr>
          <w:rFonts w:ascii="Calibri" w:hAnsi="Calibri" w:cs="Calibri"/>
          <w:b/>
          <w:color w:val="002060"/>
          <w:sz w:val="28"/>
          <w:szCs w:val="28"/>
        </w:rPr>
      </w:pPr>
      <w:r w:rsidRPr="002A6F96">
        <w:rPr>
          <w:rFonts w:ascii="Calibri" w:hAnsi="Calibri" w:cs="Calibri"/>
          <w:b/>
          <w:color w:val="002060"/>
          <w:sz w:val="28"/>
          <w:szCs w:val="28"/>
        </w:rPr>
        <w:t>Recognising different roles:</w:t>
      </w:r>
    </w:p>
    <w:p w14:paraId="47D6BA4C" w14:textId="77777777" w:rsidR="002A6F96" w:rsidRPr="002A6F96" w:rsidRDefault="002A6F96" w:rsidP="002A6F96">
      <w:pPr>
        <w:jc w:val="both"/>
        <w:rPr>
          <w:rFonts w:ascii="Calibri" w:hAnsi="Calibri" w:cs="Calibri"/>
          <w:b/>
          <w:color w:val="002060"/>
          <w:sz w:val="28"/>
          <w:szCs w:val="28"/>
        </w:rPr>
      </w:pPr>
      <w:r w:rsidRPr="002A6F96">
        <w:rPr>
          <w:rFonts w:ascii="Calibri" w:hAnsi="Calibri" w:cs="Calibri"/>
          <w:b/>
          <w:color w:val="002060"/>
          <w:sz w:val="28"/>
          <w:szCs w:val="28"/>
        </w:rPr>
        <w:t xml:space="preserve">The </w:t>
      </w:r>
      <w:proofErr w:type="gramStart"/>
      <w:r w:rsidRPr="002A6F96">
        <w:rPr>
          <w:rFonts w:ascii="Calibri" w:hAnsi="Calibri" w:cs="Calibri"/>
          <w:b/>
          <w:color w:val="002060"/>
          <w:sz w:val="28"/>
          <w:szCs w:val="28"/>
        </w:rPr>
        <w:t>School</w:t>
      </w:r>
      <w:proofErr w:type="gramEnd"/>
    </w:p>
    <w:p w14:paraId="13B5C99B" w14:textId="77777777" w:rsidR="002A6F96" w:rsidRPr="002A6F96" w:rsidRDefault="002A6F96" w:rsidP="002A6F96">
      <w:pPr>
        <w:jc w:val="both"/>
        <w:rPr>
          <w:rFonts w:ascii="Calibri" w:hAnsi="Calibri" w:cs="Calibri"/>
          <w:sz w:val="28"/>
          <w:szCs w:val="28"/>
        </w:rPr>
      </w:pPr>
      <w:r w:rsidRPr="002A6F96">
        <w:rPr>
          <w:rFonts w:ascii="Calibri" w:hAnsi="Calibri" w:cs="Calibri"/>
          <w:sz w:val="28"/>
          <w:szCs w:val="28"/>
        </w:rPr>
        <w:t>The school has the primary responsibility for identifying when a PSP is needed. They have the responsibility to:</w:t>
      </w:r>
    </w:p>
    <w:p w14:paraId="40040A89" w14:textId="77777777" w:rsidR="002A6F96" w:rsidRPr="002A6F96" w:rsidRDefault="002A6F96" w:rsidP="00EC7C47">
      <w:pPr>
        <w:numPr>
          <w:ilvl w:val="0"/>
          <w:numId w:val="5"/>
        </w:numPr>
        <w:contextualSpacing/>
        <w:jc w:val="both"/>
        <w:rPr>
          <w:rFonts w:ascii="Calibri" w:hAnsi="Calibri" w:cs="Calibri"/>
          <w:sz w:val="28"/>
          <w:szCs w:val="28"/>
        </w:rPr>
      </w:pPr>
      <w:r w:rsidRPr="002A6F96">
        <w:rPr>
          <w:rFonts w:ascii="Calibri" w:hAnsi="Calibri" w:cs="Calibri"/>
          <w:sz w:val="28"/>
          <w:szCs w:val="28"/>
        </w:rPr>
        <w:lastRenderedPageBreak/>
        <w:t>Nominate a senior member of staff to oversee the development, implementation and review of the PSP.</w:t>
      </w:r>
    </w:p>
    <w:p w14:paraId="761511B1" w14:textId="77777777" w:rsidR="002A6F96" w:rsidRPr="002A6F96" w:rsidRDefault="002A6F96" w:rsidP="00EC7C47">
      <w:pPr>
        <w:numPr>
          <w:ilvl w:val="0"/>
          <w:numId w:val="5"/>
        </w:numPr>
        <w:contextualSpacing/>
        <w:jc w:val="both"/>
        <w:rPr>
          <w:rFonts w:ascii="Calibri" w:hAnsi="Calibri" w:cs="Calibri"/>
          <w:sz w:val="28"/>
          <w:szCs w:val="28"/>
        </w:rPr>
      </w:pPr>
      <w:r w:rsidRPr="002A6F96">
        <w:rPr>
          <w:rFonts w:ascii="Calibri" w:hAnsi="Calibri" w:cs="Calibri"/>
          <w:sz w:val="28"/>
          <w:szCs w:val="28"/>
        </w:rPr>
        <w:t>Hold regular reviews of the PSP at least every 6 weeks and more frequently initially.</w:t>
      </w:r>
    </w:p>
    <w:p w14:paraId="2154B108" w14:textId="77777777" w:rsidR="002A6F96" w:rsidRPr="002A6F96" w:rsidRDefault="002A6F96" w:rsidP="00EC7C47">
      <w:pPr>
        <w:numPr>
          <w:ilvl w:val="0"/>
          <w:numId w:val="5"/>
        </w:numPr>
        <w:contextualSpacing/>
        <w:jc w:val="both"/>
        <w:rPr>
          <w:rFonts w:ascii="Calibri" w:hAnsi="Calibri" w:cs="Calibri"/>
          <w:sz w:val="28"/>
          <w:szCs w:val="28"/>
        </w:rPr>
      </w:pPr>
      <w:r w:rsidRPr="002A6F96">
        <w:rPr>
          <w:rFonts w:ascii="Calibri" w:hAnsi="Calibri" w:cs="Calibri"/>
          <w:sz w:val="28"/>
          <w:szCs w:val="28"/>
        </w:rPr>
        <w:t>Support the outcomes identified in the PSP.</w:t>
      </w:r>
    </w:p>
    <w:p w14:paraId="491851F4" w14:textId="77777777" w:rsidR="002A6F96" w:rsidRPr="002A6F96" w:rsidRDefault="002A6F96" w:rsidP="00EC7C47">
      <w:pPr>
        <w:numPr>
          <w:ilvl w:val="0"/>
          <w:numId w:val="5"/>
        </w:numPr>
        <w:contextualSpacing/>
        <w:jc w:val="both"/>
        <w:rPr>
          <w:rFonts w:ascii="Calibri" w:hAnsi="Calibri"/>
          <w:sz w:val="28"/>
          <w:szCs w:val="28"/>
        </w:rPr>
      </w:pPr>
      <w:r w:rsidRPr="002A6F96">
        <w:rPr>
          <w:rFonts w:ascii="Calibri" w:hAnsi="Calibri"/>
          <w:sz w:val="28"/>
          <w:szCs w:val="28"/>
        </w:rPr>
        <w:t>Ensure their safeguarding policy and procedures are implemented and arrangements are put into place to monitor the child/young person’s safety in all arrangements.</w:t>
      </w:r>
      <w:r w:rsidRPr="002A6F96">
        <w:rPr>
          <w:rFonts w:ascii="Calibri" w:hAnsi="Calibri"/>
          <w:color w:val="FF0000"/>
          <w:sz w:val="28"/>
          <w:szCs w:val="28"/>
        </w:rPr>
        <w:t xml:space="preserve"> </w:t>
      </w:r>
    </w:p>
    <w:p w14:paraId="450CD382" w14:textId="77777777" w:rsidR="002A6F96" w:rsidRPr="002A6F96" w:rsidRDefault="002A6F96" w:rsidP="00EC7C47">
      <w:pPr>
        <w:numPr>
          <w:ilvl w:val="0"/>
          <w:numId w:val="5"/>
        </w:numPr>
        <w:contextualSpacing/>
        <w:jc w:val="both"/>
        <w:rPr>
          <w:rFonts w:ascii="Calibri" w:hAnsi="Calibri" w:cs="Calibri"/>
          <w:sz w:val="28"/>
          <w:szCs w:val="28"/>
        </w:rPr>
      </w:pPr>
      <w:r w:rsidRPr="002A6F96">
        <w:rPr>
          <w:rFonts w:ascii="Calibri" w:hAnsi="Calibri" w:cs="Calibri"/>
          <w:sz w:val="28"/>
          <w:szCs w:val="28"/>
        </w:rPr>
        <w:t>Involve the Additional Learning Needs Co-ordinator (ALNCo) in discussions and inform all other relevant school staff of the development of any PSP.</w:t>
      </w:r>
    </w:p>
    <w:p w14:paraId="181B0236" w14:textId="77777777" w:rsidR="002A6F96" w:rsidRPr="002A6F96" w:rsidRDefault="002A6F96" w:rsidP="00EC7C47">
      <w:pPr>
        <w:numPr>
          <w:ilvl w:val="0"/>
          <w:numId w:val="5"/>
        </w:numPr>
        <w:contextualSpacing/>
        <w:jc w:val="both"/>
        <w:rPr>
          <w:rFonts w:ascii="Calibri" w:hAnsi="Calibri"/>
          <w:sz w:val="28"/>
          <w:szCs w:val="28"/>
        </w:rPr>
      </w:pPr>
      <w:r w:rsidRPr="002A6F96">
        <w:rPr>
          <w:rFonts w:ascii="Calibri" w:hAnsi="Calibri"/>
          <w:sz w:val="28"/>
          <w:szCs w:val="28"/>
        </w:rPr>
        <w:t>Send a copy of the signed PSP to the Local Authority upon its agreement</w:t>
      </w:r>
      <w:r w:rsidRPr="002A6F96">
        <w:rPr>
          <w:rFonts w:ascii="Calibri" w:hAnsi="Calibri"/>
          <w:color w:val="FF0000"/>
          <w:sz w:val="28"/>
          <w:szCs w:val="28"/>
        </w:rPr>
        <w:t xml:space="preserve"> </w:t>
      </w:r>
      <w:r w:rsidRPr="002A6F96">
        <w:rPr>
          <w:rFonts w:ascii="Calibri" w:hAnsi="Calibri"/>
          <w:color w:val="000000"/>
          <w:sz w:val="28"/>
          <w:szCs w:val="28"/>
        </w:rPr>
        <w:t>to</w:t>
      </w:r>
      <w:r w:rsidRPr="002A6F96">
        <w:rPr>
          <w:rFonts w:ascii="Calibri" w:hAnsi="Calibri"/>
          <w:color w:val="FF0000"/>
          <w:sz w:val="28"/>
          <w:szCs w:val="28"/>
        </w:rPr>
        <w:t xml:space="preserve"> </w:t>
      </w:r>
      <w:hyperlink r:id="rId9" w:history="1">
        <w:r w:rsidRPr="002A6F96">
          <w:rPr>
            <w:rFonts w:ascii="Calibri" w:hAnsi="Calibri"/>
            <w:color w:val="0563C1"/>
            <w:sz w:val="28"/>
            <w:szCs w:val="28"/>
            <w:u w:val="single"/>
          </w:rPr>
          <w:t>psp@npt.gov.uk</w:t>
        </w:r>
      </w:hyperlink>
      <w:r w:rsidRPr="002A6F96">
        <w:rPr>
          <w:rFonts w:ascii="Calibri" w:hAnsi="Calibri"/>
          <w:color w:val="FF0000"/>
          <w:sz w:val="28"/>
          <w:szCs w:val="28"/>
        </w:rPr>
        <w:t xml:space="preserve"> </w:t>
      </w:r>
      <w:r w:rsidRPr="002A6F96">
        <w:rPr>
          <w:rFonts w:ascii="Calibri" w:hAnsi="Calibri"/>
          <w:color w:val="000000"/>
          <w:sz w:val="28"/>
          <w:szCs w:val="28"/>
        </w:rPr>
        <w:t xml:space="preserve"> </w:t>
      </w:r>
    </w:p>
    <w:p w14:paraId="5F309F3E" w14:textId="77777777" w:rsidR="002A6F96" w:rsidRPr="002A6F96" w:rsidRDefault="002A6F96" w:rsidP="002A6F96">
      <w:pPr>
        <w:jc w:val="both"/>
        <w:rPr>
          <w:rFonts w:ascii="Calibri" w:hAnsi="Calibri" w:cs="Calibri"/>
          <w:b/>
          <w:sz w:val="28"/>
          <w:szCs w:val="28"/>
        </w:rPr>
      </w:pPr>
    </w:p>
    <w:p w14:paraId="6759EE41" w14:textId="77777777" w:rsidR="002A6F96" w:rsidRPr="002A6F96" w:rsidRDefault="002A6F96" w:rsidP="002A6F96">
      <w:pPr>
        <w:jc w:val="both"/>
        <w:rPr>
          <w:rFonts w:ascii="Calibri" w:hAnsi="Calibri" w:cs="Calibri"/>
          <w:b/>
          <w:color w:val="002060"/>
          <w:sz w:val="28"/>
          <w:szCs w:val="28"/>
        </w:rPr>
      </w:pPr>
      <w:r w:rsidRPr="002A6F96">
        <w:rPr>
          <w:rFonts w:ascii="Calibri" w:hAnsi="Calibri" w:cs="Calibri"/>
          <w:b/>
          <w:color w:val="002060"/>
          <w:sz w:val="28"/>
          <w:szCs w:val="28"/>
        </w:rPr>
        <w:t>The Local Authority</w:t>
      </w:r>
    </w:p>
    <w:p w14:paraId="00162090" w14:textId="77777777" w:rsidR="002A6F96" w:rsidRPr="002A6F96" w:rsidRDefault="002A6F96" w:rsidP="002A6F96">
      <w:pPr>
        <w:jc w:val="both"/>
        <w:rPr>
          <w:rFonts w:ascii="Calibri" w:hAnsi="Calibri"/>
          <w:sz w:val="28"/>
          <w:szCs w:val="28"/>
        </w:rPr>
      </w:pPr>
      <w:r w:rsidRPr="002A6F96">
        <w:rPr>
          <w:rFonts w:ascii="Calibri" w:hAnsi="Calibri"/>
          <w:sz w:val="28"/>
          <w:szCs w:val="28"/>
        </w:rPr>
        <w:t xml:space="preserve">The Local Authority has a responsibility to monitor the use of PSPs. Copies of PSPs must be forwarded to the Local Authority. The PSP Monitoring Group will meet on a termly basis. </w:t>
      </w:r>
    </w:p>
    <w:p w14:paraId="6BEBEBD5" w14:textId="77777777" w:rsidR="002A6F96" w:rsidRPr="002A6F96" w:rsidRDefault="002A6F96" w:rsidP="002A6F96">
      <w:pPr>
        <w:jc w:val="both"/>
        <w:rPr>
          <w:rFonts w:ascii="Calibri" w:hAnsi="Calibri" w:cs="Calibri"/>
          <w:b/>
          <w:sz w:val="28"/>
          <w:szCs w:val="28"/>
        </w:rPr>
      </w:pPr>
    </w:p>
    <w:p w14:paraId="54C33B12" w14:textId="77777777" w:rsidR="002A6F96" w:rsidRPr="002A6F96" w:rsidRDefault="002A6F96" w:rsidP="002A6F96">
      <w:pPr>
        <w:jc w:val="both"/>
        <w:rPr>
          <w:rFonts w:ascii="Calibri" w:hAnsi="Calibri" w:cs="Calibri"/>
          <w:b/>
          <w:color w:val="002060"/>
          <w:sz w:val="28"/>
          <w:szCs w:val="28"/>
        </w:rPr>
      </w:pPr>
      <w:r w:rsidRPr="002A6F96">
        <w:rPr>
          <w:rFonts w:ascii="Calibri" w:hAnsi="Calibri" w:cs="Calibri"/>
          <w:b/>
          <w:color w:val="002060"/>
          <w:sz w:val="28"/>
          <w:szCs w:val="28"/>
        </w:rPr>
        <w:t>Support Agencies</w:t>
      </w:r>
    </w:p>
    <w:p w14:paraId="60BE105B" w14:textId="77777777" w:rsidR="002A6F96" w:rsidRPr="002A6F96" w:rsidRDefault="002A6F96" w:rsidP="002A6F96">
      <w:pPr>
        <w:jc w:val="both"/>
        <w:rPr>
          <w:rFonts w:ascii="Calibri" w:hAnsi="Calibri" w:cs="Calibri"/>
          <w:sz w:val="28"/>
          <w:szCs w:val="28"/>
        </w:rPr>
      </w:pPr>
      <w:r w:rsidRPr="002A6F96">
        <w:rPr>
          <w:rFonts w:ascii="Calibri" w:hAnsi="Calibri" w:cs="Calibri"/>
          <w:sz w:val="28"/>
          <w:szCs w:val="28"/>
        </w:rPr>
        <w:t>In constructing a PSP, schools should liaise with all relevant agencies and consolidating planning and monitoring meetings wherever possible. Partner agencies could include:</w:t>
      </w:r>
    </w:p>
    <w:p w14:paraId="768665B2" w14:textId="77777777" w:rsidR="002A6F96" w:rsidRPr="002A6F96" w:rsidRDefault="002A6F96" w:rsidP="00EC7C47">
      <w:pPr>
        <w:numPr>
          <w:ilvl w:val="0"/>
          <w:numId w:val="9"/>
        </w:numPr>
        <w:contextualSpacing/>
        <w:jc w:val="both"/>
        <w:rPr>
          <w:rFonts w:ascii="Calibri" w:hAnsi="Calibri" w:cs="Calibri"/>
          <w:b/>
          <w:sz w:val="28"/>
          <w:szCs w:val="28"/>
        </w:rPr>
      </w:pPr>
      <w:r w:rsidRPr="002A6F96">
        <w:rPr>
          <w:rFonts w:ascii="Calibri" w:hAnsi="Calibri" w:cs="Calibri"/>
          <w:sz w:val="28"/>
          <w:szCs w:val="28"/>
        </w:rPr>
        <w:t>The Wellbeing and Behaviour Service</w:t>
      </w:r>
    </w:p>
    <w:p w14:paraId="1CF85A6C" w14:textId="77777777" w:rsidR="002A6F96" w:rsidRPr="002A6F96" w:rsidRDefault="002A6F96" w:rsidP="00EC7C47">
      <w:pPr>
        <w:numPr>
          <w:ilvl w:val="0"/>
          <w:numId w:val="7"/>
        </w:numPr>
        <w:jc w:val="both"/>
        <w:rPr>
          <w:rFonts w:ascii="Calibri" w:eastAsia="Times New Roman" w:hAnsi="Calibri" w:cs="Calibri"/>
          <w:sz w:val="28"/>
          <w:szCs w:val="28"/>
          <w:lang w:eastAsia="en-GB"/>
        </w:rPr>
      </w:pPr>
      <w:r w:rsidRPr="002A6F96">
        <w:rPr>
          <w:rFonts w:ascii="Calibri" w:eastAsia="Times New Roman" w:hAnsi="Calibri" w:cs="Calibri"/>
          <w:sz w:val="28"/>
          <w:szCs w:val="28"/>
          <w:lang w:eastAsia="en-GB"/>
        </w:rPr>
        <w:t>Support for Learning Team</w:t>
      </w:r>
      <w:r w:rsidRPr="002A6F96">
        <w:rPr>
          <w:rFonts w:ascii="Calibri" w:eastAsia="Times New Roman" w:hAnsi="Calibri" w:cs="Calibri"/>
          <w:sz w:val="28"/>
          <w:szCs w:val="28"/>
          <w:lang w:eastAsia="en-GB"/>
        </w:rPr>
        <w:tab/>
      </w:r>
      <w:r w:rsidRPr="002A6F96">
        <w:rPr>
          <w:rFonts w:ascii="Calibri" w:eastAsia="Times New Roman" w:hAnsi="Calibri" w:cs="Calibri"/>
          <w:sz w:val="28"/>
          <w:szCs w:val="28"/>
          <w:lang w:eastAsia="en-GB"/>
        </w:rPr>
        <w:tab/>
      </w:r>
      <w:r w:rsidRPr="002A6F96">
        <w:rPr>
          <w:rFonts w:ascii="Calibri" w:eastAsia="Times New Roman" w:hAnsi="Calibri" w:cs="Calibri"/>
          <w:sz w:val="28"/>
          <w:szCs w:val="28"/>
          <w:lang w:eastAsia="en-GB"/>
        </w:rPr>
        <w:tab/>
      </w:r>
    </w:p>
    <w:p w14:paraId="7EB1A557" w14:textId="77777777" w:rsidR="002A6F96" w:rsidRPr="002A6F96" w:rsidRDefault="002A6F96" w:rsidP="00EC7C47">
      <w:pPr>
        <w:numPr>
          <w:ilvl w:val="0"/>
          <w:numId w:val="7"/>
        </w:numPr>
        <w:jc w:val="both"/>
        <w:rPr>
          <w:rFonts w:ascii="Calibri" w:eastAsia="Times New Roman" w:hAnsi="Calibri" w:cs="Calibri"/>
          <w:sz w:val="28"/>
          <w:szCs w:val="28"/>
          <w:lang w:eastAsia="en-GB"/>
        </w:rPr>
      </w:pPr>
      <w:r w:rsidRPr="002A6F96">
        <w:rPr>
          <w:rFonts w:ascii="Calibri" w:eastAsia="Times New Roman" w:hAnsi="Calibri" w:cs="Calibri"/>
          <w:sz w:val="28"/>
          <w:szCs w:val="28"/>
          <w:lang w:eastAsia="en-GB"/>
        </w:rPr>
        <w:t>Educational Psychology Service</w:t>
      </w:r>
    </w:p>
    <w:p w14:paraId="0020FF15" w14:textId="77777777" w:rsidR="002A6F96" w:rsidRPr="002A6F96" w:rsidRDefault="002A6F96" w:rsidP="00EC7C47">
      <w:pPr>
        <w:numPr>
          <w:ilvl w:val="0"/>
          <w:numId w:val="7"/>
        </w:numPr>
        <w:jc w:val="both"/>
        <w:rPr>
          <w:rFonts w:ascii="Calibri" w:eastAsia="Times New Roman" w:hAnsi="Calibri" w:cs="Calibri"/>
          <w:sz w:val="28"/>
          <w:szCs w:val="28"/>
          <w:lang w:eastAsia="en-GB"/>
        </w:rPr>
      </w:pPr>
      <w:r w:rsidRPr="002A6F96">
        <w:rPr>
          <w:rFonts w:ascii="Calibri" w:eastAsia="Times New Roman" w:hAnsi="Calibri" w:cs="Calibri"/>
          <w:sz w:val="28"/>
          <w:szCs w:val="28"/>
          <w:lang w:eastAsia="en-GB"/>
        </w:rPr>
        <w:t>Education Welfare Service</w:t>
      </w:r>
    </w:p>
    <w:p w14:paraId="0CE68181" w14:textId="77777777" w:rsidR="002A6F96" w:rsidRPr="002A6F96" w:rsidRDefault="002A6F96" w:rsidP="00EC7C47">
      <w:pPr>
        <w:numPr>
          <w:ilvl w:val="0"/>
          <w:numId w:val="7"/>
        </w:numPr>
        <w:jc w:val="both"/>
        <w:rPr>
          <w:rFonts w:ascii="Calibri" w:eastAsia="Times New Roman" w:hAnsi="Calibri" w:cs="Calibri"/>
          <w:sz w:val="28"/>
          <w:szCs w:val="28"/>
          <w:lang w:eastAsia="en-GB"/>
        </w:rPr>
      </w:pPr>
      <w:r w:rsidRPr="002A6F96">
        <w:rPr>
          <w:rFonts w:ascii="Calibri" w:eastAsia="Times New Roman" w:hAnsi="Calibri" w:cs="Calibri"/>
          <w:sz w:val="28"/>
          <w:szCs w:val="28"/>
          <w:lang w:eastAsia="en-GB"/>
        </w:rPr>
        <w:t>School Based Counselling Service</w:t>
      </w:r>
    </w:p>
    <w:p w14:paraId="0202E02D" w14:textId="77777777" w:rsidR="002A6F96" w:rsidRPr="002A6F96" w:rsidRDefault="002A6F96" w:rsidP="00EC7C47">
      <w:pPr>
        <w:numPr>
          <w:ilvl w:val="0"/>
          <w:numId w:val="7"/>
        </w:numPr>
        <w:jc w:val="both"/>
        <w:rPr>
          <w:rFonts w:ascii="Calibri" w:eastAsia="Times New Roman" w:hAnsi="Calibri" w:cs="Calibri"/>
          <w:sz w:val="28"/>
          <w:szCs w:val="28"/>
          <w:lang w:eastAsia="en-GB"/>
        </w:rPr>
      </w:pPr>
      <w:r w:rsidRPr="002A6F96">
        <w:rPr>
          <w:rFonts w:ascii="Calibri" w:eastAsia="Times New Roman" w:hAnsi="Calibri" w:cs="Calibri"/>
          <w:sz w:val="28"/>
          <w:szCs w:val="28"/>
          <w:lang w:eastAsia="en-GB"/>
        </w:rPr>
        <w:t>Health Services</w:t>
      </w:r>
    </w:p>
    <w:p w14:paraId="435EC394" w14:textId="77777777" w:rsidR="002A6F96" w:rsidRPr="002A6F96" w:rsidRDefault="002A6F96" w:rsidP="00EC7C47">
      <w:pPr>
        <w:numPr>
          <w:ilvl w:val="0"/>
          <w:numId w:val="7"/>
        </w:numPr>
        <w:jc w:val="both"/>
        <w:rPr>
          <w:rFonts w:ascii="Calibri" w:eastAsia="Times New Roman" w:hAnsi="Calibri" w:cs="Calibri"/>
          <w:sz w:val="28"/>
          <w:szCs w:val="28"/>
          <w:lang w:eastAsia="en-GB"/>
        </w:rPr>
      </w:pPr>
      <w:r w:rsidRPr="002A6F96">
        <w:rPr>
          <w:rFonts w:ascii="Calibri" w:eastAsia="Times New Roman" w:hAnsi="Calibri" w:cs="Calibri"/>
          <w:sz w:val="28"/>
          <w:szCs w:val="28"/>
          <w:lang w:eastAsia="en-GB"/>
        </w:rPr>
        <w:t>Housing Services</w:t>
      </w:r>
    </w:p>
    <w:p w14:paraId="2581D9EB" w14:textId="77777777" w:rsidR="002A6F96" w:rsidRPr="002A6F96" w:rsidRDefault="002A6F96" w:rsidP="00EC7C47">
      <w:pPr>
        <w:numPr>
          <w:ilvl w:val="0"/>
          <w:numId w:val="7"/>
        </w:numPr>
        <w:jc w:val="both"/>
        <w:rPr>
          <w:rFonts w:ascii="Calibri" w:eastAsia="Times New Roman" w:hAnsi="Calibri" w:cs="Calibri"/>
          <w:sz w:val="28"/>
          <w:szCs w:val="28"/>
          <w:lang w:eastAsia="en-GB"/>
        </w:rPr>
      </w:pPr>
      <w:r w:rsidRPr="002A6F96">
        <w:rPr>
          <w:rFonts w:ascii="Calibri" w:eastAsia="Times New Roman" w:hAnsi="Calibri" w:cs="Calibri"/>
          <w:sz w:val="28"/>
          <w:szCs w:val="28"/>
          <w:lang w:eastAsia="en-GB"/>
        </w:rPr>
        <w:t>Team Around the Family</w:t>
      </w:r>
    </w:p>
    <w:p w14:paraId="0191C519" w14:textId="77777777" w:rsidR="002A6F96" w:rsidRPr="002A6F96" w:rsidRDefault="002A6F96" w:rsidP="00EC7C47">
      <w:pPr>
        <w:numPr>
          <w:ilvl w:val="0"/>
          <w:numId w:val="7"/>
        </w:numPr>
        <w:jc w:val="both"/>
        <w:rPr>
          <w:rFonts w:ascii="Calibri" w:eastAsia="Times New Roman" w:hAnsi="Calibri" w:cs="Calibri"/>
          <w:sz w:val="28"/>
          <w:szCs w:val="28"/>
          <w:lang w:eastAsia="en-GB"/>
        </w:rPr>
      </w:pPr>
      <w:r w:rsidRPr="002A6F96">
        <w:rPr>
          <w:rFonts w:ascii="Calibri" w:eastAsia="Times New Roman" w:hAnsi="Calibri" w:cs="Calibri"/>
          <w:sz w:val="28"/>
          <w:szCs w:val="28"/>
          <w:lang w:eastAsia="en-GB"/>
        </w:rPr>
        <w:t>Careers Wales</w:t>
      </w:r>
    </w:p>
    <w:p w14:paraId="5042F073" w14:textId="77777777" w:rsidR="002A6F96" w:rsidRPr="002A6F96" w:rsidRDefault="002A6F96" w:rsidP="00EC7C47">
      <w:pPr>
        <w:numPr>
          <w:ilvl w:val="0"/>
          <w:numId w:val="7"/>
        </w:numPr>
        <w:jc w:val="both"/>
        <w:rPr>
          <w:rFonts w:ascii="Calibri" w:eastAsia="Times New Roman" w:hAnsi="Calibri" w:cs="Calibri"/>
          <w:sz w:val="28"/>
          <w:szCs w:val="28"/>
          <w:lang w:eastAsia="en-GB"/>
        </w:rPr>
      </w:pPr>
      <w:r w:rsidRPr="002A6F96">
        <w:rPr>
          <w:rFonts w:ascii="Calibri" w:eastAsia="Times New Roman" w:hAnsi="Calibri" w:cs="Calibri"/>
          <w:sz w:val="28"/>
          <w:szCs w:val="28"/>
          <w:lang w:eastAsia="en-GB"/>
        </w:rPr>
        <w:t>Children and Young People’s Services</w:t>
      </w:r>
    </w:p>
    <w:p w14:paraId="330F579A" w14:textId="77777777" w:rsidR="002A6F96" w:rsidRPr="002A6F96" w:rsidRDefault="002A6F96" w:rsidP="00EC7C47">
      <w:pPr>
        <w:numPr>
          <w:ilvl w:val="0"/>
          <w:numId w:val="6"/>
        </w:numPr>
        <w:jc w:val="both"/>
        <w:rPr>
          <w:rFonts w:ascii="Calibri" w:eastAsia="Times New Roman" w:hAnsi="Calibri" w:cs="Calibri"/>
          <w:sz w:val="28"/>
          <w:szCs w:val="28"/>
          <w:lang w:eastAsia="en-GB"/>
        </w:rPr>
      </w:pPr>
      <w:r w:rsidRPr="002A6F96">
        <w:rPr>
          <w:rFonts w:ascii="Calibri" w:eastAsia="Times New Roman" w:hAnsi="Calibri" w:cs="Calibri"/>
          <w:sz w:val="28"/>
          <w:szCs w:val="28"/>
          <w:lang w:eastAsia="en-GB"/>
        </w:rPr>
        <w:t>Youth Justice and Early Intervention Service</w:t>
      </w:r>
    </w:p>
    <w:p w14:paraId="6EA07C7E" w14:textId="77777777" w:rsidR="002A6F96" w:rsidRPr="002A6F96" w:rsidRDefault="002A6F96" w:rsidP="00EC7C47">
      <w:pPr>
        <w:numPr>
          <w:ilvl w:val="0"/>
          <w:numId w:val="6"/>
        </w:numPr>
        <w:jc w:val="both"/>
        <w:rPr>
          <w:rFonts w:ascii="Calibri" w:eastAsia="Times New Roman" w:hAnsi="Calibri" w:cs="Calibri"/>
          <w:sz w:val="28"/>
          <w:szCs w:val="28"/>
          <w:lang w:eastAsia="en-GB"/>
        </w:rPr>
      </w:pPr>
      <w:r w:rsidRPr="002A6F96">
        <w:rPr>
          <w:rFonts w:ascii="Calibri" w:eastAsia="Times New Roman" w:hAnsi="Calibri" w:cs="Calibri"/>
          <w:sz w:val="28"/>
          <w:szCs w:val="28"/>
          <w:lang w:eastAsia="en-GB"/>
        </w:rPr>
        <w:t>Parenting Team</w:t>
      </w:r>
    </w:p>
    <w:p w14:paraId="1DD4EDE7" w14:textId="77777777" w:rsidR="002A6F96" w:rsidRPr="002A6F96" w:rsidRDefault="002A6F96" w:rsidP="00EC7C47">
      <w:pPr>
        <w:numPr>
          <w:ilvl w:val="0"/>
          <w:numId w:val="6"/>
        </w:numPr>
        <w:jc w:val="both"/>
        <w:rPr>
          <w:rFonts w:ascii="Calibri" w:eastAsia="Times New Roman" w:hAnsi="Calibri" w:cs="Calibri"/>
          <w:sz w:val="28"/>
          <w:szCs w:val="28"/>
          <w:lang w:eastAsia="en-GB"/>
        </w:rPr>
      </w:pPr>
      <w:r w:rsidRPr="002A6F96">
        <w:rPr>
          <w:rFonts w:ascii="Calibri" w:eastAsia="Times New Roman" w:hAnsi="Calibri" w:cs="Calibri"/>
          <w:sz w:val="28"/>
          <w:szCs w:val="28"/>
          <w:lang w:eastAsia="en-GB"/>
        </w:rPr>
        <w:t>Youth Service</w:t>
      </w:r>
    </w:p>
    <w:p w14:paraId="0CB781C6" w14:textId="77777777" w:rsidR="002A6F96" w:rsidRPr="002A6F96" w:rsidRDefault="002A6F96" w:rsidP="00EC7C47">
      <w:pPr>
        <w:numPr>
          <w:ilvl w:val="0"/>
          <w:numId w:val="6"/>
        </w:numPr>
        <w:jc w:val="both"/>
        <w:rPr>
          <w:rFonts w:ascii="Calibri" w:eastAsia="Times New Roman" w:hAnsi="Calibri" w:cs="Calibri"/>
          <w:sz w:val="28"/>
          <w:szCs w:val="28"/>
          <w:lang w:eastAsia="en-GB"/>
        </w:rPr>
      </w:pPr>
      <w:r w:rsidRPr="002A6F96">
        <w:rPr>
          <w:rFonts w:ascii="Calibri" w:eastAsia="Times New Roman" w:hAnsi="Calibri" w:cs="Calibri"/>
          <w:sz w:val="28"/>
          <w:szCs w:val="28"/>
          <w:lang w:eastAsia="en-GB"/>
        </w:rPr>
        <w:t>Any third sector organisation providing support</w:t>
      </w:r>
    </w:p>
    <w:p w14:paraId="76FA4E03" w14:textId="77777777" w:rsidR="002A6F96" w:rsidRPr="002A6F96" w:rsidRDefault="002A6F96" w:rsidP="00EC7C47">
      <w:pPr>
        <w:numPr>
          <w:ilvl w:val="0"/>
          <w:numId w:val="6"/>
        </w:numPr>
        <w:jc w:val="both"/>
        <w:rPr>
          <w:rFonts w:ascii="Calibri" w:eastAsia="Times New Roman" w:hAnsi="Calibri" w:cs="Calibri"/>
          <w:sz w:val="28"/>
          <w:szCs w:val="28"/>
          <w:lang w:eastAsia="en-GB"/>
        </w:rPr>
      </w:pPr>
      <w:r w:rsidRPr="002A6F96">
        <w:rPr>
          <w:rFonts w:ascii="Calibri" w:eastAsia="Times New Roman" w:hAnsi="Calibri" w:cs="Calibri"/>
          <w:sz w:val="28"/>
          <w:szCs w:val="28"/>
          <w:lang w:eastAsia="en-GB"/>
        </w:rPr>
        <w:t>Education Support Service</w:t>
      </w:r>
    </w:p>
    <w:p w14:paraId="7B8FB50F" w14:textId="77777777" w:rsidR="002A6F96" w:rsidRPr="002A6F96" w:rsidRDefault="002A6F96" w:rsidP="00EC7C47">
      <w:pPr>
        <w:numPr>
          <w:ilvl w:val="0"/>
          <w:numId w:val="6"/>
        </w:numPr>
        <w:jc w:val="both"/>
        <w:rPr>
          <w:rFonts w:ascii="Calibri" w:eastAsia="Times New Roman" w:hAnsi="Calibri" w:cs="Calibri"/>
          <w:sz w:val="28"/>
          <w:szCs w:val="28"/>
          <w:lang w:eastAsia="en-GB"/>
        </w:rPr>
      </w:pPr>
      <w:r w:rsidRPr="002A6F96">
        <w:rPr>
          <w:rFonts w:ascii="Calibri" w:eastAsia="Times New Roman" w:hAnsi="Calibri" w:cs="Calibri"/>
          <w:sz w:val="28"/>
          <w:szCs w:val="28"/>
          <w:lang w:eastAsia="en-GB"/>
        </w:rPr>
        <w:t>Vulnerable Learners Service</w:t>
      </w:r>
    </w:p>
    <w:p w14:paraId="5321F6E9" w14:textId="77777777" w:rsidR="002A6F96" w:rsidRPr="002A6F96" w:rsidRDefault="002A6F96" w:rsidP="002A6F96">
      <w:pPr>
        <w:jc w:val="both"/>
        <w:rPr>
          <w:rFonts w:ascii="Calibri" w:eastAsia="Times New Roman" w:hAnsi="Calibri" w:cs="Calibri"/>
          <w:sz w:val="28"/>
          <w:szCs w:val="28"/>
          <w:lang w:eastAsia="en-GB"/>
        </w:rPr>
      </w:pPr>
    </w:p>
    <w:p w14:paraId="590A293A" w14:textId="77777777" w:rsidR="002A6F96" w:rsidRPr="002A6F96" w:rsidRDefault="002A6F96" w:rsidP="002A6F96">
      <w:pPr>
        <w:jc w:val="both"/>
        <w:rPr>
          <w:rFonts w:ascii="Calibri" w:eastAsia="Times New Roman" w:hAnsi="Calibri" w:cs="Calibri"/>
          <w:sz w:val="28"/>
          <w:szCs w:val="28"/>
          <w:lang w:eastAsia="en-GB"/>
        </w:rPr>
      </w:pPr>
      <w:r w:rsidRPr="002A6F96">
        <w:rPr>
          <w:rFonts w:ascii="Calibri" w:eastAsia="Times New Roman" w:hAnsi="Calibri" w:cs="Calibri"/>
          <w:sz w:val="28"/>
          <w:szCs w:val="28"/>
          <w:lang w:eastAsia="en-GB"/>
        </w:rPr>
        <w:t xml:space="preserve">Involvement from relevant partners </w:t>
      </w:r>
      <w:proofErr w:type="gramStart"/>
      <w:r w:rsidRPr="002A6F96">
        <w:rPr>
          <w:rFonts w:ascii="Calibri" w:eastAsia="Times New Roman" w:hAnsi="Calibri" w:cs="Calibri"/>
          <w:sz w:val="28"/>
          <w:szCs w:val="28"/>
          <w:lang w:eastAsia="en-GB"/>
        </w:rPr>
        <w:t>are</w:t>
      </w:r>
      <w:proofErr w:type="gramEnd"/>
      <w:r w:rsidRPr="002A6F96">
        <w:rPr>
          <w:rFonts w:ascii="Calibri" w:eastAsia="Times New Roman" w:hAnsi="Calibri" w:cs="Calibri"/>
          <w:sz w:val="28"/>
          <w:szCs w:val="28"/>
          <w:lang w:eastAsia="en-GB"/>
        </w:rPr>
        <w:t xml:space="preserve"> key to ensuring holistic support needs are identified and outcomes shared. This will give the best possible chance of success.   </w:t>
      </w:r>
    </w:p>
    <w:p w14:paraId="75DC7514" w14:textId="77777777" w:rsidR="002A6F96" w:rsidRPr="002A6F96" w:rsidRDefault="002A6F96" w:rsidP="002A6F96">
      <w:pPr>
        <w:ind w:left="1080"/>
        <w:jc w:val="both"/>
        <w:rPr>
          <w:rFonts w:ascii="Calibri" w:eastAsia="Times New Roman" w:hAnsi="Calibri" w:cs="Calibri"/>
          <w:sz w:val="28"/>
          <w:szCs w:val="28"/>
          <w:lang w:eastAsia="en-GB"/>
        </w:rPr>
      </w:pPr>
    </w:p>
    <w:p w14:paraId="25846665" w14:textId="77777777" w:rsidR="002A6F96" w:rsidRPr="002A6F96" w:rsidRDefault="002A6F96" w:rsidP="002A6F96">
      <w:pPr>
        <w:jc w:val="both"/>
        <w:rPr>
          <w:rFonts w:ascii="Calibri" w:hAnsi="Calibri" w:cs="Calibri"/>
          <w:b/>
          <w:color w:val="002060"/>
          <w:sz w:val="28"/>
          <w:szCs w:val="28"/>
        </w:rPr>
      </w:pPr>
      <w:r w:rsidRPr="002A6F96">
        <w:rPr>
          <w:rFonts w:ascii="Calibri" w:hAnsi="Calibri" w:cs="Calibri"/>
          <w:b/>
          <w:color w:val="002060"/>
          <w:sz w:val="28"/>
          <w:szCs w:val="28"/>
        </w:rPr>
        <w:t>The Family</w:t>
      </w:r>
    </w:p>
    <w:p w14:paraId="6358FA58" w14:textId="77777777" w:rsidR="002A6F96" w:rsidRPr="002A6F96" w:rsidRDefault="002A6F96" w:rsidP="002A6F96">
      <w:pPr>
        <w:jc w:val="both"/>
        <w:rPr>
          <w:rFonts w:ascii="Calibri" w:hAnsi="Calibri"/>
          <w:sz w:val="28"/>
          <w:szCs w:val="28"/>
        </w:rPr>
      </w:pPr>
      <w:r w:rsidRPr="002A6F96">
        <w:rPr>
          <w:rFonts w:ascii="Calibri" w:hAnsi="Calibri"/>
          <w:sz w:val="28"/>
          <w:szCs w:val="28"/>
        </w:rPr>
        <w:t xml:space="preserve">Involving the family is an important part of the process. Where this is difficult advice can be sought from the Inclusion Service or any other relevant service, as appropriate. Parent/carer views must feed into the </w:t>
      </w:r>
      <w:proofErr w:type="gramStart"/>
      <w:r w:rsidRPr="002A6F96">
        <w:rPr>
          <w:rFonts w:ascii="Calibri" w:hAnsi="Calibri"/>
          <w:sz w:val="28"/>
          <w:szCs w:val="28"/>
        </w:rPr>
        <w:t>process</w:t>
      </w:r>
      <w:proofErr w:type="gramEnd"/>
      <w:r w:rsidRPr="002A6F96">
        <w:rPr>
          <w:rFonts w:ascii="Calibri" w:hAnsi="Calibri"/>
          <w:sz w:val="28"/>
          <w:szCs w:val="28"/>
        </w:rPr>
        <w:t xml:space="preserve"> and they should agree and sign the final PSP.  It may be necessary to hold an additional meeting with a smaller number of participants to ensure parents/carers feel comfortable to communicate their views.</w:t>
      </w:r>
    </w:p>
    <w:p w14:paraId="6788F103" w14:textId="77777777" w:rsidR="002A6F96" w:rsidRPr="002A6F96" w:rsidRDefault="002A6F96" w:rsidP="002A6F96">
      <w:pPr>
        <w:jc w:val="both"/>
        <w:rPr>
          <w:rFonts w:ascii="Calibri" w:hAnsi="Calibri" w:cs="Calibri"/>
          <w:sz w:val="28"/>
          <w:szCs w:val="28"/>
        </w:rPr>
      </w:pPr>
    </w:p>
    <w:p w14:paraId="0B92E146" w14:textId="77777777" w:rsidR="002A6F96" w:rsidRPr="002A6F96" w:rsidRDefault="002A6F96" w:rsidP="002A6F96">
      <w:pPr>
        <w:jc w:val="both"/>
        <w:rPr>
          <w:rFonts w:ascii="Calibri" w:hAnsi="Calibri" w:cs="Calibri"/>
          <w:b/>
          <w:color w:val="002060"/>
          <w:sz w:val="28"/>
          <w:szCs w:val="28"/>
        </w:rPr>
      </w:pPr>
      <w:r w:rsidRPr="002A6F96">
        <w:rPr>
          <w:rFonts w:ascii="Calibri" w:hAnsi="Calibri" w:cs="Calibri"/>
          <w:b/>
          <w:color w:val="002060"/>
          <w:sz w:val="28"/>
          <w:szCs w:val="28"/>
        </w:rPr>
        <w:t>The Child/Young Person</w:t>
      </w:r>
    </w:p>
    <w:p w14:paraId="1CD90476" w14:textId="77777777" w:rsidR="002A6F96" w:rsidRPr="002A6F96" w:rsidRDefault="002A6F96" w:rsidP="002A6F96">
      <w:pPr>
        <w:jc w:val="both"/>
        <w:rPr>
          <w:rFonts w:ascii="Calibri" w:hAnsi="Calibri" w:cs="Calibri"/>
          <w:sz w:val="28"/>
          <w:szCs w:val="28"/>
        </w:rPr>
      </w:pPr>
      <w:r w:rsidRPr="002A6F96">
        <w:rPr>
          <w:rFonts w:ascii="Calibri" w:hAnsi="Calibri" w:cs="Calibri"/>
          <w:sz w:val="28"/>
          <w:szCs w:val="28"/>
        </w:rPr>
        <w:t xml:space="preserve">The most important person to be actively involved in the PSP process is the child or young person. Their voice should be evident within their PSP. A member of staff who has a good relationship with the child/young person should work with them to enable them to contribute. This could include working with them to express their views, identify their strengths and formulate solutions to inform outcomes. </w:t>
      </w:r>
    </w:p>
    <w:p w14:paraId="4C8CE807" w14:textId="77777777" w:rsidR="002A6F96" w:rsidRPr="002A6F96" w:rsidRDefault="002A6F96" w:rsidP="002A6F96">
      <w:pPr>
        <w:jc w:val="both"/>
        <w:rPr>
          <w:rFonts w:ascii="Calibri" w:hAnsi="Calibri" w:cs="Calibri"/>
          <w:sz w:val="28"/>
          <w:szCs w:val="28"/>
        </w:rPr>
      </w:pPr>
    </w:p>
    <w:p w14:paraId="54AE211E" w14:textId="77777777" w:rsidR="002A6F96" w:rsidRPr="002A6F96" w:rsidRDefault="002A6F96" w:rsidP="002A6F96">
      <w:pPr>
        <w:jc w:val="both"/>
        <w:rPr>
          <w:rFonts w:ascii="Calibri" w:hAnsi="Calibri" w:cs="Calibri"/>
          <w:b/>
          <w:color w:val="002060"/>
          <w:sz w:val="28"/>
          <w:szCs w:val="28"/>
        </w:rPr>
      </w:pPr>
      <w:r w:rsidRPr="002A6F96">
        <w:rPr>
          <w:rFonts w:ascii="Calibri" w:hAnsi="Calibri" w:cs="Calibri"/>
          <w:b/>
          <w:color w:val="002060"/>
          <w:sz w:val="28"/>
          <w:szCs w:val="28"/>
        </w:rPr>
        <w:t>The Stages of a Pastoral Support Programme</w:t>
      </w:r>
    </w:p>
    <w:p w14:paraId="37396E2A" w14:textId="77777777" w:rsidR="002A6F96" w:rsidRPr="002A6F96" w:rsidRDefault="002A6F96" w:rsidP="002A6F96">
      <w:pPr>
        <w:jc w:val="both"/>
        <w:rPr>
          <w:rFonts w:ascii="Calibri" w:hAnsi="Calibri"/>
          <w:sz w:val="28"/>
          <w:szCs w:val="28"/>
        </w:rPr>
      </w:pPr>
      <w:r w:rsidRPr="002A6F96">
        <w:rPr>
          <w:rFonts w:ascii="Calibri" w:hAnsi="Calibri"/>
          <w:sz w:val="28"/>
          <w:szCs w:val="28"/>
        </w:rPr>
        <w:t>The PSP should be led by a senior member of school staff and/or the ALNCo. This professional will then co-ordinate each of the following stages:</w:t>
      </w:r>
    </w:p>
    <w:p w14:paraId="31441B2C" w14:textId="77777777" w:rsidR="002A6F96" w:rsidRPr="002A6F96" w:rsidRDefault="002A6F96" w:rsidP="002A6F96">
      <w:pPr>
        <w:jc w:val="both"/>
        <w:rPr>
          <w:rFonts w:ascii="Calibri" w:hAnsi="Calibri" w:cs="Calibri"/>
          <w:b/>
          <w:sz w:val="28"/>
          <w:szCs w:val="28"/>
        </w:rPr>
      </w:pPr>
    </w:p>
    <w:tbl>
      <w:tblPr>
        <w:tblStyle w:val="TableGrid2"/>
        <w:tblW w:w="0" w:type="auto"/>
        <w:tblLook w:val="04A0" w:firstRow="1" w:lastRow="0" w:firstColumn="1" w:lastColumn="0" w:noHBand="0" w:noVBand="1"/>
      </w:tblPr>
      <w:tblGrid>
        <w:gridCol w:w="9016"/>
      </w:tblGrid>
      <w:tr w:rsidR="002A6F96" w:rsidRPr="002A6F96" w14:paraId="6F3CB264" w14:textId="77777777" w:rsidTr="002A6F96">
        <w:tc>
          <w:tcPr>
            <w:tcW w:w="9016" w:type="dxa"/>
            <w:shd w:val="clear" w:color="auto" w:fill="009999"/>
          </w:tcPr>
          <w:p w14:paraId="1CD33FA1" w14:textId="77777777" w:rsidR="002A6F96" w:rsidRPr="002A6F96" w:rsidRDefault="002A6F96" w:rsidP="002A6F96">
            <w:pPr>
              <w:jc w:val="both"/>
              <w:rPr>
                <w:rFonts w:cs="Calibri"/>
                <w:b/>
                <w:sz w:val="28"/>
                <w:szCs w:val="28"/>
                <w14:textFill>
                  <w14:gradFill>
                    <w14:gsLst>
                      <w14:gs w14:pos="0">
                        <w14:srgbClr w14:val="A5A5A5">
                          <w14:lumMod w14:val="40000"/>
                          <w14:lumOff w14:val="60000"/>
                        </w14:srgbClr>
                      </w14:gs>
                      <w14:gs w14:pos="46000">
                        <w14:srgbClr w14:val="A5A5A5">
                          <w14:lumMod w14:val="95000"/>
                          <w14:lumOff w14:val="5000"/>
                        </w14:srgbClr>
                      </w14:gs>
                      <w14:gs w14:pos="100000">
                        <w14:srgbClr w14:val="A5A5A5">
                          <w14:lumMod w14:val="60000"/>
                        </w14:srgbClr>
                      </w14:gs>
                    </w14:gsLst>
                    <w14:path w14:path="circle">
                      <w14:fillToRect w14:l="50000" w14:t="130000" w14:r="50000" w14:b="-30000"/>
                    </w14:path>
                  </w14:gradFill>
                </w14:textFill>
              </w:rPr>
            </w:pPr>
            <w:r w:rsidRPr="002A6F96">
              <w:rPr>
                <w:rFonts w:cs="Calibri"/>
                <w:b/>
                <w:color w:val="FFFFFF"/>
                <w:sz w:val="28"/>
                <w:szCs w:val="28"/>
              </w:rPr>
              <w:t>Stage One: Deciding on a PSP</w:t>
            </w:r>
          </w:p>
        </w:tc>
      </w:tr>
      <w:tr w:rsidR="002A6F96" w:rsidRPr="002A6F96" w14:paraId="0E16548E" w14:textId="77777777" w:rsidTr="002A6F96">
        <w:tc>
          <w:tcPr>
            <w:tcW w:w="9016" w:type="dxa"/>
          </w:tcPr>
          <w:p w14:paraId="06949B4C" w14:textId="77777777" w:rsidR="002A6F96" w:rsidRPr="002A6F96" w:rsidRDefault="002A6F96" w:rsidP="002A6F96">
            <w:pPr>
              <w:jc w:val="both"/>
              <w:rPr>
                <w:rFonts w:cs="Calibri"/>
                <w:color w:val="0070C0"/>
                <w:sz w:val="28"/>
                <w:szCs w:val="28"/>
              </w:rPr>
            </w:pPr>
            <w:r w:rsidRPr="002A6F96">
              <w:rPr>
                <w:rFonts w:cs="Calibri"/>
                <w:sz w:val="28"/>
                <w:szCs w:val="28"/>
              </w:rPr>
              <w:t xml:space="preserve">The needs of the child/young person should already have been assessed and a graduated response adopted, drawing on a range of internal expertise within the school and external support. If a child/young person has ALN it is expected that there will be at least one developed and if possible reviewed Individual Development Plan (IDP) unless there has been a sudden change in circumstances and need.  If the reason for the PSP is because the child/young person is at risk of permanent </w:t>
            </w:r>
            <w:proofErr w:type="gramStart"/>
            <w:r w:rsidRPr="002A6F96">
              <w:rPr>
                <w:rFonts w:cs="Calibri"/>
                <w:sz w:val="28"/>
                <w:szCs w:val="28"/>
              </w:rPr>
              <w:t>exclusion</w:t>
            </w:r>
            <w:proofErr w:type="gramEnd"/>
            <w:r w:rsidRPr="002A6F96">
              <w:rPr>
                <w:rFonts w:cs="Calibri"/>
                <w:sz w:val="28"/>
                <w:szCs w:val="28"/>
              </w:rPr>
              <w:t xml:space="preserve"> then the Wellbeing and Behaviour Service should be made aware.</w:t>
            </w:r>
          </w:p>
        </w:tc>
      </w:tr>
      <w:tr w:rsidR="002A6F96" w:rsidRPr="002A6F96" w14:paraId="3AD627BC" w14:textId="77777777" w:rsidTr="002A6F96">
        <w:tc>
          <w:tcPr>
            <w:tcW w:w="9016" w:type="dxa"/>
            <w:shd w:val="clear" w:color="auto" w:fill="009999"/>
          </w:tcPr>
          <w:p w14:paraId="09B689EE" w14:textId="77777777" w:rsidR="002A6F96" w:rsidRPr="002A6F96" w:rsidRDefault="002A6F96" w:rsidP="002A6F96">
            <w:pPr>
              <w:jc w:val="both"/>
              <w:rPr>
                <w:rFonts w:cs="Calibri"/>
                <w:b/>
                <w:sz w:val="28"/>
                <w:szCs w:val="28"/>
              </w:rPr>
            </w:pPr>
            <w:r w:rsidRPr="002A6F96">
              <w:rPr>
                <w:rFonts w:cs="Calibri"/>
                <w:b/>
                <w:color w:val="FFFFFF"/>
                <w:sz w:val="28"/>
                <w:szCs w:val="28"/>
              </w:rPr>
              <w:t>Stage Two: Information Gathering</w:t>
            </w:r>
          </w:p>
        </w:tc>
      </w:tr>
      <w:tr w:rsidR="002A6F96" w:rsidRPr="002A6F96" w14:paraId="68DAB06C" w14:textId="77777777" w:rsidTr="002A6F96">
        <w:tc>
          <w:tcPr>
            <w:tcW w:w="9016" w:type="dxa"/>
          </w:tcPr>
          <w:p w14:paraId="44BF1A95" w14:textId="77777777" w:rsidR="002A6F96" w:rsidRPr="002A6F96" w:rsidRDefault="002A6F96" w:rsidP="002A6F96">
            <w:pPr>
              <w:widowControl w:val="0"/>
              <w:jc w:val="both"/>
              <w:rPr>
                <w:rFonts w:cs="Calibri"/>
                <w:color w:val="000000"/>
                <w:sz w:val="28"/>
                <w:szCs w:val="28"/>
              </w:rPr>
            </w:pPr>
            <w:r w:rsidRPr="002A6F96">
              <w:rPr>
                <w:rFonts w:cs="Calibri"/>
                <w:sz w:val="28"/>
                <w:szCs w:val="28"/>
              </w:rPr>
              <w:t>Before convening the PSP meeting, the co-ordinator will have to collate information to inform the plan. This should include:</w:t>
            </w:r>
          </w:p>
          <w:p w14:paraId="726BA450" w14:textId="77777777" w:rsidR="002A6F96" w:rsidRPr="002A6F96" w:rsidRDefault="002A6F96" w:rsidP="00EC7C47">
            <w:pPr>
              <w:widowControl w:val="0"/>
              <w:numPr>
                <w:ilvl w:val="0"/>
                <w:numId w:val="8"/>
              </w:numPr>
              <w:contextualSpacing/>
              <w:jc w:val="both"/>
              <w:rPr>
                <w:rFonts w:cs="Calibri"/>
                <w:color w:val="000000"/>
                <w:sz w:val="28"/>
                <w:szCs w:val="28"/>
              </w:rPr>
            </w:pPr>
            <w:r w:rsidRPr="002A6F96">
              <w:rPr>
                <w:rFonts w:cs="Calibri"/>
                <w:sz w:val="28"/>
                <w:szCs w:val="28"/>
              </w:rPr>
              <w:t>Evidence from school staff</w:t>
            </w:r>
          </w:p>
          <w:p w14:paraId="268B7744" w14:textId="77777777" w:rsidR="002A6F96" w:rsidRPr="002A6F96" w:rsidRDefault="002A6F96" w:rsidP="00EC7C47">
            <w:pPr>
              <w:widowControl w:val="0"/>
              <w:numPr>
                <w:ilvl w:val="0"/>
                <w:numId w:val="8"/>
              </w:numPr>
              <w:contextualSpacing/>
              <w:jc w:val="both"/>
              <w:rPr>
                <w:rFonts w:cs="Calibri"/>
                <w:color w:val="000000"/>
                <w:sz w:val="28"/>
                <w:szCs w:val="28"/>
              </w:rPr>
            </w:pPr>
            <w:r w:rsidRPr="002A6F96">
              <w:rPr>
                <w:rFonts w:cs="Calibri"/>
                <w:sz w:val="28"/>
                <w:szCs w:val="28"/>
              </w:rPr>
              <w:t xml:space="preserve">Child/young person contribution </w:t>
            </w:r>
          </w:p>
          <w:p w14:paraId="4F6B3C40" w14:textId="77777777" w:rsidR="002A6F96" w:rsidRPr="002A6F96" w:rsidRDefault="002A6F96" w:rsidP="00EC7C47">
            <w:pPr>
              <w:widowControl w:val="0"/>
              <w:numPr>
                <w:ilvl w:val="0"/>
                <w:numId w:val="8"/>
              </w:numPr>
              <w:contextualSpacing/>
              <w:jc w:val="both"/>
              <w:rPr>
                <w:rFonts w:cs="Calibri"/>
                <w:sz w:val="28"/>
                <w:szCs w:val="28"/>
              </w:rPr>
            </w:pPr>
            <w:r w:rsidRPr="002A6F96">
              <w:rPr>
                <w:rFonts w:cs="Calibri"/>
                <w:sz w:val="28"/>
                <w:szCs w:val="28"/>
              </w:rPr>
              <w:t xml:space="preserve">Parent/carer contribution </w:t>
            </w:r>
          </w:p>
          <w:p w14:paraId="5FF34734" w14:textId="77777777" w:rsidR="002A6F96" w:rsidRPr="002A6F96" w:rsidRDefault="002A6F96" w:rsidP="00EC7C47">
            <w:pPr>
              <w:widowControl w:val="0"/>
              <w:numPr>
                <w:ilvl w:val="0"/>
                <w:numId w:val="8"/>
              </w:numPr>
              <w:contextualSpacing/>
              <w:jc w:val="both"/>
              <w:rPr>
                <w:rFonts w:cs="Calibri"/>
                <w:sz w:val="28"/>
                <w:szCs w:val="28"/>
              </w:rPr>
            </w:pPr>
            <w:r w:rsidRPr="002A6F96">
              <w:rPr>
                <w:rFonts w:cs="Calibri"/>
                <w:sz w:val="28"/>
                <w:szCs w:val="28"/>
              </w:rPr>
              <w:lastRenderedPageBreak/>
              <w:t>Evidence of all existing and previous interventions, including any IDP.</w:t>
            </w:r>
          </w:p>
          <w:p w14:paraId="12FF7B92" w14:textId="77777777" w:rsidR="002A6F96" w:rsidRPr="002A6F96" w:rsidRDefault="002A6F96" w:rsidP="00EC7C47">
            <w:pPr>
              <w:widowControl w:val="0"/>
              <w:numPr>
                <w:ilvl w:val="0"/>
                <w:numId w:val="8"/>
              </w:numPr>
              <w:contextualSpacing/>
              <w:jc w:val="both"/>
              <w:rPr>
                <w:rFonts w:cs="Calibri"/>
                <w:sz w:val="28"/>
                <w:szCs w:val="28"/>
              </w:rPr>
            </w:pPr>
            <w:r w:rsidRPr="002A6F96">
              <w:rPr>
                <w:rFonts w:cs="Calibri"/>
                <w:sz w:val="28"/>
                <w:szCs w:val="28"/>
              </w:rPr>
              <w:t>Summary of current support from any agency involved.</w:t>
            </w:r>
          </w:p>
          <w:p w14:paraId="6E34562B" w14:textId="77777777" w:rsidR="002A6F96" w:rsidRPr="002A6F96" w:rsidRDefault="002A6F96" w:rsidP="002A6F96">
            <w:pPr>
              <w:jc w:val="both"/>
              <w:rPr>
                <w:rFonts w:cs="Calibri"/>
                <w:sz w:val="28"/>
                <w:szCs w:val="28"/>
              </w:rPr>
            </w:pPr>
          </w:p>
        </w:tc>
      </w:tr>
      <w:tr w:rsidR="002A6F96" w:rsidRPr="002A6F96" w14:paraId="5CFA8F89" w14:textId="77777777" w:rsidTr="002A6F96">
        <w:tc>
          <w:tcPr>
            <w:tcW w:w="9016" w:type="dxa"/>
            <w:shd w:val="clear" w:color="auto" w:fill="009999"/>
          </w:tcPr>
          <w:p w14:paraId="28AF025E" w14:textId="77777777" w:rsidR="002A6F96" w:rsidRPr="002A6F96" w:rsidRDefault="002A6F96" w:rsidP="002A6F96">
            <w:pPr>
              <w:jc w:val="both"/>
              <w:rPr>
                <w:rFonts w:cs="Calibri"/>
                <w:b/>
                <w:color w:val="FFFFFF"/>
                <w:sz w:val="28"/>
                <w:szCs w:val="28"/>
              </w:rPr>
            </w:pPr>
            <w:r w:rsidRPr="002A6F96">
              <w:rPr>
                <w:rFonts w:cs="Calibri"/>
                <w:b/>
                <w:color w:val="FFFFFF"/>
                <w:sz w:val="28"/>
                <w:szCs w:val="28"/>
              </w:rPr>
              <w:lastRenderedPageBreak/>
              <w:t>Stage Three: Organising the meeting</w:t>
            </w:r>
          </w:p>
        </w:tc>
      </w:tr>
      <w:tr w:rsidR="002A6F96" w:rsidRPr="002A6F96" w14:paraId="7834DE40" w14:textId="77777777" w:rsidTr="002A6F96">
        <w:tc>
          <w:tcPr>
            <w:tcW w:w="9016" w:type="dxa"/>
          </w:tcPr>
          <w:p w14:paraId="13616E3D" w14:textId="77777777" w:rsidR="002A6F96" w:rsidRPr="002A6F96" w:rsidRDefault="002A6F96" w:rsidP="002A6F96">
            <w:pPr>
              <w:jc w:val="both"/>
              <w:rPr>
                <w:rFonts w:cs="Calibri"/>
                <w:sz w:val="28"/>
                <w:szCs w:val="28"/>
              </w:rPr>
            </w:pPr>
            <w:r w:rsidRPr="002A6F96">
              <w:rPr>
                <w:rFonts w:cs="Calibri"/>
                <w:sz w:val="28"/>
                <w:szCs w:val="28"/>
              </w:rPr>
              <w:t xml:space="preserve">A planning meeting should be arranged with sufficient notice so that all relevant professionals can attend. If parents/carers are </w:t>
            </w:r>
            <w:proofErr w:type="gramStart"/>
            <w:r w:rsidRPr="002A6F96">
              <w:rPr>
                <w:rFonts w:cs="Calibri"/>
                <w:sz w:val="28"/>
                <w:szCs w:val="28"/>
              </w:rPr>
              <w:t>attending</w:t>
            </w:r>
            <w:proofErr w:type="gramEnd"/>
            <w:r w:rsidRPr="002A6F96">
              <w:rPr>
                <w:rFonts w:cs="Calibri"/>
                <w:sz w:val="28"/>
                <w:szCs w:val="28"/>
              </w:rPr>
              <w:t xml:space="preserve"> then a suitable venue/room should be identified to ensure it is a comfortable as possible. </w:t>
            </w:r>
          </w:p>
          <w:p w14:paraId="1BCECA1E" w14:textId="77777777" w:rsidR="002A6F96" w:rsidRPr="002A6F96" w:rsidRDefault="002A6F96" w:rsidP="002A6F96">
            <w:pPr>
              <w:jc w:val="both"/>
              <w:rPr>
                <w:rFonts w:cs="Calibri"/>
                <w:sz w:val="28"/>
                <w:szCs w:val="28"/>
              </w:rPr>
            </w:pPr>
          </w:p>
          <w:p w14:paraId="672C9DF7" w14:textId="77777777" w:rsidR="002A6F96" w:rsidRPr="002A6F96" w:rsidRDefault="002A6F96" w:rsidP="002A6F96">
            <w:pPr>
              <w:widowControl w:val="0"/>
              <w:jc w:val="both"/>
              <w:rPr>
                <w:rFonts w:cs="Calibri"/>
                <w:sz w:val="28"/>
                <w:szCs w:val="28"/>
              </w:rPr>
            </w:pPr>
            <w:r w:rsidRPr="002A6F96">
              <w:rPr>
                <w:rFonts w:cs="Calibri"/>
                <w:sz w:val="28"/>
                <w:szCs w:val="28"/>
              </w:rPr>
              <w:t xml:space="preserve">The child/young person should be asked which adult, in addition to their parent/carer, they would like to attend </w:t>
            </w:r>
            <w:proofErr w:type="gramStart"/>
            <w:r w:rsidRPr="002A6F96">
              <w:rPr>
                <w:rFonts w:cs="Calibri"/>
                <w:sz w:val="28"/>
                <w:szCs w:val="28"/>
              </w:rPr>
              <w:t>in order to</w:t>
            </w:r>
            <w:proofErr w:type="gramEnd"/>
            <w:r w:rsidRPr="002A6F96">
              <w:rPr>
                <w:rFonts w:cs="Calibri"/>
                <w:sz w:val="28"/>
                <w:szCs w:val="28"/>
              </w:rPr>
              <w:t xml:space="preserve"> represent their views. </w:t>
            </w:r>
          </w:p>
          <w:p w14:paraId="35B4E7FE" w14:textId="77777777" w:rsidR="002A6F96" w:rsidRPr="002A6F96" w:rsidRDefault="002A6F96" w:rsidP="002A6F96">
            <w:pPr>
              <w:jc w:val="both"/>
              <w:rPr>
                <w:rFonts w:cs="Calibri"/>
                <w:sz w:val="28"/>
                <w:szCs w:val="28"/>
              </w:rPr>
            </w:pPr>
          </w:p>
        </w:tc>
      </w:tr>
      <w:tr w:rsidR="002A6F96" w:rsidRPr="002A6F96" w14:paraId="57D7C04E" w14:textId="77777777" w:rsidTr="002A6F96">
        <w:tc>
          <w:tcPr>
            <w:tcW w:w="9016" w:type="dxa"/>
            <w:shd w:val="clear" w:color="auto" w:fill="009999"/>
          </w:tcPr>
          <w:p w14:paraId="1F3F3B6E" w14:textId="77777777" w:rsidR="002A6F96" w:rsidRPr="002A6F96" w:rsidRDefault="002A6F96" w:rsidP="002A6F96">
            <w:pPr>
              <w:jc w:val="both"/>
              <w:rPr>
                <w:rFonts w:cs="Calibri"/>
                <w:b/>
                <w:sz w:val="28"/>
                <w:szCs w:val="28"/>
              </w:rPr>
            </w:pPr>
            <w:r w:rsidRPr="002A6F96">
              <w:rPr>
                <w:rFonts w:cs="Calibri"/>
                <w:b/>
                <w:color w:val="FFFFFF"/>
                <w:sz w:val="28"/>
                <w:szCs w:val="28"/>
              </w:rPr>
              <w:t>Stage Four: Conducting the meeting</w:t>
            </w:r>
          </w:p>
        </w:tc>
      </w:tr>
      <w:tr w:rsidR="002A6F96" w:rsidRPr="002A6F96" w14:paraId="4788547E" w14:textId="77777777" w:rsidTr="002A6F96">
        <w:tc>
          <w:tcPr>
            <w:tcW w:w="9016" w:type="dxa"/>
          </w:tcPr>
          <w:p w14:paraId="0AF945E8" w14:textId="77777777" w:rsidR="002A6F96" w:rsidRPr="002A6F96" w:rsidRDefault="002A6F96" w:rsidP="002A6F96">
            <w:pPr>
              <w:widowControl w:val="0"/>
              <w:jc w:val="both"/>
              <w:rPr>
                <w:rFonts w:cs="Calibri"/>
                <w:sz w:val="28"/>
                <w:szCs w:val="28"/>
              </w:rPr>
            </w:pPr>
            <w:r w:rsidRPr="002A6F96">
              <w:rPr>
                <w:rFonts w:cs="Calibri"/>
                <w:sz w:val="28"/>
                <w:szCs w:val="28"/>
              </w:rPr>
              <w:t>The agenda for this meeting is set by the PSP itself</w:t>
            </w:r>
            <w:r w:rsidRPr="002A6F96">
              <w:rPr>
                <w:rFonts w:cs="Calibri"/>
                <w:i/>
                <w:iCs/>
                <w:sz w:val="28"/>
                <w:szCs w:val="28"/>
              </w:rPr>
              <w:t xml:space="preserve">. </w:t>
            </w:r>
            <w:r w:rsidRPr="002A6F96">
              <w:rPr>
                <w:rFonts w:cs="Calibri"/>
                <w:iCs/>
                <w:sz w:val="28"/>
                <w:szCs w:val="28"/>
              </w:rPr>
              <w:t>E</w:t>
            </w:r>
            <w:r w:rsidRPr="002A6F96">
              <w:rPr>
                <w:rFonts w:cs="Calibri"/>
                <w:sz w:val="28"/>
                <w:szCs w:val="28"/>
              </w:rPr>
              <w:t xml:space="preserve">veryone </w:t>
            </w:r>
            <w:proofErr w:type="gramStart"/>
            <w:r w:rsidRPr="002A6F96">
              <w:rPr>
                <w:rFonts w:cs="Calibri"/>
                <w:sz w:val="28"/>
                <w:szCs w:val="28"/>
              </w:rPr>
              <w:t>present</w:t>
            </w:r>
            <w:proofErr w:type="gramEnd"/>
            <w:r w:rsidRPr="002A6F96">
              <w:rPr>
                <w:rFonts w:cs="Calibri"/>
                <w:sz w:val="28"/>
                <w:szCs w:val="28"/>
              </w:rPr>
              <w:t xml:space="preserve"> should have the opportunity to contribute to the plan as it develops </w:t>
            </w:r>
            <w:proofErr w:type="gramStart"/>
            <w:r w:rsidRPr="002A6F96">
              <w:rPr>
                <w:rFonts w:cs="Calibri"/>
                <w:sz w:val="28"/>
                <w:szCs w:val="28"/>
              </w:rPr>
              <w:t>during the course of</w:t>
            </w:r>
            <w:proofErr w:type="gramEnd"/>
            <w:r w:rsidRPr="002A6F96">
              <w:rPr>
                <w:rFonts w:cs="Calibri"/>
                <w:sz w:val="28"/>
                <w:szCs w:val="28"/>
              </w:rPr>
              <w:t xml:space="preserve"> the meeting. </w:t>
            </w:r>
          </w:p>
          <w:p w14:paraId="17FB9965" w14:textId="77777777" w:rsidR="002A6F96" w:rsidRPr="002A6F96" w:rsidRDefault="002A6F96" w:rsidP="002A6F96">
            <w:pPr>
              <w:widowControl w:val="0"/>
              <w:jc w:val="both"/>
              <w:rPr>
                <w:rFonts w:cs="Calibri"/>
                <w:sz w:val="28"/>
                <w:szCs w:val="28"/>
              </w:rPr>
            </w:pPr>
          </w:p>
          <w:p w14:paraId="2A386F71" w14:textId="77777777" w:rsidR="002A6F96" w:rsidRPr="002A6F96" w:rsidRDefault="002A6F96" w:rsidP="002A6F96">
            <w:pPr>
              <w:widowControl w:val="0"/>
              <w:jc w:val="both"/>
              <w:rPr>
                <w:rFonts w:cs="Calibri"/>
                <w:sz w:val="28"/>
                <w:szCs w:val="28"/>
              </w:rPr>
            </w:pPr>
            <w:r w:rsidRPr="002A6F96">
              <w:rPr>
                <w:rFonts w:cs="Calibri"/>
                <w:sz w:val="28"/>
                <w:szCs w:val="28"/>
              </w:rPr>
              <w:t>Consideration should be given to the range of factors which could be impacting on the child/young person when developing the plan. These could include:</w:t>
            </w:r>
          </w:p>
          <w:p w14:paraId="5217FAEC" w14:textId="77777777" w:rsidR="002A6F96" w:rsidRPr="002A6F96" w:rsidRDefault="002A6F96" w:rsidP="00EC7C47">
            <w:pPr>
              <w:widowControl w:val="0"/>
              <w:numPr>
                <w:ilvl w:val="0"/>
                <w:numId w:val="11"/>
              </w:numPr>
              <w:contextualSpacing/>
              <w:jc w:val="both"/>
              <w:rPr>
                <w:rFonts w:cs="Calibri"/>
                <w:sz w:val="28"/>
                <w:szCs w:val="28"/>
              </w:rPr>
            </w:pPr>
            <w:r w:rsidRPr="002A6F96">
              <w:rPr>
                <w:rFonts w:cs="Calibri"/>
                <w:sz w:val="28"/>
                <w:szCs w:val="28"/>
              </w:rPr>
              <w:t xml:space="preserve">     Health/Disability</w:t>
            </w:r>
          </w:p>
          <w:p w14:paraId="7D020466" w14:textId="77777777" w:rsidR="002A6F96" w:rsidRPr="002A6F96" w:rsidRDefault="002A6F96" w:rsidP="00EC7C47">
            <w:pPr>
              <w:widowControl w:val="0"/>
              <w:numPr>
                <w:ilvl w:val="0"/>
                <w:numId w:val="10"/>
              </w:numPr>
              <w:contextualSpacing/>
              <w:jc w:val="both"/>
              <w:rPr>
                <w:rFonts w:cs="Calibri"/>
                <w:sz w:val="28"/>
                <w:szCs w:val="28"/>
              </w:rPr>
            </w:pPr>
            <w:r w:rsidRPr="002A6F96">
              <w:rPr>
                <w:rFonts w:cs="Calibri"/>
                <w:sz w:val="28"/>
                <w:szCs w:val="28"/>
              </w:rPr>
              <w:t xml:space="preserve">     Child/young person wellbeing/mental health</w:t>
            </w:r>
          </w:p>
          <w:p w14:paraId="516FC6FF" w14:textId="77777777" w:rsidR="002A6F96" w:rsidRPr="002A6F96" w:rsidRDefault="002A6F96" w:rsidP="002A6F96">
            <w:pPr>
              <w:widowControl w:val="0"/>
              <w:jc w:val="both"/>
              <w:rPr>
                <w:rFonts w:cs="Calibri"/>
                <w:sz w:val="28"/>
                <w:szCs w:val="28"/>
              </w:rPr>
            </w:pPr>
            <w:r w:rsidRPr="002A6F96">
              <w:rPr>
                <w:rFonts w:cs="Calibri"/>
                <w:sz w:val="28"/>
                <w:szCs w:val="28"/>
              </w:rPr>
              <w:t>•</w:t>
            </w:r>
            <w:r w:rsidRPr="002A6F96">
              <w:rPr>
                <w:rFonts w:cs="Calibri"/>
                <w:sz w:val="28"/>
                <w:szCs w:val="28"/>
              </w:rPr>
              <w:tab/>
              <w:t>Adverse Childhood Experiences (ACEs)</w:t>
            </w:r>
          </w:p>
          <w:p w14:paraId="48320DE9" w14:textId="77777777" w:rsidR="002A6F96" w:rsidRPr="002A6F96" w:rsidRDefault="002A6F96" w:rsidP="002A6F96">
            <w:pPr>
              <w:widowControl w:val="0"/>
              <w:jc w:val="both"/>
              <w:rPr>
                <w:rFonts w:cs="Calibri"/>
                <w:sz w:val="28"/>
                <w:szCs w:val="28"/>
              </w:rPr>
            </w:pPr>
            <w:r w:rsidRPr="002A6F96">
              <w:rPr>
                <w:rFonts w:cs="Calibri"/>
                <w:sz w:val="28"/>
                <w:szCs w:val="28"/>
              </w:rPr>
              <w:t>•</w:t>
            </w:r>
            <w:r w:rsidRPr="002A6F96">
              <w:rPr>
                <w:rFonts w:cs="Calibri"/>
                <w:sz w:val="28"/>
                <w:szCs w:val="28"/>
              </w:rPr>
              <w:tab/>
              <w:t>Home circumstances</w:t>
            </w:r>
          </w:p>
          <w:p w14:paraId="434C855A" w14:textId="77777777" w:rsidR="002A6F96" w:rsidRPr="002A6F96" w:rsidRDefault="002A6F96" w:rsidP="002A6F96">
            <w:pPr>
              <w:widowControl w:val="0"/>
              <w:jc w:val="both"/>
              <w:rPr>
                <w:rFonts w:cs="Calibri"/>
                <w:sz w:val="28"/>
                <w:szCs w:val="28"/>
              </w:rPr>
            </w:pPr>
            <w:r w:rsidRPr="002A6F96">
              <w:rPr>
                <w:rFonts w:cs="Calibri"/>
                <w:sz w:val="28"/>
                <w:szCs w:val="28"/>
              </w:rPr>
              <w:t>•</w:t>
            </w:r>
            <w:r w:rsidRPr="002A6F96">
              <w:rPr>
                <w:rFonts w:cs="Calibri"/>
                <w:sz w:val="28"/>
                <w:szCs w:val="28"/>
              </w:rPr>
              <w:tab/>
              <w:t>Learning needs and attainment levels</w:t>
            </w:r>
          </w:p>
          <w:p w14:paraId="69A4A223" w14:textId="77777777" w:rsidR="002A6F96" w:rsidRPr="002A6F96" w:rsidRDefault="002A6F96" w:rsidP="002A6F96">
            <w:pPr>
              <w:widowControl w:val="0"/>
              <w:jc w:val="both"/>
              <w:rPr>
                <w:rFonts w:cs="Calibri"/>
                <w:sz w:val="28"/>
                <w:szCs w:val="28"/>
              </w:rPr>
            </w:pPr>
            <w:r w:rsidRPr="002A6F96">
              <w:rPr>
                <w:rFonts w:cs="Calibri"/>
                <w:sz w:val="28"/>
                <w:szCs w:val="28"/>
              </w:rPr>
              <w:t>•</w:t>
            </w:r>
            <w:r w:rsidRPr="002A6F96">
              <w:rPr>
                <w:rFonts w:cs="Calibri"/>
                <w:sz w:val="28"/>
                <w:szCs w:val="28"/>
              </w:rPr>
              <w:tab/>
              <w:t>Educational history</w:t>
            </w:r>
          </w:p>
          <w:p w14:paraId="6BED0DC0" w14:textId="77777777" w:rsidR="002A6F96" w:rsidRPr="002A6F96" w:rsidRDefault="002A6F96" w:rsidP="002A6F96">
            <w:pPr>
              <w:widowControl w:val="0"/>
              <w:jc w:val="both"/>
              <w:rPr>
                <w:rFonts w:cs="Calibri"/>
                <w:sz w:val="28"/>
                <w:szCs w:val="28"/>
              </w:rPr>
            </w:pPr>
            <w:r w:rsidRPr="002A6F96">
              <w:rPr>
                <w:rFonts w:cs="Calibri"/>
                <w:sz w:val="28"/>
                <w:szCs w:val="28"/>
              </w:rPr>
              <w:t>•</w:t>
            </w:r>
            <w:r w:rsidRPr="002A6F96">
              <w:rPr>
                <w:rFonts w:cs="Calibri"/>
                <w:sz w:val="28"/>
                <w:szCs w:val="28"/>
              </w:rPr>
              <w:tab/>
              <w:t>Significant personal relationships</w:t>
            </w:r>
          </w:p>
          <w:p w14:paraId="00357451" w14:textId="77777777" w:rsidR="002A6F96" w:rsidRPr="002A6F96" w:rsidRDefault="002A6F96" w:rsidP="002A6F96">
            <w:pPr>
              <w:widowControl w:val="0"/>
              <w:jc w:val="both"/>
              <w:rPr>
                <w:rFonts w:cs="Calibri"/>
                <w:sz w:val="28"/>
                <w:szCs w:val="28"/>
              </w:rPr>
            </w:pPr>
            <w:r w:rsidRPr="002A6F96">
              <w:rPr>
                <w:rFonts w:cs="Calibri"/>
                <w:sz w:val="28"/>
                <w:szCs w:val="28"/>
              </w:rPr>
              <w:t>•</w:t>
            </w:r>
            <w:r w:rsidRPr="002A6F96">
              <w:rPr>
                <w:rFonts w:cs="Calibri"/>
                <w:sz w:val="28"/>
                <w:szCs w:val="28"/>
              </w:rPr>
              <w:tab/>
              <w:t>Relationships with staff and fellow children/young people</w:t>
            </w:r>
          </w:p>
          <w:p w14:paraId="1DBBFAC1" w14:textId="77777777" w:rsidR="002A6F96" w:rsidRPr="002A6F96" w:rsidRDefault="002A6F96" w:rsidP="002A6F96">
            <w:pPr>
              <w:widowControl w:val="0"/>
              <w:jc w:val="both"/>
              <w:rPr>
                <w:rFonts w:cs="Calibri"/>
                <w:sz w:val="28"/>
                <w:szCs w:val="28"/>
              </w:rPr>
            </w:pPr>
            <w:r w:rsidRPr="002A6F96">
              <w:rPr>
                <w:rFonts w:cs="Calibri"/>
                <w:sz w:val="28"/>
                <w:szCs w:val="28"/>
              </w:rPr>
              <w:t>•</w:t>
            </w:r>
            <w:r w:rsidRPr="002A6F96">
              <w:rPr>
                <w:rFonts w:cs="Calibri"/>
                <w:sz w:val="28"/>
                <w:szCs w:val="28"/>
              </w:rPr>
              <w:tab/>
              <w:t>Significant events</w:t>
            </w:r>
          </w:p>
          <w:p w14:paraId="4F8F81D9" w14:textId="77777777" w:rsidR="002A6F96" w:rsidRPr="002A6F96" w:rsidRDefault="002A6F96" w:rsidP="002A6F96">
            <w:pPr>
              <w:widowControl w:val="0"/>
              <w:jc w:val="both"/>
              <w:rPr>
                <w:rFonts w:cs="Calibri"/>
                <w:sz w:val="28"/>
                <w:szCs w:val="28"/>
              </w:rPr>
            </w:pPr>
            <w:r w:rsidRPr="002A6F96">
              <w:rPr>
                <w:rFonts w:cs="Calibri"/>
                <w:sz w:val="28"/>
                <w:szCs w:val="28"/>
              </w:rPr>
              <w:t>•</w:t>
            </w:r>
            <w:r w:rsidRPr="002A6F96">
              <w:rPr>
                <w:rFonts w:cs="Calibri"/>
                <w:sz w:val="28"/>
                <w:szCs w:val="28"/>
              </w:rPr>
              <w:tab/>
              <w:t>Individual perceptions of all involved</w:t>
            </w:r>
          </w:p>
          <w:p w14:paraId="4F7551D9" w14:textId="77777777" w:rsidR="002A6F96" w:rsidRPr="002A6F96" w:rsidRDefault="002A6F96" w:rsidP="002A6F96">
            <w:pPr>
              <w:widowControl w:val="0"/>
              <w:jc w:val="both"/>
              <w:rPr>
                <w:rFonts w:cs="Calibri"/>
                <w:sz w:val="28"/>
                <w:szCs w:val="28"/>
              </w:rPr>
            </w:pPr>
            <w:r w:rsidRPr="002A6F96">
              <w:rPr>
                <w:rFonts w:cs="Calibri"/>
                <w:sz w:val="28"/>
                <w:szCs w:val="28"/>
              </w:rPr>
              <w:t>•</w:t>
            </w:r>
            <w:r w:rsidRPr="002A6F96">
              <w:rPr>
                <w:rFonts w:cs="Calibri"/>
                <w:sz w:val="28"/>
                <w:szCs w:val="28"/>
              </w:rPr>
              <w:tab/>
              <w:t>Specific behaviours and any patterns</w:t>
            </w:r>
          </w:p>
          <w:p w14:paraId="62D1E0E0" w14:textId="77777777" w:rsidR="002A6F96" w:rsidRPr="002A6F96" w:rsidRDefault="002A6F96" w:rsidP="002A6F96">
            <w:pPr>
              <w:widowControl w:val="0"/>
              <w:jc w:val="both"/>
              <w:rPr>
                <w:rFonts w:cs="Calibri"/>
                <w:sz w:val="28"/>
                <w:szCs w:val="28"/>
              </w:rPr>
            </w:pPr>
            <w:r w:rsidRPr="002A6F96">
              <w:rPr>
                <w:rFonts w:cs="Calibri"/>
                <w:sz w:val="28"/>
                <w:szCs w:val="28"/>
              </w:rPr>
              <w:t>•</w:t>
            </w:r>
            <w:r w:rsidRPr="002A6F96">
              <w:rPr>
                <w:rFonts w:cs="Calibri"/>
                <w:sz w:val="28"/>
                <w:szCs w:val="28"/>
              </w:rPr>
              <w:tab/>
              <w:t>Attendance</w:t>
            </w:r>
          </w:p>
          <w:p w14:paraId="28ACD28F" w14:textId="77777777" w:rsidR="002A6F96" w:rsidRPr="002A6F96" w:rsidRDefault="002A6F96" w:rsidP="002A6F96">
            <w:pPr>
              <w:widowControl w:val="0"/>
              <w:jc w:val="both"/>
              <w:rPr>
                <w:rFonts w:cs="Calibri"/>
                <w:sz w:val="28"/>
                <w:szCs w:val="28"/>
              </w:rPr>
            </w:pPr>
            <w:r w:rsidRPr="002A6F96">
              <w:rPr>
                <w:rFonts w:cs="Calibri"/>
                <w:sz w:val="28"/>
                <w:szCs w:val="28"/>
              </w:rPr>
              <w:t>•</w:t>
            </w:r>
            <w:r w:rsidRPr="002A6F96">
              <w:rPr>
                <w:rFonts w:cs="Calibri"/>
                <w:sz w:val="28"/>
                <w:szCs w:val="28"/>
              </w:rPr>
              <w:tab/>
              <w:t>Attachment issues</w:t>
            </w:r>
          </w:p>
          <w:p w14:paraId="091681FB" w14:textId="77777777" w:rsidR="002A6F96" w:rsidRPr="002A6F96" w:rsidRDefault="002A6F96" w:rsidP="002A6F96">
            <w:pPr>
              <w:widowControl w:val="0"/>
              <w:jc w:val="both"/>
              <w:rPr>
                <w:rFonts w:cs="Calibri"/>
                <w:szCs w:val="24"/>
              </w:rPr>
            </w:pPr>
          </w:p>
          <w:p w14:paraId="3F853F58" w14:textId="77777777" w:rsidR="002A6F96" w:rsidRPr="002A6F96" w:rsidRDefault="002A6F96" w:rsidP="002A6F96">
            <w:pPr>
              <w:autoSpaceDE w:val="0"/>
              <w:autoSpaceDN w:val="0"/>
              <w:adjustRightInd w:val="0"/>
              <w:rPr>
                <w:rFonts w:cs="Calibri"/>
                <w:bCs/>
                <w:color w:val="000000"/>
                <w:sz w:val="28"/>
                <w:szCs w:val="28"/>
                <w:lang w:eastAsia="en-GB"/>
              </w:rPr>
            </w:pPr>
            <w:r w:rsidRPr="002A6F96">
              <w:rPr>
                <w:rFonts w:eastAsia="Times New Roman" w:cs="Calibri"/>
                <w:color w:val="000000"/>
                <w:sz w:val="28"/>
                <w:szCs w:val="28"/>
                <w:lang w:eastAsia="en-GB"/>
              </w:rPr>
              <w:t xml:space="preserve">Developing personal, specific and measurable outcomes are essential. The Outcome Sequence is a tool to enable this. The Support Sequence Tool helps explore how to achieve the outcome. (A copy of the </w:t>
            </w:r>
            <w:r w:rsidRPr="002A6F96">
              <w:rPr>
                <w:rFonts w:cs="Calibri"/>
                <w:bCs/>
                <w:color w:val="000000"/>
                <w:sz w:val="28"/>
                <w:szCs w:val="28"/>
                <w:lang w:eastAsia="en-GB"/>
              </w:rPr>
              <w:t>Outcome and Support Sequence Workbook can be found below).</w:t>
            </w:r>
          </w:p>
          <w:p w14:paraId="75DBDF8B" w14:textId="77777777" w:rsidR="002A6F96" w:rsidRPr="002A6F96" w:rsidRDefault="002A6F96" w:rsidP="002A6F96">
            <w:pPr>
              <w:widowControl w:val="0"/>
              <w:jc w:val="both"/>
              <w:rPr>
                <w:rFonts w:cs="Calibri"/>
                <w:color w:val="FF0000"/>
                <w:sz w:val="28"/>
                <w:szCs w:val="28"/>
              </w:rPr>
            </w:pPr>
            <w:r w:rsidRPr="002A6F96">
              <w:rPr>
                <w:rFonts w:cs="Calibri"/>
                <w:bCs/>
                <w:color w:val="000000"/>
                <w:sz w:val="28"/>
                <w:szCs w:val="28"/>
              </w:rPr>
              <w:t xml:space="preserve"> </w:t>
            </w:r>
            <w:r w:rsidRPr="002A6F96">
              <w:rPr>
                <w:rFonts w:ascii="Cambria" w:eastAsia="Cambria" w:hAnsi="Cambria"/>
                <w:sz w:val="28"/>
                <w:szCs w:val="28"/>
              </w:rPr>
              <w:object w:dxaOrig="3966" w:dyaOrig="5613" w14:anchorId="69419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39pt" o:ole="">
                  <v:imagedata r:id="rId10" o:title=""/>
                </v:shape>
                <o:OLEObject Type="Embed" ProgID="Acrobat.Document.DC" ShapeID="_x0000_i1025" DrawAspect="Content" ObjectID="_1805878759" r:id="rId11"/>
              </w:object>
            </w:r>
          </w:p>
          <w:p w14:paraId="0F1BC9C4" w14:textId="77777777" w:rsidR="002A6F96" w:rsidRPr="002A6F96" w:rsidRDefault="002A6F96" w:rsidP="002A6F96">
            <w:pPr>
              <w:widowControl w:val="0"/>
              <w:jc w:val="both"/>
              <w:rPr>
                <w:rFonts w:cs="Calibri"/>
                <w:szCs w:val="24"/>
              </w:rPr>
            </w:pPr>
          </w:p>
          <w:p w14:paraId="381817D4" w14:textId="77777777" w:rsidR="002A6F96" w:rsidRPr="002A6F96" w:rsidRDefault="002A6F96" w:rsidP="002A6F96">
            <w:pPr>
              <w:widowControl w:val="0"/>
              <w:jc w:val="both"/>
              <w:rPr>
                <w:rFonts w:cs="Calibri"/>
                <w:sz w:val="28"/>
                <w:szCs w:val="28"/>
              </w:rPr>
            </w:pPr>
            <w:r w:rsidRPr="002A6F96">
              <w:rPr>
                <w:rFonts w:cs="Calibri"/>
                <w:sz w:val="28"/>
                <w:szCs w:val="28"/>
              </w:rPr>
              <w:t xml:space="preserve">Where possible the PSP should be signed and copies shared at the end of the meeting. If not possible the PSP needs to be circulated as soon as possible after the meeting. </w:t>
            </w:r>
          </w:p>
          <w:p w14:paraId="0F56FFA1" w14:textId="77777777" w:rsidR="002A6F96" w:rsidRPr="002A6F96" w:rsidRDefault="002A6F96" w:rsidP="002A6F96">
            <w:pPr>
              <w:jc w:val="both"/>
              <w:rPr>
                <w:rFonts w:cs="Calibri"/>
                <w:sz w:val="28"/>
                <w:szCs w:val="28"/>
              </w:rPr>
            </w:pPr>
          </w:p>
          <w:p w14:paraId="17996E46" w14:textId="77777777" w:rsidR="002A6F96" w:rsidRPr="002A6F96" w:rsidRDefault="002A6F96" w:rsidP="002A6F96">
            <w:pPr>
              <w:jc w:val="both"/>
              <w:rPr>
                <w:sz w:val="28"/>
                <w:szCs w:val="28"/>
              </w:rPr>
            </w:pPr>
            <w:r w:rsidRPr="002A6F96">
              <w:rPr>
                <w:sz w:val="28"/>
                <w:szCs w:val="28"/>
              </w:rPr>
              <w:t>Once the PSP has been completed a copy should be emailed to the Local Authority (</w:t>
            </w:r>
            <w:hyperlink r:id="rId12" w:history="1">
              <w:r w:rsidRPr="002A6F96">
                <w:rPr>
                  <w:color w:val="0563C1"/>
                  <w:sz w:val="28"/>
                  <w:szCs w:val="28"/>
                  <w:u w:val="single"/>
                </w:rPr>
                <w:t>psp@npt.gov.uk</w:t>
              </w:r>
            </w:hyperlink>
            <w:r w:rsidRPr="002A6F96">
              <w:rPr>
                <w:sz w:val="28"/>
                <w:szCs w:val="28"/>
              </w:rPr>
              <w:t>).  A record of the PSP is maintained by the school and the EWO (where attendance is an issue), Deputy Safeguarding Officer (if there is a reduced timetable) and monitored by Local Authority PSP Monitoring Group termly.</w:t>
            </w:r>
          </w:p>
          <w:p w14:paraId="74284267" w14:textId="77777777" w:rsidR="002A6F96" w:rsidRPr="002A6F96" w:rsidRDefault="002A6F96" w:rsidP="002A6F96">
            <w:pPr>
              <w:jc w:val="both"/>
              <w:rPr>
                <w:rFonts w:cs="Calibri"/>
                <w:sz w:val="28"/>
                <w:szCs w:val="28"/>
              </w:rPr>
            </w:pPr>
          </w:p>
        </w:tc>
      </w:tr>
      <w:tr w:rsidR="002A6F96" w:rsidRPr="002A6F96" w14:paraId="24FD186B" w14:textId="77777777" w:rsidTr="002A6F96">
        <w:tc>
          <w:tcPr>
            <w:tcW w:w="9016" w:type="dxa"/>
            <w:shd w:val="clear" w:color="auto" w:fill="009999"/>
          </w:tcPr>
          <w:p w14:paraId="541E2EFA" w14:textId="77777777" w:rsidR="002A6F96" w:rsidRPr="002A6F96" w:rsidRDefault="002A6F96" w:rsidP="002A6F96">
            <w:pPr>
              <w:widowControl w:val="0"/>
              <w:jc w:val="both"/>
              <w:rPr>
                <w:rFonts w:cs="Calibri"/>
                <w:b/>
                <w:color w:val="FFFFFF"/>
                <w:sz w:val="28"/>
                <w:szCs w:val="28"/>
              </w:rPr>
            </w:pPr>
            <w:r w:rsidRPr="002A6F96">
              <w:rPr>
                <w:rFonts w:cs="Calibri"/>
                <w:b/>
                <w:color w:val="FFFFFF"/>
                <w:sz w:val="28"/>
                <w:szCs w:val="28"/>
              </w:rPr>
              <w:lastRenderedPageBreak/>
              <w:t>Stage Five: Review and monitoring</w:t>
            </w:r>
          </w:p>
        </w:tc>
      </w:tr>
      <w:tr w:rsidR="002A6F96" w:rsidRPr="002A6F96" w14:paraId="67538319" w14:textId="77777777" w:rsidTr="002A6F96">
        <w:tc>
          <w:tcPr>
            <w:tcW w:w="9016" w:type="dxa"/>
            <w:shd w:val="clear" w:color="auto" w:fill="auto"/>
          </w:tcPr>
          <w:p w14:paraId="1C9E946B" w14:textId="77777777" w:rsidR="002A6F96" w:rsidRPr="002A6F96" w:rsidRDefault="002A6F96" w:rsidP="002A6F96">
            <w:pPr>
              <w:widowControl w:val="0"/>
              <w:jc w:val="both"/>
              <w:rPr>
                <w:sz w:val="28"/>
                <w:szCs w:val="28"/>
              </w:rPr>
            </w:pPr>
            <w:r w:rsidRPr="002A6F96">
              <w:rPr>
                <w:sz w:val="28"/>
                <w:szCs w:val="28"/>
              </w:rPr>
              <w:t>All PSPs should be reviewed every six weeks and more frequently initially. A copy of the review should be sent to the Local Authority (</w:t>
            </w:r>
            <w:hyperlink r:id="rId13" w:history="1">
              <w:r w:rsidRPr="002A6F96">
                <w:rPr>
                  <w:color w:val="0563C1"/>
                  <w:sz w:val="28"/>
                  <w:szCs w:val="28"/>
                  <w:u w:val="single"/>
                </w:rPr>
                <w:t>psp@npt.gov.uk</w:t>
              </w:r>
            </w:hyperlink>
            <w:r w:rsidRPr="002A6F96">
              <w:rPr>
                <w:sz w:val="28"/>
                <w:szCs w:val="28"/>
              </w:rPr>
              <w:t>).</w:t>
            </w:r>
          </w:p>
          <w:p w14:paraId="0AB094A8" w14:textId="77777777" w:rsidR="002A6F96" w:rsidRPr="002A6F96" w:rsidRDefault="002A6F96" w:rsidP="002A6F96">
            <w:pPr>
              <w:widowControl w:val="0"/>
              <w:jc w:val="both"/>
              <w:rPr>
                <w:rFonts w:cs="Calibri"/>
                <w:sz w:val="28"/>
                <w:szCs w:val="28"/>
              </w:rPr>
            </w:pPr>
          </w:p>
          <w:p w14:paraId="3343A4F5" w14:textId="77777777" w:rsidR="002A6F96" w:rsidRPr="002A6F96" w:rsidRDefault="002A6F96" w:rsidP="002A6F96">
            <w:pPr>
              <w:widowControl w:val="0"/>
              <w:jc w:val="both"/>
              <w:rPr>
                <w:rFonts w:cs="Calibri"/>
                <w:sz w:val="28"/>
                <w:szCs w:val="28"/>
              </w:rPr>
            </w:pPr>
            <w:r w:rsidRPr="002A6F96">
              <w:rPr>
                <w:rFonts w:cs="Calibri"/>
                <w:sz w:val="28"/>
                <w:szCs w:val="28"/>
              </w:rPr>
              <w:t xml:space="preserve">A member of staff, with whom the child/young person has a good relationship, will meet the child/young person frequently to review progress towards the PSP. This will give the child/young person the chance to identify what is working and what is not working. These reviews should be weekly and be conducted in a solution focused/outcomes focused way. </w:t>
            </w:r>
          </w:p>
          <w:p w14:paraId="451C201F" w14:textId="77777777" w:rsidR="002A6F96" w:rsidRPr="002A6F96" w:rsidRDefault="002A6F96" w:rsidP="002A6F96">
            <w:pPr>
              <w:widowControl w:val="0"/>
              <w:jc w:val="both"/>
              <w:rPr>
                <w:rFonts w:cs="Calibri"/>
                <w:sz w:val="28"/>
                <w:szCs w:val="28"/>
              </w:rPr>
            </w:pPr>
          </w:p>
          <w:p w14:paraId="63092C49" w14:textId="77777777" w:rsidR="002A6F96" w:rsidRPr="002A6F96" w:rsidRDefault="002A6F96" w:rsidP="002A6F96">
            <w:pPr>
              <w:widowControl w:val="0"/>
              <w:jc w:val="both"/>
              <w:rPr>
                <w:rFonts w:cs="Calibri"/>
                <w:sz w:val="28"/>
                <w:szCs w:val="28"/>
              </w:rPr>
            </w:pPr>
            <w:r w:rsidRPr="002A6F96">
              <w:rPr>
                <w:rFonts w:cs="Calibri"/>
                <w:sz w:val="28"/>
                <w:szCs w:val="28"/>
              </w:rPr>
              <w:t xml:space="preserve">The co-ordinator will need to contact parents to discuss options if the school feels the plan needs amending between review periods. </w:t>
            </w:r>
          </w:p>
          <w:p w14:paraId="71F4E35A" w14:textId="77777777" w:rsidR="002A6F96" w:rsidRPr="002A6F96" w:rsidRDefault="002A6F96" w:rsidP="002A6F96">
            <w:pPr>
              <w:widowControl w:val="0"/>
              <w:jc w:val="both"/>
              <w:rPr>
                <w:rFonts w:cs="Calibri"/>
                <w:sz w:val="28"/>
                <w:szCs w:val="28"/>
              </w:rPr>
            </w:pPr>
          </w:p>
          <w:p w14:paraId="5AC2F70B" w14:textId="77777777" w:rsidR="002A6F96" w:rsidRPr="002A6F96" w:rsidRDefault="002A6F96" w:rsidP="002A6F96">
            <w:pPr>
              <w:widowControl w:val="0"/>
              <w:jc w:val="both"/>
              <w:rPr>
                <w:rFonts w:cs="Calibri"/>
                <w:sz w:val="28"/>
                <w:szCs w:val="28"/>
              </w:rPr>
            </w:pPr>
            <w:r w:rsidRPr="002A6F96">
              <w:rPr>
                <w:rFonts w:cs="Calibri"/>
                <w:sz w:val="28"/>
                <w:szCs w:val="28"/>
              </w:rPr>
              <w:t xml:space="preserve">At the end of the review process the impact of the PSP should be evaluated and next steps considered. This could include: </w:t>
            </w:r>
          </w:p>
          <w:p w14:paraId="048C4AE0" w14:textId="77777777" w:rsidR="002A6F96" w:rsidRPr="002A6F96" w:rsidRDefault="002A6F96" w:rsidP="00EC7C47">
            <w:pPr>
              <w:widowControl w:val="0"/>
              <w:numPr>
                <w:ilvl w:val="0"/>
                <w:numId w:val="10"/>
              </w:numPr>
              <w:contextualSpacing/>
              <w:jc w:val="both"/>
              <w:rPr>
                <w:rFonts w:cs="Calibri"/>
                <w:sz w:val="28"/>
                <w:szCs w:val="28"/>
              </w:rPr>
            </w:pPr>
            <w:r w:rsidRPr="002A6F96">
              <w:rPr>
                <w:rFonts w:cs="Calibri"/>
                <w:sz w:val="28"/>
                <w:szCs w:val="28"/>
              </w:rPr>
              <w:t xml:space="preserve">Continue with PSP where there is evidence that progress is </w:t>
            </w:r>
            <w:proofErr w:type="gramStart"/>
            <w:r w:rsidRPr="002A6F96">
              <w:rPr>
                <w:rFonts w:cs="Calibri"/>
                <w:sz w:val="28"/>
                <w:szCs w:val="28"/>
              </w:rPr>
              <w:t>made</w:t>
            </w:r>
            <w:proofErr w:type="gramEnd"/>
            <w:r w:rsidRPr="002A6F96">
              <w:rPr>
                <w:rFonts w:cs="Calibri"/>
                <w:sz w:val="28"/>
                <w:szCs w:val="28"/>
              </w:rPr>
              <w:t xml:space="preserve"> and interventions are </w:t>
            </w:r>
            <w:proofErr w:type="gramStart"/>
            <w:r w:rsidRPr="002A6F96">
              <w:rPr>
                <w:rFonts w:cs="Calibri"/>
                <w:sz w:val="28"/>
                <w:szCs w:val="28"/>
              </w:rPr>
              <w:t>effective;</w:t>
            </w:r>
            <w:proofErr w:type="gramEnd"/>
          </w:p>
          <w:p w14:paraId="152119BE" w14:textId="77777777" w:rsidR="002A6F96" w:rsidRPr="002A6F96" w:rsidRDefault="002A6F96" w:rsidP="00EC7C47">
            <w:pPr>
              <w:widowControl w:val="0"/>
              <w:numPr>
                <w:ilvl w:val="0"/>
                <w:numId w:val="10"/>
              </w:numPr>
              <w:contextualSpacing/>
              <w:jc w:val="both"/>
              <w:rPr>
                <w:rFonts w:cs="Calibri"/>
                <w:sz w:val="28"/>
                <w:szCs w:val="28"/>
              </w:rPr>
            </w:pPr>
            <w:r w:rsidRPr="002A6F96">
              <w:rPr>
                <w:rFonts w:cs="Calibri"/>
                <w:sz w:val="28"/>
                <w:szCs w:val="28"/>
              </w:rPr>
              <w:t xml:space="preserve">Adapt or amend the PSP to meet </w:t>
            </w:r>
            <w:proofErr w:type="gramStart"/>
            <w:r w:rsidRPr="002A6F96">
              <w:rPr>
                <w:rFonts w:cs="Calibri"/>
                <w:sz w:val="28"/>
                <w:szCs w:val="28"/>
              </w:rPr>
              <w:t>need;</w:t>
            </w:r>
            <w:proofErr w:type="gramEnd"/>
          </w:p>
          <w:p w14:paraId="31E54180" w14:textId="77777777" w:rsidR="002A6F96" w:rsidRPr="002A6F96" w:rsidRDefault="002A6F96" w:rsidP="00EC7C47">
            <w:pPr>
              <w:widowControl w:val="0"/>
              <w:numPr>
                <w:ilvl w:val="0"/>
                <w:numId w:val="10"/>
              </w:numPr>
              <w:contextualSpacing/>
              <w:jc w:val="both"/>
              <w:rPr>
                <w:rFonts w:cs="Calibri"/>
                <w:sz w:val="28"/>
                <w:szCs w:val="28"/>
              </w:rPr>
            </w:pPr>
            <w:r w:rsidRPr="002A6F96">
              <w:rPr>
                <w:rFonts w:cs="Calibri"/>
                <w:sz w:val="28"/>
                <w:szCs w:val="28"/>
              </w:rPr>
              <w:t xml:space="preserve">Ceasing the PSP as outcomes have been </w:t>
            </w:r>
            <w:proofErr w:type="gramStart"/>
            <w:r w:rsidRPr="002A6F96">
              <w:rPr>
                <w:rFonts w:cs="Calibri"/>
                <w:sz w:val="28"/>
                <w:szCs w:val="28"/>
              </w:rPr>
              <w:t>achieved;</w:t>
            </w:r>
            <w:proofErr w:type="gramEnd"/>
          </w:p>
          <w:p w14:paraId="430E9D2C" w14:textId="77777777" w:rsidR="002A6F96" w:rsidRPr="002A6F96" w:rsidRDefault="002A6F96" w:rsidP="00EC7C47">
            <w:pPr>
              <w:widowControl w:val="0"/>
              <w:numPr>
                <w:ilvl w:val="0"/>
                <w:numId w:val="10"/>
              </w:numPr>
              <w:contextualSpacing/>
              <w:jc w:val="both"/>
              <w:rPr>
                <w:sz w:val="28"/>
                <w:szCs w:val="28"/>
              </w:rPr>
            </w:pPr>
            <w:r w:rsidRPr="002A6F96">
              <w:rPr>
                <w:sz w:val="28"/>
                <w:szCs w:val="28"/>
              </w:rPr>
              <w:t>Discussing next steps with the relevant professionals.</w:t>
            </w:r>
          </w:p>
          <w:p w14:paraId="22B07A60" w14:textId="77777777" w:rsidR="002A6F96" w:rsidRPr="002A6F96" w:rsidRDefault="002A6F96" w:rsidP="002A6F96">
            <w:pPr>
              <w:widowControl w:val="0"/>
              <w:jc w:val="both"/>
              <w:rPr>
                <w:rFonts w:cs="Calibri"/>
                <w:sz w:val="28"/>
                <w:szCs w:val="28"/>
              </w:rPr>
            </w:pPr>
          </w:p>
        </w:tc>
      </w:tr>
    </w:tbl>
    <w:p w14:paraId="09D94834" w14:textId="77777777" w:rsidR="002A6F96" w:rsidRPr="002A6F96" w:rsidRDefault="002A6F96" w:rsidP="002A6F96"/>
    <w:p w14:paraId="6FB39881" w14:textId="77777777" w:rsidR="002A6F96" w:rsidRPr="002A6F96" w:rsidRDefault="002A6F96" w:rsidP="002A6F96"/>
    <w:p w14:paraId="57EE6DBF" w14:textId="77777777" w:rsidR="002A6F96" w:rsidRPr="002A6F96" w:rsidRDefault="002A6F96" w:rsidP="002A6F96">
      <w:pPr>
        <w:spacing w:after="160" w:line="259" w:lineRule="auto"/>
        <w:rPr>
          <w:rFonts w:ascii="Calibri" w:hAnsi="Calibri" w:cs="Calibri"/>
          <w:sz w:val="28"/>
          <w:szCs w:val="28"/>
        </w:rPr>
      </w:pPr>
      <w:r w:rsidRPr="002A6F96">
        <w:rPr>
          <w:rFonts w:ascii="Calibri" w:hAnsi="Calibri" w:cs="Calibri"/>
          <w:sz w:val="28"/>
          <w:szCs w:val="28"/>
        </w:rPr>
        <w:br w:type="page"/>
      </w:r>
    </w:p>
    <w:p w14:paraId="5A76012B" w14:textId="55C55B22" w:rsidR="002A6F96" w:rsidRPr="003C5076" w:rsidRDefault="002A6F96" w:rsidP="003C5076">
      <w:pPr>
        <w:spacing w:after="160" w:line="259" w:lineRule="auto"/>
        <w:rPr>
          <w:rFonts w:ascii="Calibri" w:hAnsi="Calibri" w:cs="Calibri"/>
          <w:b/>
          <w:sz w:val="28"/>
          <w:szCs w:val="28"/>
        </w:rPr>
        <w:sectPr w:rsidR="002A6F96" w:rsidRPr="003C5076" w:rsidSect="002A6F96">
          <w:headerReference w:type="default" r:id="rId14"/>
          <w:footerReference w:type="default" r:id="rId15"/>
          <w:pgSz w:w="11906" w:h="16838"/>
          <w:pgMar w:top="1440" w:right="1440" w:bottom="1440" w:left="1440" w:header="708" w:footer="708" w:gutter="0"/>
          <w:cols w:space="708"/>
          <w:docGrid w:linePitch="360"/>
        </w:sectPr>
      </w:pPr>
    </w:p>
    <w:p w14:paraId="7C17BBDD" w14:textId="093C7A7C" w:rsidR="002A6F96" w:rsidRPr="002A6F96" w:rsidRDefault="003C5076" w:rsidP="003C5076">
      <w:pPr>
        <w:spacing w:after="160" w:line="259" w:lineRule="auto"/>
        <w:rPr>
          <w:rFonts w:ascii="Calibri" w:hAnsi="Calibri" w:cs="Calibri"/>
          <w:b/>
          <w:color w:val="1F497D"/>
          <w:sz w:val="48"/>
          <w:szCs w:val="72"/>
        </w:rPr>
      </w:pPr>
      <w:bookmarkStart w:id="0" w:name="_Toc112403752"/>
      <w:r>
        <w:rPr>
          <w:rFonts w:ascii="Calibri" w:hAnsi="Calibri" w:cs="Calibri"/>
          <w:b/>
          <w:color w:val="1F497D"/>
          <w:sz w:val="48"/>
          <w:szCs w:val="72"/>
        </w:rPr>
        <w:lastRenderedPageBreak/>
        <w:t xml:space="preserve">      </w:t>
      </w:r>
      <w:r w:rsidR="002A6F96" w:rsidRPr="002A6F96">
        <w:rPr>
          <w:rFonts w:ascii="Calibri" w:hAnsi="Calibri" w:cs="Calibri"/>
          <w:b/>
          <w:color w:val="1F497D"/>
          <w:sz w:val="48"/>
          <w:szCs w:val="72"/>
        </w:rPr>
        <w:t>Reduced Timetables</w:t>
      </w:r>
    </w:p>
    <w:p w14:paraId="358F070B" w14:textId="77777777" w:rsidR="002A6F96" w:rsidRPr="002A6F96" w:rsidRDefault="002A6F96" w:rsidP="00EC7C47">
      <w:pPr>
        <w:keepNext/>
        <w:keepLines/>
        <w:spacing w:before="240"/>
        <w:ind w:left="709" w:right="685"/>
        <w:jc w:val="both"/>
        <w:outlineLvl w:val="0"/>
        <w:rPr>
          <w:rFonts w:ascii="Calibri" w:eastAsia="Times New Roman" w:hAnsi="Calibri" w:cs="Calibri"/>
          <w:b/>
          <w:bCs/>
          <w:color w:val="002060"/>
          <w:sz w:val="28"/>
          <w:szCs w:val="28"/>
        </w:rPr>
      </w:pPr>
      <w:r w:rsidRPr="002A6F96">
        <w:rPr>
          <w:rFonts w:ascii="Calibri" w:eastAsia="Times New Roman" w:hAnsi="Calibri" w:cs="Calibri"/>
          <w:b/>
          <w:bCs/>
          <w:color w:val="002060"/>
          <w:sz w:val="28"/>
          <w:szCs w:val="28"/>
        </w:rPr>
        <w:t>Purpose</w:t>
      </w:r>
      <w:bookmarkEnd w:id="0"/>
    </w:p>
    <w:p w14:paraId="4B0E1147" w14:textId="77777777" w:rsidR="002A6F96" w:rsidRPr="002A6F96" w:rsidRDefault="002A6F96" w:rsidP="002A6F96">
      <w:pPr>
        <w:autoSpaceDE w:val="0"/>
        <w:autoSpaceDN w:val="0"/>
        <w:adjustRightInd w:val="0"/>
        <w:ind w:left="709" w:right="685"/>
        <w:jc w:val="both"/>
        <w:rPr>
          <w:rFonts w:ascii="Calibri" w:eastAsia="Times New Roman" w:hAnsi="Calibri"/>
          <w:color w:val="000000"/>
          <w:sz w:val="28"/>
          <w:szCs w:val="28"/>
          <w:lang w:eastAsia="en-GB"/>
        </w:rPr>
      </w:pPr>
      <w:r w:rsidRPr="002A6F96">
        <w:rPr>
          <w:rFonts w:ascii="Calibri" w:eastAsia="Times New Roman" w:hAnsi="Calibri"/>
          <w:color w:val="000000"/>
          <w:sz w:val="28"/>
          <w:szCs w:val="28"/>
          <w:lang w:eastAsia="en-GB"/>
        </w:rPr>
        <w:t>This guidance is intended to support all Neath Port Talbot schools in the appropriate use of reduced timetables.  It is in place to protect both pupils and schools within the current legal and safeguarding framework.  This guidance does not refer to the ‘staggered’ introduction of reception-aged pupils.</w:t>
      </w:r>
    </w:p>
    <w:p w14:paraId="75B9BA4A" w14:textId="77777777" w:rsidR="002A6F96" w:rsidRPr="002A6F96" w:rsidRDefault="002A6F96" w:rsidP="002A6F96">
      <w:pPr>
        <w:autoSpaceDE w:val="0"/>
        <w:autoSpaceDN w:val="0"/>
        <w:adjustRightInd w:val="0"/>
        <w:ind w:left="709" w:right="685"/>
        <w:jc w:val="both"/>
        <w:rPr>
          <w:rFonts w:ascii="Calibri" w:eastAsia="Times New Roman" w:hAnsi="Calibri" w:cs="Calibri"/>
          <w:color w:val="000000"/>
          <w:sz w:val="28"/>
          <w:szCs w:val="28"/>
          <w:lang w:eastAsia="en-GB"/>
        </w:rPr>
      </w:pPr>
    </w:p>
    <w:p w14:paraId="712C9F7E" w14:textId="77777777" w:rsidR="002A6F96" w:rsidRPr="002A6F96" w:rsidRDefault="002A6F96" w:rsidP="002A6F96">
      <w:pPr>
        <w:widowControl w:val="0"/>
        <w:overflowPunct w:val="0"/>
        <w:autoSpaceDE w:val="0"/>
        <w:autoSpaceDN w:val="0"/>
        <w:adjustRightInd w:val="0"/>
        <w:ind w:left="709" w:right="685"/>
        <w:jc w:val="both"/>
        <w:rPr>
          <w:rFonts w:ascii="Calibri" w:hAnsi="Calibri" w:cs="Calibri"/>
          <w:sz w:val="28"/>
          <w:szCs w:val="28"/>
        </w:rPr>
      </w:pPr>
      <w:r w:rsidRPr="002A6F96">
        <w:rPr>
          <w:rFonts w:ascii="Calibri" w:hAnsi="Calibri" w:cs="Calibri"/>
          <w:sz w:val="28"/>
          <w:szCs w:val="28"/>
        </w:rPr>
        <w:t xml:space="preserve">Schools should take account and act upon the following guidance </w:t>
      </w:r>
      <w:proofErr w:type="gramStart"/>
      <w:r w:rsidRPr="002A6F96">
        <w:rPr>
          <w:rFonts w:ascii="Calibri" w:hAnsi="Calibri" w:cs="Calibri"/>
          <w:sz w:val="28"/>
          <w:szCs w:val="28"/>
        </w:rPr>
        <w:t>in order to</w:t>
      </w:r>
      <w:proofErr w:type="gramEnd"/>
      <w:r w:rsidRPr="002A6F96">
        <w:rPr>
          <w:rFonts w:ascii="Calibri" w:hAnsi="Calibri" w:cs="Calibri"/>
          <w:sz w:val="28"/>
          <w:szCs w:val="28"/>
        </w:rPr>
        <w:t xml:space="preserve"> continue to improve standards of educational attainment, safeguard the wellbeing of all children and young people and reduce the likelihood to the school of allegations made in respect of a failure to educate or use of illegal exclusions.</w:t>
      </w:r>
    </w:p>
    <w:p w14:paraId="57EF934B" w14:textId="77777777" w:rsidR="002A6F96" w:rsidRPr="002A6F96" w:rsidRDefault="002A6F96" w:rsidP="002A6F96">
      <w:pPr>
        <w:autoSpaceDE w:val="0"/>
        <w:autoSpaceDN w:val="0"/>
        <w:adjustRightInd w:val="0"/>
        <w:ind w:left="709" w:right="685"/>
        <w:jc w:val="both"/>
        <w:rPr>
          <w:rFonts w:ascii="Calibri" w:eastAsia="Times New Roman" w:hAnsi="Calibri" w:cs="Calibri"/>
          <w:color w:val="000000"/>
          <w:sz w:val="28"/>
          <w:szCs w:val="28"/>
          <w:lang w:eastAsia="en-GB"/>
        </w:rPr>
      </w:pPr>
    </w:p>
    <w:p w14:paraId="1CF27B17" w14:textId="77777777" w:rsidR="002A6F96" w:rsidRPr="002A6F96" w:rsidRDefault="002A6F96" w:rsidP="002A6F96">
      <w:pPr>
        <w:widowControl w:val="0"/>
        <w:overflowPunct w:val="0"/>
        <w:autoSpaceDE w:val="0"/>
        <w:autoSpaceDN w:val="0"/>
        <w:adjustRightInd w:val="0"/>
        <w:ind w:left="709" w:right="685"/>
        <w:jc w:val="both"/>
        <w:rPr>
          <w:rFonts w:ascii="Calibri" w:hAnsi="Calibri" w:cs="Calibri"/>
          <w:sz w:val="28"/>
          <w:szCs w:val="28"/>
        </w:rPr>
      </w:pPr>
      <w:r w:rsidRPr="002A6F96">
        <w:rPr>
          <w:rFonts w:ascii="Calibri" w:hAnsi="Calibri" w:cs="Calibri"/>
          <w:sz w:val="28"/>
          <w:szCs w:val="28"/>
        </w:rPr>
        <w:t>Schools must ensure that any reduced timetable is time limited and that reintegration to full-time education occurs swiftly and is appropriate to the pupil’s personal needs, abilities and circumstances.</w:t>
      </w:r>
    </w:p>
    <w:p w14:paraId="1D68E8D7" w14:textId="77777777" w:rsidR="002A6F96" w:rsidRPr="002A6F96" w:rsidRDefault="002A6F96" w:rsidP="002A6F96">
      <w:pPr>
        <w:keepNext/>
        <w:keepLines/>
        <w:spacing w:before="240"/>
        <w:ind w:left="709" w:right="685"/>
        <w:jc w:val="both"/>
        <w:outlineLvl w:val="0"/>
        <w:rPr>
          <w:rFonts w:ascii="Calibri" w:eastAsia="Times New Roman" w:hAnsi="Calibri" w:cs="Calibri"/>
          <w:b/>
          <w:bCs/>
          <w:color w:val="002060"/>
          <w:sz w:val="28"/>
          <w:szCs w:val="28"/>
        </w:rPr>
      </w:pPr>
      <w:bookmarkStart w:id="1" w:name="_Toc112403753"/>
      <w:r w:rsidRPr="002A6F96">
        <w:rPr>
          <w:rFonts w:ascii="Calibri" w:eastAsia="Times New Roman" w:hAnsi="Calibri" w:cs="Calibri"/>
          <w:b/>
          <w:bCs/>
          <w:color w:val="002060"/>
          <w:sz w:val="28"/>
          <w:szCs w:val="28"/>
        </w:rPr>
        <w:t>Introduction</w:t>
      </w:r>
      <w:bookmarkEnd w:id="1"/>
    </w:p>
    <w:p w14:paraId="5CB93E85" w14:textId="77777777" w:rsidR="0096013F" w:rsidRDefault="0096013F" w:rsidP="002A6F96">
      <w:pPr>
        <w:widowControl w:val="0"/>
        <w:autoSpaceDE w:val="0"/>
        <w:autoSpaceDN w:val="0"/>
        <w:adjustRightInd w:val="0"/>
        <w:ind w:left="709" w:right="685"/>
        <w:jc w:val="both"/>
        <w:rPr>
          <w:rFonts w:asciiTheme="minorHAnsi" w:hAnsiTheme="minorHAnsi" w:cstheme="minorBidi"/>
          <w:sz w:val="28"/>
          <w:szCs w:val="28"/>
        </w:rPr>
      </w:pPr>
      <w:r>
        <w:rPr>
          <w:rFonts w:asciiTheme="minorHAnsi" w:hAnsiTheme="minorHAnsi" w:cstheme="minorBidi"/>
          <w:sz w:val="28"/>
          <w:szCs w:val="28"/>
        </w:rPr>
        <w:t xml:space="preserve">In </w:t>
      </w:r>
      <w:r w:rsidRPr="008A6F90">
        <w:rPr>
          <w:rFonts w:asciiTheme="minorHAnsi" w:hAnsiTheme="minorHAnsi" w:cstheme="minorBidi"/>
          <w:sz w:val="28"/>
          <w:szCs w:val="28"/>
        </w:rPr>
        <w:t>exceptional</w:t>
      </w:r>
      <w:r w:rsidRPr="6F85A887">
        <w:rPr>
          <w:rFonts w:asciiTheme="minorHAnsi" w:hAnsiTheme="minorHAnsi" w:cstheme="minorBidi"/>
          <w:sz w:val="28"/>
          <w:szCs w:val="28"/>
        </w:rPr>
        <w:t xml:space="preserve"> circumstances schools may need to implement a reduced timetable </w:t>
      </w:r>
      <w:proofErr w:type="gramStart"/>
      <w:r w:rsidRPr="6F85A887">
        <w:rPr>
          <w:rFonts w:asciiTheme="minorHAnsi" w:hAnsiTheme="minorHAnsi" w:cstheme="minorBidi"/>
          <w:sz w:val="28"/>
          <w:szCs w:val="28"/>
        </w:rPr>
        <w:t>in order to</w:t>
      </w:r>
      <w:proofErr w:type="gramEnd"/>
      <w:r w:rsidRPr="6F85A887">
        <w:rPr>
          <w:rFonts w:asciiTheme="minorHAnsi" w:hAnsiTheme="minorHAnsi" w:cstheme="minorBidi"/>
          <w:sz w:val="28"/>
          <w:szCs w:val="28"/>
        </w:rPr>
        <w:t xml:space="preserve"> support a pupil who cannot attend school full-time for a </w:t>
      </w:r>
      <w:r w:rsidRPr="008A6F90">
        <w:rPr>
          <w:rFonts w:asciiTheme="minorHAnsi" w:hAnsiTheme="minorHAnsi" w:cstheme="minorBidi"/>
          <w:sz w:val="28"/>
          <w:szCs w:val="28"/>
        </w:rPr>
        <w:t>short, agreed</w:t>
      </w:r>
      <w:r w:rsidRPr="6F85A887">
        <w:rPr>
          <w:rFonts w:asciiTheme="minorHAnsi" w:hAnsiTheme="minorHAnsi" w:cstheme="minorBidi"/>
          <w:sz w:val="28"/>
          <w:szCs w:val="28"/>
        </w:rPr>
        <w:t xml:space="preserve"> period</w:t>
      </w:r>
      <w:r>
        <w:rPr>
          <w:rFonts w:asciiTheme="minorHAnsi" w:hAnsiTheme="minorHAnsi" w:cstheme="minorBidi"/>
          <w:sz w:val="28"/>
          <w:szCs w:val="28"/>
        </w:rPr>
        <w:t xml:space="preserve"> </w:t>
      </w:r>
      <w:proofErr w:type="gramStart"/>
      <w:r>
        <w:rPr>
          <w:rFonts w:asciiTheme="minorHAnsi" w:hAnsiTheme="minorHAnsi" w:cstheme="minorBidi"/>
          <w:sz w:val="28"/>
          <w:szCs w:val="28"/>
        </w:rPr>
        <w:t>( please</w:t>
      </w:r>
      <w:proofErr w:type="gramEnd"/>
      <w:r>
        <w:rPr>
          <w:rFonts w:asciiTheme="minorHAnsi" w:hAnsiTheme="minorHAnsi" w:cstheme="minorBidi"/>
          <w:sz w:val="28"/>
          <w:szCs w:val="28"/>
        </w:rPr>
        <w:t xml:space="preserve"> see PSP guidance)</w:t>
      </w:r>
      <w:r w:rsidRPr="6F85A887">
        <w:rPr>
          <w:rFonts w:asciiTheme="minorHAnsi" w:hAnsiTheme="minorHAnsi" w:cstheme="minorBidi"/>
          <w:sz w:val="28"/>
          <w:szCs w:val="28"/>
        </w:rPr>
        <w:t>.  As the pupil’s ability to cope improves, unmet needs are addressed and the offer is adapted, the pu</w:t>
      </w:r>
      <w:r>
        <w:rPr>
          <w:rFonts w:asciiTheme="minorHAnsi" w:hAnsiTheme="minorHAnsi" w:cstheme="minorBidi"/>
          <w:sz w:val="28"/>
          <w:szCs w:val="28"/>
        </w:rPr>
        <w:t xml:space="preserve">pil would be reintegrated </w:t>
      </w:r>
      <w:r w:rsidRPr="6F85A887">
        <w:rPr>
          <w:rFonts w:asciiTheme="minorHAnsi" w:hAnsiTheme="minorHAnsi" w:cstheme="minorBidi"/>
          <w:sz w:val="28"/>
          <w:szCs w:val="28"/>
        </w:rPr>
        <w:t>into full-time education</w:t>
      </w:r>
      <w:r>
        <w:rPr>
          <w:rFonts w:asciiTheme="minorHAnsi" w:hAnsiTheme="minorHAnsi" w:cstheme="minorBidi"/>
          <w:sz w:val="28"/>
          <w:szCs w:val="28"/>
        </w:rPr>
        <w:t>, following the agreed PSP</w:t>
      </w:r>
      <w:r w:rsidRPr="6F85A887">
        <w:rPr>
          <w:rFonts w:asciiTheme="minorHAnsi" w:hAnsiTheme="minorHAnsi" w:cstheme="minorBidi"/>
          <w:sz w:val="28"/>
          <w:szCs w:val="28"/>
        </w:rPr>
        <w:t>.</w:t>
      </w:r>
    </w:p>
    <w:p w14:paraId="49A059EB" w14:textId="77777777" w:rsidR="0096013F" w:rsidRPr="002A6F96" w:rsidRDefault="0096013F" w:rsidP="002A6F96">
      <w:pPr>
        <w:widowControl w:val="0"/>
        <w:autoSpaceDE w:val="0"/>
        <w:autoSpaceDN w:val="0"/>
        <w:adjustRightInd w:val="0"/>
        <w:ind w:left="709" w:right="685"/>
        <w:jc w:val="both"/>
        <w:rPr>
          <w:rFonts w:ascii="Calibri" w:hAnsi="Calibri" w:cs="Calibri"/>
          <w:sz w:val="28"/>
          <w:szCs w:val="28"/>
        </w:rPr>
      </w:pPr>
    </w:p>
    <w:p w14:paraId="27A671E7" w14:textId="77777777" w:rsidR="002A6F96" w:rsidRPr="002A6F96" w:rsidRDefault="002A6F96" w:rsidP="002A6F96">
      <w:pPr>
        <w:widowControl w:val="0"/>
        <w:autoSpaceDE w:val="0"/>
        <w:autoSpaceDN w:val="0"/>
        <w:adjustRightInd w:val="0"/>
        <w:ind w:left="709" w:right="685"/>
        <w:jc w:val="both"/>
        <w:rPr>
          <w:rFonts w:ascii="Calibri" w:hAnsi="Calibri"/>
          <w:sz w:val="28"/>
          <w:szCs w:val="28"/>
        </w:rPr>
      </w:pPr>
      <w:r w:rsidRPr="002A6F96">
        <w:rPr>
          <w:rFonts w:ascii="Calibri" w:hAnsi="Calibri"/>
          <w:sz w:val="28"/>
          <w:szCs w:val="28"/>
        </w:rPr>
        <w:t>Any arrangements for a reduction in hours spent in education must be done in consultation and agreement with the parent/carer, school, key professionals and local authority officers generally through the PSP process.  One exemption for the need of a PSP would be when a reduced timetable is required purely due to healthcare/medial needs, such as during a post-operative recovery period, which will need to be referenced within the individual Healthcare Plan.</w:t>
      </w:r>
    </w:p>
    <w:p w14:paraId="376C631D" w14:textId="77777777" w:rsidR="002A6F96" w:rsidRPr="002A6F96" w:rsidRDefault="002A6F96" w:rsidP="002A6F96">
      <w:pPr>
        <w:widowControl w:val="0"/>
        <w:autoSpaceDE w:val="0"/>
        <w:autoSpaceDN w:val="0"/>
        <w:adjustRightInd w:val="0"/>
        <w:ind w:left="709" w:right="685"/>
        <w:jc w:val="both"/>
        <w:rPr>
          <w:rFonts w:ascii="Calibri" w:hAnsi="Calibri" w:cs="Calibri"/>
          <w:sz w:val="28"/>
          <w:szCs w:val="28"/>
        </w:rPr>
      </w:pPr>
    </w:p>
    <w:p w14:paraId="54233237" w14:textId="77777777" w:rsidR="002A6F96" w:rsidRPr="002A6F96" w:rsidRDefault="002A6F96" w:rsidP="002A6F96">
      <w:pPr>
        <w:widowControl w:val="0"/>
        <w:overflowPunct w:val="0"/>
        <w:autoSpaceDE w:val="0"/>
        <w:autoSpaceDN w:val="0"/>
        <w:adjustRightInd w:val="0"/>
        <w:ind w:left="709" w:right="685"/>
        <w:jc w:val="both"/>
        <w:rPr>
          <w:rFonts w:ascii="Calibri" w:hAnsi="Calibri"/>
          <w:sz w:val="28"/>
          <w:szCs w:val="28"/>
        </w:rPr>
      </w:pPr>
      <w:r w:rsidRPr="002A6F96">
        <w:rPr>
          <w:rFonts w:ascii="Calibri" w:hAnsi="Calibri"/>
          <w:sz w:val="28"/>
          <w:szCs w:val="28"/>
        </w:rPr>
        <w:t xml:space="preserve">Schools and education settings have a statutory responsibility to ensure that all pupils on their roll receive a full educational entitlement and achieve good outcomes.  Likewise, Local </w:t>
      </w:r>
      <w:r w:rsidRPr="002A6F96">
        <w:rPr>
          <w:rFonts w:ascii="Calibri" w:hAnsi="Calibri"/>
          <w:sz w:val="28"/>
          <w:szCs w:val="28"/>
        </w:rPr>
        <w:lastRenderedPageBreak/>
        <w:t>Authorities have a statutory responsibility to identify and track any pupils missing education. The Local Authority has a duty to ensure children/young people are accessing or have plans in place to access full-time education. Any pupil on a reduced timetable is deemed to be at risk of missing education and a potential safeguarding concern.</w:t>
      </w:r>
    </w:p>
    <w:p w14:paraId="654A4A49" w14:textId="77777777" w:rsidR="002A6F96" w:rsidRPr="002A6F96" w:rsidRDefault="002A6F96" w:rsidP="002A6F96">
      <w:pPr>
        <w:widowControl w:val="0"/>
        <w:overflowPunct w:val="0"/>
        <w:autoSpaceDE w:val="0"/>
        <w:autoSpaceDN w:val="0"/>
        <w:adjustRightInd w:val="0"/>
        <w:ind w:left="709" w:right="685"/>
        <w:jc w:val="both"/>
        <w:rPr>
          <w:rFonts w:ascii="Calibri" w:hAnsi="Calibri" w:cs="Calibri"/>
          <w:sz w:val="28"/>
          <w:szCs w:val="28"/>
        </w:rPr>
      </w:pPr>
    </w:p>
    <w:p w14:paraId="6E10B858" w14:textId="77777777" w:rsidR="002A6F96" w:rsidRPr="002A6F96" w:rsidRDefault="002A6F96" w:rsidP="002A6F96">
      <w:pPr>
        <w:widowControl w:val="0"/>
        <w:overflowPunct w:val="0"/>
        <w:autoSpaceDE w:val="0"/>
        <w:autoSpaceDN w:val="0"/>
        <w:adjustRightInd w:val="0"/>
        <w:ind w:left="709" w:right="685"/>
        <w:jc w:val="both"/>
        <w:rPr>
          <w:rFonts w:ascii="Calibri" w:hAnsi="Calibri"/>
          <w:color w:val="FF0000"/>
          <w:sz w:val="28"/>
          <w:szCs w:val="28"/>
          <w:highlight w:val="yellow"/>
        </w:rPr>
      </w:pPr>
      <w:r w:rsidRPr="002A6F96">
        <w:rPr>
          <w:rFonts w:ascii="Calibri" w:hAnsi="Calibri"/>
          <w:sz w:val="28"/>
          <w:szCs w:val="28"/>
        </w:rPr>
        <w:t>It is essential to consider the potential safeguarding risks associated with absences authorised by the school in terms of where the pupil is, what they are doing and whether they are safe.</w:t>
      </w:r>
    </w:p>
    <w:p w14:paraId="127D0268" w14:textId="77777777" w:rsidR="002A6F96" w:rsidRPr="002A6F96" w:rsidRDefault="002A6F96" w:rsidP="002A6F96">
      <w:pPr>
        <w:widowControl w:val="0"/>
        <w:overflowPunct w:val="0"/>
        <w:autoSpaceDE w:val="0"/>
        <w:autoSpaceDN w:val="0"/>
        <w:adjustRightInd w:val="0"/>
        <w:ind w:left="709" w:right="685"/>
        <w:jc w:val="both"/>
        <w:rPr>
          <w:rFonts w:ascii="Calibri" w:hAnsi="Calibri" w:cs="Calibri"/>
          <w:sz w:val="28"/>
          <w:szCs w:val="28"/>
        </w:rPr>
      </w:pPr>
    </w:p>
    <w:p w14:paraId="60D1FBC3" w14:textId="77777777" w:rsidR="002A6F96" w:rsidRPr="002A6F96" w:rsidRDefault="002A6F96" w:rsidP="002A6F96">
      <w:pPr>
        <w:widowControl w:val="0"/>
        <w:autoSpaceDE w:val="0"/>
        <w:autoSpaceDN w:val="0"/>
        <w:adjustRightInd w:val="0"/>
        <w:ind w:left="709" w:right="685"/>
        <w:jc w:val="both"/>
        <w:rPr>
          <w:rFonts w:ascii="Calibri" w:hAnsi="Calibri" w:cs="Calibri"/>
          <w:sz w:val="28"/>
          <w:szCs w:val="28"/>
        </w:rPr>
      </w:pPr>
      <w:r w:rsidRPr="002A6F96">
        <w:rPr>
          <w:rFonts w:ascii="Calibri" w:hAnsi="Calibri" w:cs="Calibri"/>
          <w:sz w:val="28"/>
          <w:szCs w:val="28"/>
        </w:rPr>
        <w:t>All children of compulsory school age are entitled to a full-time education in line with legislation.  It is unlawful for a school to discriminate against a pupil related to their disability.</w:t>
      </w:r>
    </w:p>
    <w:p w14:paraId="72B45994" w14:textId="77777777" w:rsidR="002A6F96" w:rsidRPr="002A6F96" w:rsidRDefault="002A6F96" w:rsidP="002A6F96">
      <w:pPr>
        <w:keepNext/>
        <w:keepLines/>
        <w:spacing w:before="240"/>
        <w:ind w:left="709" w:right="685"/>
        <w:jc w:val="both"/>
        <w:outlineLvl w:val="0"/>
        <w:rPr>
          <w:rFonts w:ascii="Calibri" w:eastAsia="Times New Roman" w:hAnsi="Calibri" w:cs="Calibri"/>
          <w:b/>
          <w:bCs/>
          <w:color w:val="002060"/>
          <w:sz w:val="28"/>
          <w:szCs w:val="28"/>
        </w:rPr>
      </w:pPr>
      <w:bookmarkStart w:id="2" w:name="_Toc112403754"/>
      <w:r w:rsidRPr="002A6F96">
        <w:rPr>
          <w:rFonts w:ascii="Calibri" w:eastAsia="Times New Roman" w:hAnsi="Calibri" w:cs="Calibri"/>
          <w:b/>
          <w:bCs/>
          <w:color w:val="002060"/>
          <w:sz w:val="28"/>
          <w:szCs w:val="28"/>
        </w:rPr>
        <w:t>Definition</w:t>
      </w:r>
      <w:bookmarkEnd w:id="2"/>
    </w:p>
    <w:p w14:paraId="0BDD78A2" w14:textId="77777777" w:rsidR="002A6F96" w:rsidRPr="002A6F96" w:rsidRDefault="002A6F96" w:rsidP="002A6F96">
      <w:pPr>
        <w:widowControl w:val="0"/>
        <w:autoSpaceDE w:val="0"/>
        <w:autoSpaceDN w:val="0"/>
        <w:adjustRightInd w:val="0"/>
        <w:ind w:left="709" w:right="685"/>
        <w:jc w:val="both"/>
        <w:rPr>
          <w:rFonts w:ascii="Calibri" w:hAnsi="Calibri" w:cs="Calibri"/>
          <w:sz w:val="28"/>
          <w:szCs w:val="28"/>
        </w:rPr>
      </w:pPr>
      <w:r w:rsidRPr="002A6F96">
        <w:rPr>
          <w:rFonts w:ascii="Calibri" w:hAnsi="Calibri" w:cs="Calibri"/>
          <w:sz w:val="28"/>
          <w:szCs w:val="28"/>
        </w:rPr>
        <w:t xml:space="preserve">For the purposes of this guidance, a reduced timetable means that, in agreement with the parent/carer, school and other relevant professionals, the number of hours spent in education is reduced for a time limited period of usually no more than 12 weeks.  Schools should consult with all appropriate agencies involved with a pupil when considering whether a reduced timetable is appropriate.  It is considered good practice to liaise with the local authority before implementation.  </w:t>
      </w:r>
    </w:p>
    <w:p w14:paraId="4A6987B0" w14:textId="77777777" w:rsidR="002A6F96" w:rsidRPr="002A6F96" w:rsidRDefault="002A6F96" w:rsidP="002A6F96">
      <w:pPr>
        <w:widowControl w:val="0"/>
        <w:autoSpaceDE w:val="0"/>
        <w:autoSpaceDN w:val="0"/>
        <w:adjustRightInd w:val="0"/>
        <w:ind w:left="709" w:right="685"/>
        <w:jc w:val="both"/>
        <w:rPr>
          <w:rFonts w:ascii="Calibri" w:hAnsi="Calibri" w:cs="Calibri"/>
          <w:sz w:val="28"/>
          <w:szCs w:val="28"/>
        </w:rPr>
      </w:pPr>
    </w:p>
    <w:p w14:paraId="4D87448D" w14:textId="77777777" w:rsidR="002A6F96" w:rsidRPr="002A6F96" w:rsidRDefault="002A6F96" w:rsidP="002A6F96">
      <w:pPr>
        <w:widowControl w:val="0"/>
        <w:autoSpaceDE w:val="0"/>
        <w:autoSpaceDN w:val="0"/>
        <w:adjustRightInd w:val="0"/>
        <w:ind w:left="709" w:right="685"/>
        <w:jc w:val="both"/>
        <w:rPr>
          <w:rFonts w:ascii="Calibri" w:hAnsi="Calibri" w:cs="Calibri"/>
          <w:sz w:val="28"/>
          <w:szCs w:val="28"/>
        </w:rPr>
      </w:pPr>
      <w:r w:rsidRPr="002A6F96">
        <w:rPr>
          <w:rFonts w:ascii="Calibri" w:hAnsi="Calibri" w:cs="Calibri"/>
          <w:sz w:val="28"/>
          <w:szCs w:val="28"/>
        </w:rPr>
        <w:t>A pupil who spends time at an LA/School maintained pupil inclusion centre, either full or part-time; internal or external to the school is not considered to be on a reduced timetable for the purpose of this guidance document.</w:t>
      </w:r>
    </w:p>
    <w:p w14:paraId="595DB85A" w14:textId="77777777" w:rsidR="002A6F96" w:rsidRPr="002A6F96" w:rsidRDefault="002A6F96" w:rsidP="002A6F96">
      <w:pPr>
        <w:widowControl w:val="0"/>
        <w:overflowPunct w:val="0"/>
        <w:autoSpaceDE w:val="0"/>
        <w:autoSpaceDN w:val="0"/>
        <w:adjustRightInd w:val="0"/>
        <w:ind w:left="709" w:right="685"/>
        <w:jc w:val="both"/>
        <w:rPr>
          <w:rFonts w:ascii="Calibri" w:hAnsi="Calibri" w:cs="Calibri"/>
          <w:sz w:val="28"/>
          <w:szCs w:val="28"/>
        </w:rPr>
      </w:pPr>
      <w:r w:rsidRPr="002A6F96">
        <w:rPr>
          <w:rFonts w:ascii="Calibri" w:hAnsi="Calibri" w:cs="Calibri"/>
          <w:sz w:val="28"/>
          <w:szCs w:val="28"/>
        </w:rPr>
        <w:t xml:space="preserve"> </w:t>
      </w:r>
      <w:bookmarkStart w:id="3" w:name="page2"/>
      <w:bookmarkStart w:id="4" w:name="_Toc112403755"/>
      <w:bookmarkEnd w:id="3"/>
    </w:p>
    <w:p w14:paraId="7B763A72" w14:textId="77777777" w:rsidR="002A6F96" w:rsidRPr="002A6F96" w:rsidRDefault="002A6F96" w:rsidP="002A6F96">
      <w:pPr>
        <w:widowControl w:val="0"/>
        <w:overflowPunct w:val="0"/>
        <w:autoSpaceDE w:val="0"/>
        <w:autoSpaceDN w:val="0"/>
        <w:adjustRightInd w:val="0"/>
        <w:ind w:left="709" w:right="685"/>
        <w:jc w:val="both"/>
        <w:rPr>
          <w:rFonts w:ascii="Calibri" w:hAnsi="Calibri" w:cs="Calibri"/>
          <w:b/>
          <w:bCs/>
          <w:color w:val="002060"/>
          <w:sz w:val="28"/>
          <w:szCs w:val="28"/>
        </w:rPr>
      </w:pPr>
      <w:r w:rsidRPr="002A6F96">
        <w:rPr>
          <w:rFonts w:ascii="Calibri" w:hAnsi="Calibri" w:cs="Calibri"/>
          <w:b/>
          <w:bCs/>
          <w:color w:val="002060"/>
          <w:sz w:val="28"/>
          <w:szCs w:val="28"/>
        </w:rPr>
        <w:t>What constitutes a full-time education?</w:t>
      </w:r>
      <w:bookmarkEnd w:id="4"/>
    </w:p>
    <w:p w14:paraId="01AD1AE2" w14:textId="77777777" w:rsidR="002A6F96" w:rsidRPr="002A6F96" w:rsidRDefault="002A6F96" w:rsidP="002A6F96">
      <w:pPr>
        <w:widowControl w:val="0"/>
        <w:autoSpaceDE w:val="0"/>
        <w:autoSpaceDN w:val="0"/>
        <w:adjustRightInd w:val="0"/>
        <w:ind w:left="709" w:right="685"/>
        <w:jc w:val="both"/>
        <w:rPr>
          <w:rFonts w:ascii="Calibri" w:hAnsi="Calibri" w:cs="Calibri"/>
          <w:sz w:val="28"/>
          <w:szCs w:val="28"/>
        </w:rPr>
      </w:pPr>
      <w:r w:rsidRPr="002A6F96">
        <w:rPr>
          <w:rFonts w:ascii="Calibri" w:hAnsi="Calibri" w:cs="Calibri"/>
          <w:sz w:val="28"/>
          <w:szCs w:val="28"/>
        </w:rPr>
        <w:t>All pupils should receive full-time education consistent with their Key Stage.</w:t>
      </w:r>
    </w:p>
    <w:p w14:paraId="68ED0021" w14:textId="77777777" w:rsidR="002A6F96" w:rsidRPr="002A6F96" w:rsidRDefault="002A6F96" w:rsidP="002A6F96">
      <w:pPr>
        <w:widowControl w:val="0"/>
        <w:autoSpaceDE w:val="0"/>
        <w:autoSpaceDN w:val="0"/>
        <w:adjustRightInd w:val="0"/>
        <w:ind w:left="709" w:right="685"/>
        <w:jc w:val="both"/>
        <w:rPr>
          <w:rFonts w:ascii="Calibri" w:hAnsi="Calibri" w:cs="Calibri"/>
          <w:sz w:val="28"/>
          <w:szCs w:val="28"/>
        </w:rPr>
      </w:pPr>
    </w:p>
    <w:p w14:paraId="672ADC63" w14:textId="77777777" w:rsidR="002A6F96" w:rsidRPr="002A6F96" w:rsidRDefault="002A6F96" w:rsidP="002A6F96">
      <w:pPr>
        <w:widowControl w:val="0"/>
        <w:overflowPunct w:val="0"/>
        <w:autoSpaceDE w:val="0"/>
        <w:autoSpaceDN w:val="0"/>
        <w:adjustRightInd w:val="0"/>
        <w:ind w:left="709" w:right="685"/>
        <w:jc w:val="both"/>
        <w:rPr>
          <w:rFonts w:ascii="Calibri" w:hAnsi="Calibri" w:cs="Calibri"/>
          <w:sz w:val="28"/>
          <w:szCs w:val="28"/>
        </w:rPr>
      </w:pPr>
      <w:r w:rsidRPr="002A6F96">
        <w:rPr>
          <w:rFonts w:ascii="Calibri" w:hAnsi="Calibri" w:cs="Calibri"/>
          <w:sz w:val="28"/>
          <w:szCs w:val="28"/>
        </w:rPr>
        <w:t xml:space="preserve">The Welsh Government recommendations are that the school offer for the taught curriculum on a weekly basis should be </w:t>
      </w:r>
      <w:r w:rsidRPr="002A6F96">
        <w:rPr>
          <w:rFonts w:ascii="Calibri" w:hAnsi="Calibri" w:cs="Calibri"/>
          <w:sz w:val="28"/>
          <w:szCs w:val="28"/>
          <w:u w:val="single"/>
        </w:rPr>
        <w:t>no less</w:t>
      </w:r>
      <w:r w:rsidRPr="002A6F96">
        <w:rPr>
          <w:rFonts w:ascii="Calibri" w:hAnsi="Calibri" w:cs="Calibri"/>
          <w:sz w:val="28"/>
          <w:szCs w:val="28"/>
        </w:rPr>
        <w:t xml:space="preserve"> </w:t>
      </w:r>
      <w:proofErr w:type="gramStart"/>
      <w:r w:rsidRPr="002A6F96">
        <w:rPr>
          <w:rFonts w:ascii="Calibri" w:hAnsi="Calibri" w:cs="Calibri"/>
          <w:sz w:val="28"/>
          <w:szCs w:val="28"/>
        </w:rPr>
        <w:t>than:-</w:t>
      </w:r>
      <w:proofErr w:type="gramEnd"/>
    </w:p>
    <w:p w14:paraId="7255B01B" w14:textId="77777777" w:rsidR="002A6F96" w:rsidRPr="002A6F96" w:rsidRDefault="002A6F96" w:rsidP="002A6F96">
      <w:pPr>
        <w:widowControl w:val="0"/>
        <w:autoSpaceDE w:val="0"/>
        <w:autoSpaceDN w:val="0"/>
        <w:adjustRightInd w:val="0"/>
        <w:ind w:left="709" w:right="685"/>
        <w:jc w:val="both"/>
        <w:rPr>
          <w:rFonts w:ascii="Calibri" w:hAnsi="Calibri" w:cs="Calibri"/>
          <w:sz w:val="28"/>
          <w:szCs w:val="28"/>
        </w:rPr>
      </w:pPr>
    </w:p>
    <w:p w14:paraId="5C51FC76" w14:textId="77777777" w:rsidR="002A6F96" w:rsidRPr="002A6F96" w:rsidRDefault="002A6F96" w:rsidP="00EC7C47">
      <w:pPr>
        <w:widowControl w:val="0"/>
        <w:numPr>
          <w:ilvl w:val="0"/>
          <w:numId w:val="14"/>
        </w:numPr>
        <w:overflowPunct w:val="0"/>
        <w:autoSpaceDE w:val="0"/>
        <w:autoSpaceDN w:val="0"/>
        <w:adjustRightInd w:val="0"/>
        <w:ind w:right="685"/>
        <w:contextualSpacing/>
        <w:jc w:val="both"/>
        <w:rPr>
          <w:rFonts w:ascii="Calibri" w:hAnsi="Calibri" w:cs="Calibri"/>
          <w:sz w:val="28"/>
          <w:szCs w:val="28"/>
        </w:rPr>
      </w:pPr>
      <w:r w:rsidRPr="002A6F96">
        <w:rPr>
          <w:rFonts w:ascii="Calibri" w:hAnsi="Calibri" w:cs="Calibri"/>
          <w:sz w:val="28"/>
          <w:szCs w:val="28"/>
        </w:rPr>
        <w:t xml:space="preserve">Reception and Years 1 to 2 (children aged 5 to 7): 21 hours </w:t>
      </w:r>
    </w:p>
    <w:p w14:paraId="504F100F" w14:textId="77777777" w:rsidR="002A6F96" w:rsidRPr="002A6F96" w:rsidRDefault="002A6F96" w:rsidP="00EC7C47">
      <w:pPr>
        <w:widowControl w:val="0"/>
        <w:numPr>
          <w:ilvl w:val="0"/>
          <w:numId w:val="14"/>
        </w:numPr>
        <w:overflowPunct w:val="0"/>
        <w:autoSpaceDE w:val="0"/>
        <w:autoSpaceDN w:val="0"/>
        <w:adjustRightInd w:val="0"/>
        <w:ind w:right="685"/>
        <w:contextualSpacing/>
        <w:jc w:val="both"/>
        <w:rPr>
          <w:rFonts w:ascii="Calibri" w:hAnsi="Calibri" w:cs="Calibri"/>
          <w:sz w:val="28"/>
          <w:szCs w:val="28"/>
        </w:rPr>
      </w:pPr>
      <w:r w:rsidRPr="002A6F96">
        <w:rPr>
          <w:rFonts w:ascii="Calibri" w:hAnsi="Calibri" w:cs="Calibri"/>
          <w:sz w:val="28"/>
          <w:szCs w:val="28"/>
        </w:rPr>
        <w:t xml:space="preserve">Years 3 to 6 (children aged 7 to 11): 23.5 hours </w:t>
      </w:r>
    </w:p>
    <w:p w14:paraId="0427FD73" w14:textId="77777777" w:rsidR="002A6F96" w:rsidRPr="002A6F96" w:rsidRDefault="002A6F96" w:rsidP="00EC7C47">
      <w:pPr>
        <w:widowControl w:val="0"/>
        <w:numPr>
          <w:ilvl w:val="0"/>
          <w:numId w:val="14"/>
        </w:numPr>
        <w:overflowPunct w:val="0"/>
        <w:autoSpaceDE w:val="0"/>
        <w:autoSpaceDN w:val="0"/>
        <w:adjustRightInd w:val="0"/>
        <w:ind w:right="685"/>
        <w:contextualSpacing/>
        <w:jc w:val="both"/>
        <w:rPr>
          <w:rFonts w:ascii="Calibri" w:hAnsi="Calibri" w:cs="Calibri"/>
          <w:sz w:val="28"/>
          <w:szCs w:val="28"/>
        </w:rPr>
      </w:pPr>
      <w:r w:rsidRPr="002A6F96">
        <w:rPr>
          <w:rFonts w:ascii="Calibri" w:hAnsi="Calibri" w:cs="Calibri"/>
          <w:sz w:val="28"/>
          <w:szCs w:val="28"/>
        </w:rPr>
        <w:t xml:space="preserve">Years 7 to 10 (children aged 11 to 15): 24 hours </w:t>
      </w:r>
    </w:p>
    <w:p w14:paraId="0D32CAC5" w14:textId="77777777" w:rsidR="002A6F96" w:rsidRPr="002A6F96" w:rsidRDefault="002A6F96" w:rsidP="00EC7C47">
      <w:pPr>
        <w:widowControl w:val="0"/>
        <w:numPr>
          <w:ilvl w:val="0"/>
          <w:numId w:val="14"/>
        </w:numPr>
        <w:overflowPunct w:val="0"/>
        <w:autoSpaceDE w:val="0"/>
        <w:autoSpaceDN w:val="0"/>
        <w:adjustRightInd w:val="0"/>
        <w:ind w:right="685"/>
        <w:contextualSpacing/>
        <w:jc w:val="both"/>
        <w:rPr>
          <w:rFonts w:ascii="Calibri" w:hAnsi="Calibri" w:cs="Calibri"/>
          <w:sz w:val="28"/>
          <w:szCs w:val="28"/>
        </w:rPr>
      </w:pPr>
      <w:r w:rsidRPr="002A6F96">
        <w:rPr>
          <w:rFonts w:ascii="Calibri" w:hAnsi="Calibri" w:cs="Calibri"/>
          <w:sz w:val="28"/>
          <w:szCs w:val="28"/>
        </w:rPr>
        <w:lastRenderedPageBreak/>
        <w:t xml:space="preserve">Year 11 (children aged 15 to 16): 25 hours </w:t>
      </w:r>
    </w:p>
    <w:p w14:paraId="70999E90" w14:textId="77777777" w:rsidR="002A6F96" w:rsidRPr="002A6F96" w:rsidRDefault="002A6F96" w:rsidP="002A6F96">
      <w:pPr>
        <w:widowControl w:val="0"/>
        <w:overflowPunct w:val="0"/>
        <w:autoSpaceDE w:val="0"/>
        <w:autoSpaceDN w:val="0"/>
        <w:adjustRightInd w:val="0"/>
        <w:ind w:left="709" w:right="685"/>
        <w:jc w:val="both"/>
        <w:rPr>
          <w:rFonts w:ascii="Calibri" w:hAnsi="Calibri" w:cs="Calibri"/>
          <w:sz w:val="28"/>
          <w:szCs w:val="28"/>
        </w:rPr>
      </w:pPr>
    </w:p>
    <w:p w14:paraId="5064E097" w14:textId="77777777" w:rsidR="002A6F96" w:rsidRPr="002A6F96" w:rsidRDefault="002A6F96" w:rsidP="002A6F96">
      <w:pPr>
        <w:widowControl w:val="0"/>
        <w:overflowPunct w:val="0"/>
        <w:autoSpaceDE w:val="0"/>
        <w:autoSpaceDN w:val="0"/>
        <w:adjustRightInd w:val="0"/>
        <w:ind w:left="709" w:right="685"/>
        <w:jc w:val="both"/>
        <w:rPr>
          <w:rFonts w:ascii="Calibri" w:hAnsi="Calibri" w:cs="Calibri"/>
          <w:sz w:val="28"/>
          <w:szCs w:val="28"/>
        </w:rPr>
      </w:pPr>
      <w:r w:rsidRPr="002A6F96">
        <w:rPr>
          <w:rFonts w:ascii="Calibri" w:hAnsi="Calibri" w:cs="Calibri"/>
          <w:sz w:val="28"/>
          <w:szCs w:val="28"/>
        </w:rPr>
        <w:t>Anything less than the hours above would be considered a reduced timetable and likely to require a PSP.</w:t>
      </w:r>
    </w:p>
    <w:p w14:paraId="4908D872" w14:textId="77777777" w:rsidR="002A6F96" w:rsidRPr="002A6F96" w:rsidRDefault="002A6F96" w:rsidP="002A6F96">
      <w:pPr>
        <w:keepNext/>
        <w:keepLines/>
        <w:spacing w:before="240"/>
        <w:ind w:left="709" w:right="685"/>
        <w:jc w:val="both"/>
        <w:outlineLvl w:val="0"/>
        <w:rPr>
          <w:rFonts w:ascii="Calibri" w:eastAsia="Times New Roman" w:hAnsi="Calibri" w:cs="Calibri"/>
          <w:b/>
          <w:bCs/>
          <w:color w:val="002060"/>
          <w:sz w:val="28"/>
          <w:szCs w:val="28"/>
        </w:rPr>
      </w:pPr>
      <w:bookmarkStart w:id="5" w:name="_Toc112403756"/>
      <w:r w:rsidRPr="002A6F96">
        <w:rPr>
          <w:rFonts w:ascii="Calibri" w:eastAsia="Times New Roman" w:hAnsi="Calibri" w:cs="Calibri"/>
          <w:b/>
          <w:bCs/>
          <w:color w:val="002060"/>
          <w:sz w:val="28"/>
          <w:szCs w:val="28"/>
        </w:rPr>
        <w:t>When should a reduced timetable operate?</w:t>
      </w:r>
      <w:bookmarkEnd w:id="5"/>
    </w:p>
    <w:p w14:paraId="73647436" w14:textId="77777777" w:rsidR="002A6F96" w:rsidRPr="002A6F96" w:rsidRDefault="002A6F96" w:rsidP="002A6F96">
      <w:pPr>
        <w:widowControl w:val="0"/>
        <w:overflowPunct w:val="0"/>
        <w:autoSpaceDE w:val="0"/>
        <w:autoSpaceDN w:val="0"/>
        <w:adjustRightInd w:val="0"/>
        <w:ind w:left="709" w:right="685"/>
        <w:jc w:val="both"/>
        <w:rPr>
          <w:rFonts w:ascii="Calibri" w:hAnsi="Calibri" w:cs="Calibri"/>
          <w:sz w:val="28"/>
          <w:szCs w:val="28"/>
        </w:rPr>
      </w:pPr>
      <w:r w:rsidRPr="002A6F96">
        <w:rPr>
          <w:rFonts w:ascii="Calibri" w:hAnsi="Calibri" w:cs="Calibri"/>
          <w:sz w:val="28"/>
          <w:szCs w:val="28"/>
        </w:rPr>
        <w:t>A reduced timetable should only occur in exceptional circumstances, where every other avenue to ensure a pupil receives their full-time education has been exhausted.  The exceptional circumstances are likely to be:</w:t>
      </w:r>
    </w:p>
    <w:p w14:paraId="6FCB43E9" w14:textId="77777777" w:rsidR="002A6F96" w:rsidRPr="002A6F96" w:rsidRDefault="002A6F96" w:rsidP="00EC7C47">
      <w:pPr>
        <w:widowControl w:val="0"/>
        <w:numPr>
          <w:ilvl w:val="0"/>
          <w:numId w:val="15"/>
        </w:numPr>
        <w:overflowPunct w:val="0"/>
        <w:autoSpaceDE w:val="0"/>
        <w:autoSpaceDN w:val="0"/>
        <w:adjustRightInd w:val="0"/>
        <w:ind w:right="685"/>
        <w:contextualSpacing/>
        <w:jc w:val="both"/>
        <w:rPr>
          <w:rFonts w:ascii="Calibri" w:hAnsi="Calibri" w:cs="Calibri"/>
          <w:sz w:val="28"/>
          <w:szCs w:val="28"/>
        </w:rPr>
      </w:pPr>
      <w:r w:rsidRPr="002A6F96">
        <w:rPr>
          <w:rFonts w:ascii="Calibri" w:hAnsi="Calibri" w:cs="Calibri"/>
          <w:sz w:val="28"/>
          <w:szCs w:val="28"/>
        </w:rPr>
        <w:t xml:space="preserve">During or following an extended period of absence due to ill-health or other medical </w:t>
      </w:r>
      <w:proofErr w:type="gramStart"/>
      <w:r w:rsidRPr="002A6F96">
        <w:rPr>
          <w:rFonts w:ascii="Calibri" w:hAnsi="Calibri" w:cs="Calibri"/>
          <w:sz w:val="28"/>
          <w:szCs w:val="28"/>
        </w:rPr>
        <w:t>reasons;</w:t>
      </w:r>
      <w:proofErr w:type="gramEnd"/>
    </w:p>
    <w:p w14:paraId="63F92B11" w14:textId="77777777" w:rsidR="002A6F96" w:rsidRPr="002A6F96" w:rsidRDefault="002A6F96" w:rsidP="00EC7C47">
      <w:pPr>
        <w:widowControl w:val="0"/>
        <w:numPr>
          <w:ilvl w:val="0"/>
          <w:numId w:val="15"/>
        </w:numPr>
        <w:overflowPunct w:val="0"/>
        <w:autoSpaceDE w:val="0"/>
        <w:autoSpaceDN w:val="0"/>
        <w:adjustRightInd w:val="0"/>
        <w:ind w:right="685"/>
        <w:contextualSpacing/>
        <w:jc w:val="both"/>
        <w:rPr>
          <w:rFonts w:ascii="Calibri" w:hAnsi="Calibri" w:cs="Calibri"/>
          <w:sz w:val="28"/>
          <w:szCs w:val="28"/>
        </w:rPr>
      </w:pPr>
      <w:r w:rsidRPr="002A6F96">
        <w:rPr>
          <w:rFonts w:ascii="Calibri" w:hAnsi="Calibri" w:cs="Calibri"/>
          <w:sz w:val="28"/>
          <w:szCs w:val="28"/>
        </w:rPr>
        <w:t xml:space="preserve">As a temporary, </w:t>
      </w:r>
      <w:proofErr w:type="gramStart"/>
      <w:r w:rsidRPr="002A6F96">
        <w:rPr>
          <w:rFonts w:ascii="Calibri" w:hAnsi="Calibri" w:cs="Calibri"/>
          <w:sz w:val="28"/>
          <w:szCs w:val="28"/>
        </w:rPr>
        <w:t>fixed-term</w:t>
      </w:r>
      <w:proofErr w:type="gramEnd"/>
      <w:r w:rsidRPr="002A6F96">
        <w:rPr>
          <w:rFonts w:ascii="Calibri" w:hAnsi="Calibri" w:cs="Calibri"/>
          <w:sz w:val="28"/>
          <w:szCs w:val="28"/>
        </w:rPr>
        <w:t xml:space="preserve">, closely monitored intervention to address and manage the impact of significantly challenging behaviour or emotional or social needs, whilst alternative arrangements are being made to meet those needs or to coordinate with therapeutic intervention or other professional </w:t>
      </w:r>
      <w:proofErr w:type="gramStart"/>
      <w:r w:rsidRPr="002A6F96">
        <w:rPr>
          <w:rFonts w:ascii="Calibri" w:hAnsi="Calibri" w:cs="Calibri"/>
          <w:sz w:val="28"/>
          <w:szCs w:val="28"/>
        </w:rPr>
        <w:t>services;</w:t>
      </w:r>
      <w:proofErr w:type="gramEnd"/>
    </w:p>
    <w:p w14:paraId="68F61AE4" w14:textId="77777777" w:rsidR="002A6F96" w:rsidRPr="002A6F96" w:rsidRDefault="002A6F96" w:rsidP="00EC7C47">
      <w:pPr>
        <w:widowControl w:val="0"/>
        <w:numPr>
          <w:ilvl w:val="0"/>
          <w:numId w:val="15"/>
        </w:numPr>
        <w:overflowPunct w:val="0"/>
        <w:autoSpaceDE w:val="0"/>
        <w:autoSpaceDN w:val="0"/>
        <w:adjustRightInd w:val="0"/>
        <w:ind w:right="685"/>
        <w:contextualSpacing/>
        <w:jc w:val="both"/>
        <w:rPr>
          <w:rFonts w:ascii="Calibri" w:hAnsi="Calibri" w:cs="Calibri"/>
          <w:sz w:val="28"/>
          <w:szCs w:val="28"/>
        </w:rPr>
      </w:pPr>
      <w:r w:rsidRPr="002A6F96">
        <w:rPr>
          <w:rFonts w:ascii="Calibri" w:hAnsi="Calibri" w:cs="Calibri"/>
          <w:sz w:val="28"/>
          <w:szCs w:val="28"/>
        </w:rPr>
        <w:t>As part of a planned reintegration into school following an extended period</w:t>
      </w:r>
      <w:r w:rsidR="00C26DB9">
        <w:rPr>
          <w:rFonts w:ascii="Calibri" w:hAnsi="Calibri" w:cs="Calibri"/>
          <w:sz w:val="28"/>
          <w:szCs w:val="28"/>
        </w:rPr>
        <w:t xml:space="preserve"> of exclusion, non-attendance, </w:t>
      </w:r>
      <w:r w:rsidR="00ED1829" w:rsidRPr="00ED1829">
        <w:rPr>
          <w:sz w:val="28"/>
          <w:szCs w:val="28"/>
        </w:rPr>
        <w:t>as part of a gradual period of transition into a new school</w:t>
      </w:r>
      <w:r w:rsidR="00ED1829">
        <w:rPr>
          <w:sz w:val="28"/>
          <w:szCs w:val="28"/>
        </w:rPr>
        <w:t xml:space="preserve"> </w:t>
      </w:r>
      <w:r w:rsidR="00FF7F06">
        <w:rPr>
          <w:rFonts w:ascii="Calibri" w:hAnsi="Calibri" w:cs="Calibri"/>
          <w:sz w:val="28"/>
          <w:szCs w:val="28"/>
        </w:rPr>
        <w:t>or</w:t>
      </w:r>
      <w:r w:rsidRPr="002A6F96">
        <w:rPr>
          <w:rFonts w:ascii="Calibri" w:hAnsi="Calibri" w:cs="Calibri"/>
          <w:sz w:val="28"/>
          <w:szCs w:val="28"/>
        </w:rPr>
        <w:t xml:space="preserve"> to facilitate a managed transfer between schools (although rare for managed moves).</w:t>
      </w:r>
    </w:p>
    <w:p w14:paraId="4472965D" w14:textId="77777777" w:rsidR="002A6F96" w:rsidRPr="002A6F96" w:rsidRDefault="002A6F96" w:rsidP="002A6F96">
      <w:pPr>
        <w:widowControl w:val="0"/>
        <w:overflowPunct w:val="0"/>
        <w:autoSpaceDE w:val="0"/>
        <w:autoSpaceDN w:val="0"/>
        <w:adjustRightInd w:val="0"/>
        <w:ind w:left="709" w:right="685"/>
        <w:jc w:val="both"/>
        <w:rPr>
          <w:rFonts w:ascii="Calibri" w:hAnsi="Calibri" w:cs="Calibri"/>
          <w:sz w:val="28"/>
          <w:szCs w:val="28"/>
        </w:rPr>
      </w:pPr>
    </w:p>
    <w:p w14:paraId="7AFF3916" w14:textId="77777777" w:rsidR="002A6F96" w:rsidRPr="002A6F96" w:rsidRDefault="002A6F96" w:rsidP="002A6F96">
      <w:pPr>
        <w:widowControl w:val="0"/>
        <w:overflowPunct w:val="0"/>
        <w:autoSpaceDE w:val="0"/>
        <w:autoSpaceDN w:val="0"/>
        <w:adjustRightInd w:val="0"/>
        <w:ind w:left="709" w:right="685"/>
        <w:jc w:val="both"/>
        <w:rPr>
          <w:rFonts w:ascii="Calibri" w:hAnsi="Calibri" w:cs="Calibri"/>
          <w:sz w:val="28"/>
          <w:szCs w:val="28"/>
        </w:rPr>
      </w:pPr>
      <w:r w:rsidRPr="002A6F96">
        <w:rPr>
          <w:rFonts w:ascii="Calibri" w:hAnsi="Calibri" w:cs="Calibri"/>
          <w:sz w:val="28"/>
          <w:szCs w:val="28"/>
        </w:rPr>
        <w:t>Careful consideration should be given to any Additional Learning Provision (ALP) in place for the child/young person to ensure they can still access it.</w:t>
      </w:r>
    </w:p>
    <w:p w14:paraId="2C3DEFE3" w14:textId="77777777" w:rsidR="002A6F96" w:rsidRPr="002A6F96" w:rsidRDefault="002A6F96" w:rsidP="002A6F96">
      <w:pPr>
        <w:keepNext/>
        <w:keepLines/>
        <w:spacing w:before="240"/>
        <w:ind w:left="709" w:right="685"/>
        <w:jc w:val="both"/>
        <w:outlineLvl w:val="0"/>
        <w:rPr>
          <w:rFonts w:ascii="Calibri" w:eastAsia="Times New Roman" w:hAnsi="Calibri" w:cs="Calibri"/>
          <w:b/>
          <w:bCs/>
          <w:color w:val="002060"/>
          <w:sz w:val="28"/>
          <w:szCs w:val="28"/>
        </w:rPr>
      </w:pPr>
      <w:bookmarkStart w:id="6" w:name="_Toc112403757"/>
      <w:r w:rsidRPr="002A6F96">
        <w:rPr>
          <w:rFonts w:ascii="Calibri" w:eastAsia="Times New Roman" w:hAnsi="Calibri" w:cs="Calibri"/>
          <w:b/>
          <w:bCs/>
          <w:color w:val="002060"/>
          <w:sz w:val="28"/>
          <w:szCs w:val="28"/>
        </w:rPr>
        <w:t>Process for considering a reduced timetable</w:t>
      </w:r>
      <w:bookmarkEnd w:id="6"/>
    </w:p>
    <w:p w14:paraId="5F28AAB5" w14:textId="77777777" w:rsidR="002A6F96" w:rsidRPr="002A6F96" w:rsidRDefault="002A6F96" w:rsidP="002A6F96">
      <w:pPr>
        <w:widowControl w:val="0"/>
        <w:overflowPunct w:val="0"/>
        <w:autoSpaceDE w:val="0"/>
        <w:autoSpaceDN w:val="0"/>
        <w:adjustRightInd w:val="0"/>
        <w:ind w:left="709" w:right="685"/>
        <w:jc w:val="both"/>
        <w:rPr>
          <w:rFonts w:ascii="Calibri" w:hAnsi="Calibri" w:cs="Calibri"/>
          <w:sz w:val="28"/>
          <w:szCs w:val="28"/>
        </w:rPr>
      </w:pPr>
      <w:r w:rsidRPr="002A6F96">
        <w:rPr>
          <w:rFonts w:ascii="Calibri" w:hAnsi="Calibri" w:cs="Calibri"/>
          <w:sz w:val="28"/>
          <w:szCs w:val="28"/>
        </w:rPr>
        <w:t>In circumstances where the school considers that it may be necessary to establish a reduced timetable for a pupil the school should:</w:t>
      </w:r>
    </w:p>
    <w:p w14:paraId="3629DA64" w14:textId="77777777" w:rsidR="002A6F96" w:rsidRPr="002A6F96" w:rsidRDefault="002A6F96" w:rsidP="002A6F96">
      <w:pPr>
        <w:autoSpaceDE w:val="0"/>
        <w:autoSpaceDN w:val="0"/>
        <w:adjustRightInd w:val="0"/>
        <w:ind w:left="709" w:right="685"/>
        <w:jc w:val="both"/>
        <w:rPr>
          <w:rFonts w:ascii="Calibri" w:hAnsi="Calibri" w:cs="Calibri"/>
          <w:color w:val="000000"/>
          <w:sz w:val="20"/>
          <w:szCs w:val="28"/>
        </w:rPr>
      </w:pPr>
    </w:p>
    <w:p w14:paraId="7EABF2BC" w14:textId="77777777" w:rsidR="002A6F96" w:rsidRPr="002A6F96" w:rsidRDefault="002A6F96" w:rsidP="00EC7C47">
      <w:pPr>
        <w:widowControl w:val="0"/>
        <w:numPr>
          <w:ilvl w:val="0"/>
          <w:numId w:val="16"/>
        </w:numPr>
        <w:overflowPunct w:val="0"/>
        <w:autoSpaceDE w:val="0"/>
        <w:autoSpaceDN w:val="0"/>
        <w:adjustRightInd w:val="0"/>
        <w:ind w:right="685"/>
        <w:contextualSpacing/>
        <w:jc w:val="both"/>
        <w:rPr>
          <w:rFonts w:ascii="Calibri" w:hAnsi="Calibri" w:cs="Calibri"/>
          <w:color w:val="000000"/>
          <w:sz w:val="28"/>
          <w:szCs w:val="28"/>
        </w:rPr>
      </w:pPr>
      <w:r w:rsidRPr="002A6F96">
        <w:rPr>
          <w:rFonts w:ascii="Calibri" w:hAnsi="Calibri" w:cs="Calibri"/>
          <w:color w:val="000000"/>
          <w:sz w:val="28"/>
          <w:szCs w:val="28"/>
        </w:rPr>
        <w:t xml:space="preserve">be satisfied that a reduced timetable is an appropriate intervention given the needs of the pupil.  There must be a clear and evidenced rationale for considering a reduced timetable as an intervention aimed at supporting the needs of the </w:t>
      </w:r>
      <w:proofErr w:type="gramStart"/>
      <w:r w:rsidRPr="002A6F96">
        <w:rPr>
          <w:rFonts w:ascii="Calibri" w:hAnsi="Calibri" w:cs="Calibri"/>
          <w:color w:val="000000"/>
          <w:sz w:val="28"/>
          <w:szCs w:val="28"/>
        </w:rPr>
        <w:t>pupil;</w:t>
      </w:r>
      <w:proofErr w:type="gramEnd"/>
    </w:p>
    <w:p w14:paraId="258C1048" w14:textId="77777777" w:rsidR="002A6F96" w:rsidRPr="002A6F96" w:rsidRDefault="002A6F96" w:rsidP="00EC7C47">
      <w:pPr>
        <w:widowControl w:val="0"/>
        <w:numPr>
          <w:ilvl w:val="0"/>
          <w:numId w:val="16"/>
        </w:numPr>
        <w:overflowPunct w:val="0"/>
        <w:autoSpaceDE w:val="0"/>
        <w:autoSpaceDN w:val="0"/>
        <w:adjustRightInd w:val="0"/>
        <w:ind w:right="685"/>
        <w:contextualSpacing/>
        <w:jc w:val="both"/>
        <w:rPr>
          <w:rFonts w:ascii="Calibri" w:hAnsi="Calibri" w:cs="Calibri"/>
          <w:sz w:val="28"/>
          <w:szCs w:val="28"/>
        </w:rPr>
      </w:pPr>
      <w:r w:rsidRPr="002A6F96">
        <w:rPr>
          <w:rFonts w:ascii="Calibri" w:hAnsi="Calibri" w:cs="Calibri"/>
          <w:sz w:val="28"/>
          <w:szCs w:val="28"/>
        </w:rPr>
        <w:t xml:space="preserve">ensure a reduced timetable is only pursued in full consultation with parents, any relevant agency currently involved with the child and the Education Welfare Officer. </w:t>
      </w:r>
      <w:r w:rsidRPr="002A6F96">
        <w:rPr>
          <w:rFonts w:ascii="Calibri" w:hAnsi="Calibri" w:cs="Calibri"/>
          <w:sz w:val="28"/>
          <w:szCs w:val="28"/>
        </w:rPr>
        <w:lastRenderedPageBreak/>
        <w:t xml:space="preserve">Reduced timetables developed by the school as a single agency without parental agreement are likely to be considered unofficial exclusions which are unlawful.  In this case, as the parent has not requested leave for their child the school could be regarded as preventing the pupil from accessing the </w:t>
      </w:r>
      <w:proofErr w:type="gramStart"/>
      <w:r w:rsidRPr="002A6F96">
        <w:rPr>
          <w:rFonts w:ascii="Calibri" w:hAnsi="Calibri" w:cs="Calibri"/>
          <w:sz w:val="28"/>
          <w:szCs w:val="28"/>
        </w:rPr>
        <w:t>curriculum;</w:t>
      </w:r>
      <w:proofErr w:type="gramEnd"/>
    </w:p>
    <w:p w14:paraId="095968E9" w14:textId="77777777" w:rsidR="002A6F96" w:rsidRPr="002A6F96" w:rsidRDefault="002A6F96" w:rsidP="00EC7C47">
      <w:pPr>
        <w:widowControl w:val="0"/>
        <w:numPr>
          <w:ilvl w:val="0"/>
          <w:numId w:val="16"/>
        </w:numPr>
        <w:overflowPunct w:val="0"/>
        <w:autoSpaceDE w:val="0"/>
        <w:autoSpaceDN w:val="0"/>
        <w:adjustRightInd w:val="0"/>
        <w:ind w:right="685"/>
        <w:contextualSpacing/>
        <w:jc w:val="both"/>
        <w:rPr>
          <w:rFonts w:ascii="Calibri" w:hAnsi="Calibri" w:cs="Calibri"/>
          <w:sz w:val="28"/>
          <w:szCs w:val="28"/>
        </w:rPr>
      </w:pPr>
      <w:r w:rsidRPr="002A6F96">
        <w:rPr>
          <w:rFonts w:ascii="Calibri" w:hAnsi="Calibri" w:cs="Calibri"/>
          <w:sz w:val="28"/>
          <w:szCs w:val="28"/>
        </w:rPr>
        <w:t xml:space="preserve">safeguarding arrangements have been considered and by establishing a reduced timetable the school are not knowingly putting the pupil or any other person in any </w:t>
      </w:r>
      <w:proofErr w:type="gramStart"/>
      <w:r w:rsidRPr="002A6F96">
        <w:rPr>
          <w:rFonts w:ascii="Calibri" w:hAnsi="Calibri" w:cs="Calibri"/>
          <w:sz w:val="28"/>
          <w:szCs w:val="28"/>
        </w:rPr>
        <w:t>harm;</w:t>
      </w:r>
      <w:proofErr w:type="gramEnd"/>
    </w:p>
    <w:p w14:paraId="461A6273" w14:textId="77777777" w:rsidR="002A6F96" w:rsidRPr="002A6F96" w:rsidRDefault="002A6F96" w:rsidP="00EC7C47">
      <w:pPr>
        <w:widowControl w:val="0"/>
        <w:numPr>
          <w:ilvl w:val="0"/>
          <w:numId w:val="16"/>
        </w:numPr>
        <w:overflowPunct w:val="0"/>
        <w:autoSpaceDE w:val="0"/>
        <w:autoSpaceDN w:val="0"/>
        <w:adjustRightInd w:val="0"/>
        <w:ind w:right="685"/>
        <w:contextualSpacing/>
        <w:jc w:val="both"/>
        <w:rPr>
          <w:rFonts w:ascii="Calibri" w:hAnsi="Calibri"/>
          <w:sz w:val="28"/>
          <w:szCs w:val="28"/>
        </w:rPr>
      </w:pPr>
      <w:r w:rsidRPr="002A6F96">
        <w:rPr>
          <w:rFonts w:ascii="Calibri" w:hAnsi="Calibri"/>
          <w:sz w:val="28"/>
          <w:szCs w:val="28"/>
        </w:rPr>
        <w:t>establish a Pastoral Support Programme (PSP) for the pupil in accordance with (page 3</w:t>
      </w:r>
      <w:proofErr w:type="gramStart"/>
      <w:r w:rsidRPr="002A6F96">
        <w:rPr>
          <w:rFonts w:ascii="Calibri" w:hAnsi="Calibri"/>
          <w:sz w:val="28"/>
          <w:szCs w:val="28"/>
        </w:rPr>
        <w:t>);</w:t>
      </w:r>
      <w:proofErr w:type="gramEnd"/>
    </w:p>
    <w:p w14:paraId="7D3FAB44" w14:textId="77777777" w:rsidR="002A6F96" w:rsidRPr="002A6F96" w:rsidRDefault="002A6F96" w:rsidP="00EC7C47">
      <w:pPr>
        <w:widowControl w:val="0"/>
        <w:numPr>
          <w:ilvl w:val="0"/>
          <w:numId w:val="16"/>
        </w:numPr>
        <w:overflowPunct w:val="0"/>
        <w:autoSpaceDE w:val="0"/>
        <w:autoSpaceDN w:val="0"/>
        <w:adjustRightInd w:val="0"/>
        <w:ind w:right="685"/>
        <w:contextualSpacing/>
        <w:jc w:val="both"/>
        <w:rPr>
          <w:rFonts w:ascii="Calibri" w:hAnsi="Calibri" w:cs="Calibri"/>
          <w:sz w:val="28"/>
          <w:szCs w:val="28"/>
        </w:rPr>
      </w:pPr>
      <w:r w:rsidRPr="002A6F96">
        <w:rPr>
          <w:rFonts w:ascii="Calibri" w:hAnsi="Calibri" w:cs="Calibri"/>
          <w:sz w:val="28"/>
          <w:szCs w:val="28"/>
        </w:rPr>
        <w:t xml:space="preserve">advise the Local Authority at the commencement of every reduced </w:t>
      </w:r>
      <w:proofErr w:type="gramStart"/>
      <w:r w:rsidRPr="002A6F96">
        <w:rPr>
          <w:rFonts w:ascii="Calibri" w:hAnsi="Calibri" w:cs="Calibri"/>
          <w:sz w:val="28"/>
          <w:szCs w:val="28"/>
        </w:rPr>
        <w:t>timetable;</w:t>
      </w:r>
      <w:proofErr w:type="gramEnd"/>
    </w:p>
    <w:p w14:paraId="0E9A5993" w14:textId="77777777" w:rsidR="002A6F96" w:rsidRPr="002A6F96" w:rsidRDefault="002A6F96" w:rsidP="00EC7C47">
      <w:pPr>
        <w:widowControl w:val="0"/>
        <w:numPr>
          <w:ilvl w:val="0"/>
          <w:numId w:val="16"/>
        </w:numPr>
        <w:overflowPunct w:val="0"/>
        <w:autoSpaceDE w:val="0"/>
        <w:autoSpaceDN w:val="0"/>
        <w:adjustRightInd w:val="0"/>
        <w:ind w:right="685"/>
        <w:contextualSpacing/>
        <w:jc w:val="both"/>
        <w:rPr>
          <w:rFonts w:ascii="Calibri" w:hAnsi="Calibri" w:cs="Calibri"/>
          <w:sz w:val="28"/>
          <w:szCs w:val="28"/>
        </w:rPr>
      </w:pPr>
      <w:r w:rsidRPr="002A6F96">
        <w:rPr>
          <w:rFonts w:ascii="Calibri" w:hAnsi="Calibri" w:cs="Calibri"/>
          <w:sz w:val="28"/>
          <w:szCs w:val="28"/>
        </w:rPr>
        <w:t xml:space="preserve">send a copy of the signed reduced timetable, as part of the PSP, to the Deputy Education Safeguarding Officer upon its agreement.  The PSP should record the arrangements for a reduced timetable including the period of reduction and </w:t>
      </w:r>
      <w:proofErr w:type="gramStart"/>
      <w:r w:rsidRPr="002A6F96">
        <w:rPr>
          <w:rFonts w:ascii="Calibri" w:hAnsi="Calibri" w:cs="Calibri"/>
          <w:sz w:val="28"/>
          <w:szCs w:val="28"/>
        </w:rPr>
        <w:t>reintegration;</w:t>
      </w:r>
      <w:proofErr w:type="gramEnd"/>
      <w:r w:rsidRPr="002A6F96">
        <w:rPr>
          <w:rFonts w:ascii="Calibri" w:hAnsi="Calibri" w:cs="Calibri"/>
          <w:color w:val="FF0000"/>
          <w:sz w:val="28"/>
          <w:szCs w:val="28"/>
        </w:rPr>
        <w:t xml:space="preserve"> </w:t>
      </w:r>
    </w:p>
    <w:p w14:paraId="526B1845" w14:textId="77777777" w:rsidR="002A6F96" w:rsidRPr="002A6F96" w:rsidRDefault="002A6F96" w:rsidP="00EC7C47">
      <w:pPr>
        <w:widowControl w:val="0"/>
        <w:numPr>
          <w:ilvl w:val="0"/>
          <w:numId w:val="16"/>
        </w:numPr>
        <w:overflowPunct w:val="0"/>
        <w:autoSpaceDE w:val="0"/>
        <w:autoSpaceDN w:val="0"/>
        <w:adjustRightInd w:val="0"/>
        <w:ind w:right="685"/>
        <w:contextualSpacing/>
        <w:jc w:val="both"/>
        <w:rPr>
          <w:rFonts w:ascii="Calibri" w:hAnsi="Calibri"/>
          <w:sz w:val="28"/>
          <w:szCs w:val="28"/>
        </w:rPr>
      </w:pPr>
      <w:r w:rsidRPr="002A6F96">
        <w:rPr>
          <w:rFonts w:ascii="Calibri" w:hAnsi="Calibri"/>
          <w:sz w:val="28"/>
          <w:szCs w:val="28"/>
        </w:rPr>
        <w:t xml:space="preserve">ensure that the regular monitoring of a reduced timetable is led by a named senior member of staff of the school.   </w:t>
      </w:r>
      <w:bookmarkStart w:id="7" w:name="page3"/>
      <w:bookmarkEnd w:id="7"/>
    </w:p>
    <w:p w14:paraId="718EEDEC" w14:textId="77777777" w:rsidR="002A6F96" w:rsidRPr="002A6F96" w:rsidRDefault="002A6F96" w:rsidP="00EC7C47">
      <w:pPr>
        <w:widowControl w:val="0"/>
        <w:numPr>
          <w:ilvl w:val="0"/>
          <w:numId w:val="16"/>
        </w:numPr>
        <w:ind w:right="685"/>
        <w:contextualSpacing/>
        <w:jc w:val="both"/>
        <w:rPr>
          <w:rFonts w:ascii="Calibri" w:eastAsia="Times New Roman" w:hAnsi="Calibri"/>
          <w:color w:val="000000"/>
          <w:sz w:val="28"/>
          <w:szCs w:val="28"/>
        </w:rPr>
      </w:pPr>
      <w:r w:rsidRPr="002A6F96">
        <w:rPr>
          <w:rFonts w:ascii="Calibri" w:hAnsi="Calibri"/>
          <w:color w:val="000000"/>
          <w:sz w:val="28"/>
          <w:szCs w:val="28"/>
        </w:rPr>
        <w:t xml:space="preserve">In exceptional circumstances where the duration of a reduced timetable extends for more than 12 weeks, this will require the authorisation of the Director for Education Leisure and Lifelong Learning. This will be facilitated through the Local Authority PSP Group.  </w:t>
      </w:r>
    </w:p>
    <w:p w14:paraId="134A754B" w14:textId="77777777" w:rsidR="002A6F96" w:rsidRPr="002A6F96" w:rsidRDefault="002A6F96" w:rsidP="00EC7C47">
      <w:pPr>
        <w:keepNext/>
        <w:keepLines/>
        <w:spacing w:before="240"/>
        <w:ind w:left="709" w:right="685"/>
        <w:jc w:val="both"/>
        <w:outlineLvl w:val="0"/>
        <w:rPr>
          <w:rFonts w:ascii="Calibri" w:eastAsia="Times New Roman" w:hAnsi="Calibri" w:cs="Calibri"/>
          <w:b/>
          <w:bCs/>
          <w:color w:val="002060"/>
          <w:sz w:val="28"/>
          <w:szCs w:val="28"/>
        </w:rPr>
      </w:pPr>
      <w:bookmarkStart w:id="8" w:name="_Toc112403758"/>
      <w:r w:rsidRPr="002A6F96">
        <w:rPr>
          <w:rFonts w:ascii="Calibri" w:eastAsia="Times New Roman" w:hAnsi="Calibri" w:cs="Calibri"/>
          <w:b/>
          <w:bCs/>
          <w:color w:val="002060"/>
          <w:sz w:val="28"/>
          <w:szCs w:val="28"/>
        </w:rPr>
        <w:t>Use of Alternative provision as part of the Reduced Timetable</w:t>
      </w:r>
      <w:bookmarkEnd w:id="8"/>
    </w:p>
    <w:p w14:paraId="2A8269C8" w14:textId="77777777" w:rsidR="002A6F96" w:rsidRPr="002A6F96" w:rsidRDefault="002A6F96" w:rsidP="002A6F96">
      <w:pPr>
        <w:ind w:left="709" w:right="685"/>
        <w:jc w:val="both"/>
        <w:rPr>
          <w:rFonts w:ascii="Calibri" w:eastAsia="Times New Roman" w:hAnsi="Calibri" w:cs="Calibri"/>
          <w:sz w:val="28"/>
          <w:szCs w:val="28"/>
        </w:rPr>
      </w:pPr>
      <w:r w:rsidRPr="002A6F96">
        <w:rPr>
          <w:rFonts w:ascii="Calibri" w:eastAsia="Times New Roman" w:hAnsi="Calibri" w:cs="Calibri"/>
          <w:sz w:val="28"/>
          <w:szCs w:val="28"/>
        </w:rPr>
        <w:t>Welsh guidance states that any arrangement for part-time provision out of school must be established through a PSP.  The PSP must make clear what work the pupil is expected to do and its purpose.  Both out of school placements and those which are internal to the school must have as their clear objective the reintegration of the pupil as soon as is practicable.</w:t>
      </w:r>
    </w:p>
    <w:p w14:paraId="6820E596" w14:textId="77777777" w:rsidR="002A6F96" w:rsidRPr="002A6F96" w:rsidRDefault="002A6F96" w:rsidP="002A6F96">
      <w:pPr>
        <w:ind w:left="709" w:right="685"/>
        <w:jc w:val="both"/>
        <w:rPr>
          <w:rFonts w:ascii="Calibri" w:eastAsia="Times New Roman" w:hAnsi="Calibri" w:cs="Calibri"/>
          <w:sz w:val="28"/>
          <w:szCs w:val="28"/>
        </w:rPr>
      </w:pPr>
    </w:p>
    <w:p w14:paraId="511493B7" w14:textId="77777777" w:rsidR="002A6F96" w:rsidRPr="002A6F96" w:rsidRDefault="002A6F96" w:rsidP="002A6F96">
      <w:pPr>
        <w:ind w:left="709" w:right="685"/>
        <w:jc w:val="both"/>
        <w:rPr>
          <w:rFonts w:ascii="Calibri" w:eastAsia="Times New Roman" w:hAnsi="Calibri"/>
          <w:sz w:val="28"/>
          <w:szCs w:val="28"/>
        </w:rPr>
      </w:pPr>
      <w:r w:rsidRPr="002A6F96">
        <w:rPr>
          <w:rFonts w:ascii="Calibri" w:eastAsia="Times New Roman" w:hAnsi="Calibri"/>
          <w:sz w:val="28"/>
          <w:szCs w:val="28"/>
        </w:rPr>
        <w:t>Schools should be satisfied that appropriate safeguarding measures are in place in any alternative provision (please refer to Alternative Provision Page 22)</w:t>
      </w:r>
      <w:r w:rsidRPr="002A6F96">
        <w:rPr>
          <w:rFonts w:ascii="Calibri" w:eastAsia="Times New Roman" w:hAnsi="Calibri"/>
          <w:b/>
          <w:bCs/>
          <w:sz w:val="28"/>
          <w:szCs w:val="28"/>
        </w:rPr>
        <w:t>.</w:t>
      </w:r>
    </w:p>
    <w:p w14:paraId="1D73C6B9" w14:textId="77777777" w:rsidR="002A6F96" w:rsidRPr="002A6F96" w:rsidRDefault="002A6F96" w:rsidP="002A6F96">
      <w:pPr>
        <w:keepNext/>
        <w:keepLines/>
        <w:spacing w:before="240"/>
        <w:ind w:left="709" w:right="685"/>
        <w:jc w:val="both"/>
        <w:outlineLvl w:val="0"/>
        <w:rPr>
          <w:rFonts w:ascii="Calibri" w:eastAsia="Times New Roman" w:hAnsi="Calibri" w:cs="Calibri"/>
          <w:b/>
          <w:bCs/>
          <w:color w:val="002060"/>
          <w:sz w:val="28"/>
          <w:szCs w:val="28"/>
        </w:rPr>
      </w:pPr>
      <w:bookmarkStart w:id="9" w:name="_Toc112403759"/>
      <w:r w:rsidRPr="002A6F96">
        <w:rPr>
          <w:rFonts w:ascii="Calibri" w:eastAsia="Times New Roman" w:hAnsi="Calibri" w:cs="Calibri"/>
          <w:b/>
          <w:bCs/>
          <w:color w:val="002060"/>
          <w:sz w:val="28"/>
          <w:szCs w:val="28"/>
        </w:rPr>
        <w:t>Monitoring and reviewing a reduced timetable</w:t>
      </w:r>
      <w:bookmarkEnd w:id="9"/>
    </w:p>
    <w:p w14:paraId="7D9B689E" w14:textId="77777777" w:rsidR="002A6F96" w:rsidRPr="002A6F96" w:rsidRDefault="002A6F96" w:rsidP="002A6F96">
      <w:pPr>
        <w:widowControl w:val="0"/>
        <w:autoSpaceDE w:val="0"/>
        <w:autoSpaceDN w:val="0"/>
        <w:adjustRightInd w:val="0"/>
        <w:ind w:left="709" w:right="685"/>
        <w:jc w:val="both"/>
        <w:rPr>
          <w:rFonts w:ascii="Calibri" w:hAnsi="Calibri" w:cs="Calibri"/>
          <w:sz w:val="28"/>
          <w:szCs w:val="28"/>
        </w:rPr>
      </w:pPr>
      <w:r w:rsidRPr="002A6F96">
        <w:rPr>
          <w:rFonts w:ascii="Calibri" w:hAnsi="Calibri" w:cs="Calibri"/>
          <w:sz w:val="28"/>
          <w:szCs w:val="28"/>
        </w:rPr>
        <w:t>The school will:</w:t>
      </w:r>
    </w:p>
    <w:p w14:paraId="4E096531" w14:textId="77777777" w:rsidR="002A6F96" w:rsidRPr="002A6F96" w:rsidRDefault="002A6F96" w:rsidP="00EC7C47">
      <w:pPr>
        <w:widowControl w:val="0"/>
        <w:numPr>
          <w:ilvl w:val="0"/>
          <w:numId w:val="17"/>
        </w:numPr>
        <w:overflowPunct w:val="0"/>
        <w:autoSpaceDE w:val="0"/>
        <w:autoSpaceDN w:val="0"/>
        <w:adjustRightInd w:val="0"/>
        <w:ind w:right="685"/>
        <w:contextualSpacing/>
        <w:jc w:val="both"/>
        <w:rPr>
          <w:rFonts w:ascii="Calibri" w:hAnsi="Calibri" w:cs="Calibri"/>
          <w:sz w:val="28"/>
          <w:szCs w:val="28"/>
        </w:rPr>
      </w:pPr>
      <w:r w:rsidRPr="002A6F96">
        <w:rPr>
          <w:rFonts w:ascii="Calibri" w:hAnsi="Calibri" w:cs="Calibri"/>
          <w:sz w:val="28"/>
          <w:szCs w:val="28"/>
        </w:rPr>
        <w:t xml:space="preserve">record the pupil’s attendance, using the appropriate </w:t>
      </w:r>
      <w:r w:rsidRPr="002A6F96">
        <w:rPr>
          <w:rFonts w:ascii="Calibri" w:hAnsi="Calibri" w:cs="Calibri"/>
          <w:sz w:val="28"/>
          <w:szCs w:val="28"/>
        </w:rPr>
        <w:lastRenderedPageBreak/>
        <w:t xml:space="preserve">registration code, in order that both the school and Local Authority can monitor when the pupil began and ended their reduced timetable and satisfy safeguarding arrangements.  Ordinarily an absence from any form of education provision agreed as part of this guidance this should be a “C” </w:t>
      </w:r>
      <w:proofErr w:type="gramStart"/>
      <w:r w:rsidRPr="002A6F96">
        <w:rPr>
          <w:rFonts w:ascii="Calibri" w:hAnsi="Calibri" w:cs="Calibri"/>
          <w:sz w:val="28"/>
          <w:szCs w:val="28"/>
        </w:rPr>
        <w:t>code;</w:t>
      </w:r>
      <w:proofErr w:type="gramEnd"/>
    </w:p>
    <w:p w14:paraId="597BE2F0" w14:textId="77777777" w:rsidR="002A6F96" w:rsidRPr="002A6F96" w:rsidRDefault="002A6F96" w:rsidP="00EC7C47">
      <w:pPr>
        <w:widowControl w:val="0"/>
        <w:numPr>
          <w:ilvl w:val="0"/>
          <w:numId w:val="17"/>
        </w:numPr>
        <w:overflowPunct w:val="0"/>
        <w:autoSpaceDE w:val="0"/>
        <w:autoSpaceDN w:val="0"/>
        <w:adjustRightInd w:val="0"/>
        <w:ind w:right="685"/>
        <w:contextualSpacing/>
        <w:jc w:val="both"/>
        <w:rPr>
          <w:rFonts w:ascii="Calibri" w:hAnsi="Calibri" w:cs="Calibri"/>
          <w:sz w:val="28"/>
          <w:szCs w:val="28"/>
        </w:rPr>
      </w:pPr>
      <w:r w:rsidRPr="002A6F96">
        <w:rPr>
          <w:rFonts w:ascii="Calibri" w:hAnsi="Calibri" w:cs="Calibri"/>
          <w:sz w:val="28"/>
          <w:szCs w:val="28"/>
        </w:rPr>
        <w:t xml:space="preserve">If, as part of the reduced timetable, the pupil is in alternative provision, attendance must be </w:t>
      </w:r>
      <w:proofErr w:type="gramStart"/>
      <w:r w:rsidRPr="002A6F96">
        <w:rPr>
          <w:rFonts w:ascii="Calibri" w:hAnsi="Calibri" w:cs="Calibri"/>
          <w:sz w:val="28"/>
          <w:szCs w:val="28"/>
        </w:rPr>
        <w:t>checked</w:t>
      </w:r>
      <w:proofErr w:type="gramEnd"/>
      <w:r w:rsidRPr="002A6F96">
        <w:rPr>
          <w:rFonts w:ascii="Calibri" w:hAnsi="Calibri" w:cs="Calibri"/>
          <w:sz w:val="28"/>
          <w:szCs w:val="28"/>
        </w:rPr>
        <w:t xml:space="preserve"> and this should be recorded with a “B” code.  Work being sent home to a pupil to complete whilst on a reduced timetable </w:t>
      </w:r>
      <w:r w:rsidRPr="002A6F96">
        <w:rPr>
          <w:rFonts w:ascii="Calibri" w:hAnsi="Calibri" w:cs="Calibri"/>
          <w:b/>
          <w:sz w:val="28"/>
          <w:szCs w:val="28"/>
        </w:rPr>
        <w:t>IS NOT</w:t>
      </w:r>
      <w:r w:rsidRPr="002A6F96">
        <w:rPr>
          <w:rFonts w:ascii="Calibri" w:hAnsi="Calibri" w:cs="Calibri"/>
          <w:sz w:val="28"/>
          <w:szCs w:val="28"/>
        </w:rPr>
        <w:t xml:space="preserve"> considered an alternative provision and should not be coded with a “B” code. Discuss with your EWO if </w:t>
      </w:r>
      <w:proofErr w:type="gramStart"/>
      <w:r w:rsidRPr="002A6F96">
        <w:rPr>
          <w:rFonts w:ascii="Calibri" w:hAnsi="Calibri" w:cs="Calibri"/>
          <w:sz w:val="28"/>
          <w:szCs w:val="28"/>
        </w:rPr>
        <w:t>necessary;</w:t>
      </w:r>
      <w:proofErr w:type="gramEnd"/>
    </w:p>
    <w:p w14:paraId="00BDFEBD" w14:textId="77777777" w:rsidR="002A6F96" w:rsidRPr="002A6F96" w:rsidRDefault="002A6F96" w:rsidP="00EC7C47">
      <w:pPr>
        <w:widowControl w:val="0"/>
        <w:numPr>
          <w:ilvl w:val="0"/>
          <w:numId w:val="17"/>
        </w:numPr>
        <w:overflowPunct w:val="0"/>
        <w:autoSpaceDE w:val="0"/>
        <w:autoSpaceDN w:val="0"/>
        <w:adjustRightInd w:val="0"/>
        <w:ind w:right="685"/>
        <w:contextualSpacing/>
        <w:jc w:val="both"/>
        <w:rPr>
          <w:rFonts w:ascii="Calibri" w:hAnsi="Calibri" w:cs="Calibri"/>
          <w:sz w:val="28"/>
          <w:szCs w:val="28"/>
        </w:rPr>
      </w:pPr>
      <w:r w:rsidRPr="002A6F96">
        <w:rPr>
          <w:rFonts w:ascii="Calibri" w:hAnsi="Calibri" w:cs="Calibri"/>
          <w:sz w:val="28"/>
          <w:szCs w:val="28"/>
        </w:rPr>
        <w:t xml:space="preserve">establish robust arrangements for monitoring and regular review of the plan by a named member of senior </w:t>
      </w:r>
      <w:proofErr w:type="gramStart"/>
      <w:r w:rsidRPr="002A6F96">
        <w:rPr>
          <w:rFonts w:ascii="Calibri" w:hAnsi="Calibri" w:cs="Calibri"/>
          <w:sz w:val="28"/>
          <w:szCs w:val="28"/>
        </w:rPr>
        <w:t>staff</w:t>
      </w:r>
      <w:r w:rsidRPr="002A6F96">
        <w:rPr>
          <w:rFonts w:ascii="Calibri" w:hAnsi="Calibri" w:cs="Calibri"/>
          <w:bCs/>
          <w:sz w:val="28"/>
          <w:szCs w:val="28"/>
        </w:rPr>
        <w:t>;</w:t>
      </w:r>
      <w:proofErr w:type="gramEnd"/>
    </w:p>
    <w:p w14:paraId="13E23B35" w14:textId="77777777" w:rsidR="002A6F96" w:rsidRPr="002A6F96" w:rsidRDefault="002A6F96" w:rsidP="00EC7C47">
      <w:pPr>
        <w:widowControl w:val="0"/>
        <w:numPr>
          <w:ilvl w:val="0"/>
          <w:numId w:val="17"/>
        </w:numPr>
        <w:overflowPunct w:val="0"/>
        <w:autoSpaceDE w:val="0"/>
        <w:autoSpaceDN w:val="0"/>
        <w:adjustRightInd w:val="0"/>
        <w:ind w:right="685"/>
        <w:contextualSpacing/>
        <w:jc w:val="both"/>
        <w:rPr>
          <w:rFonts w:ascii="Calibri" w:hAnsi="Calibri" w:cs="Calibri"/>
          <w:sz w:val="28"/>
          <w:szCs w:val="28"/>
        </w:rPr>
      </w:pPr>
      <w:r w:rsidRPr="002A6F96">
        <w:rPr>
          <w:rFonts w:ascii="Calibri" w:hAnsi="Calibri" w:cs="Calibri"/>
          <w:sz w:val="28"/>
          <w:szCs w:val="28"/>
        </w:rPr>
        <w:t xml:space="preserve">ensure effective communication with parents or carers and key professionals </w:t>
      </w:r>
      <w:proofErr w:type="gramStart"/>
      <w:r w:rsidRPr="002A6F96">
        <w:rPr>
          <w:rFonts w:ascii="Calibri" w:hAnsi="Calibri" w:cs="Calibri"/>
          <w:sz w:val="28"/>
          <w:szCs w:val="28"/>
        </w:rPr>
        <w:t>with regard to</w:t>
      </w:r>
      <w:proofErr w:type="gramEnd"/>
      <w:r w:rsidRPr="002A6F96">
        <w:rPr>
          <w:rFonts w:ascii="Calibri" w:hAnsi="Calibri" w:cs="Calibri"/>
          <w:sz w:val="28"/>
          <w:szCs w:val="28"/>
        </w:rPr>
        <w:t xml:space="preserve"> progress towards the pupil’s full reintegration to school</w:t>
      </w:r>
      <w:r w:rsidRPr="002A6F96">
        <w:rPr>
          <w:rFonts w:ascii="Calibri" w:hAnsi="Calibri" w:cs="Calibri"/>
          <w:bCs/>
          <w:sz w:val="28"/>
          <w:szCs w:val="28"/>
        </w:rPr>
        <w:t>.</w:t>
      </w:r>
      <w:r w:rsidRPr="002A6F96">
        <w:rPr>
          <w:rFonts w:ascii="Calibri" w:hAnsi="Calibri" w:cs="Calibri"/>
          <w:sz w:val="28"/>
          <w:szCs w:val="28"/>
        </w:rPr>
        <w:t xml:space="preserve"> </w:t>
      </w:r>
    </w:p>
    <w:p w14:paraId="6906099D" w14:textId="77777777" w:rsidR="002A6F96" w:rsidRPr="002A6F96" w:rsidRDefault="002A6F96" w:rsidP="002A6F96">
      <w:pPr>
        <w:widowControl w:val="0"/>
        <w:autoSpaceDE w:val="0"/>
        <w:autoSpaceDN w:val="0"/>
        <w:adjustRightInd w:val="0"/>
        <w:ind w:left="709" w:right="685"/>
        <w:jc w:val="both"/>
        <w:rPr>
          <w:rFonts w:ascii="Calibri" w:hAnsi="Calibri" w:cs="Calibri"/>
          <w:sz w:val="28"/>
          <w:szCs w:val="28"/>
        </w:rPr>
      </w:pPr>
    </w:p>
    <w:p w14:paraId="27ABBB91" w14:textId="77777777" w:rsidR="002A6F96" w:rsidRPr="002A6F96" w:rsidRDefault="002A6F96" w:rsidP="002A6F96">
      <w:pPr>
        <w:widowControl w:val="0"/>
        <w:autoSpaceDE w:val="0"/>
        <w:autoSpaceDN w:val="0"/>
        <w:adjustRightInd w:val="0"/>
        <w:ind w:left="709" w:right="685"/>
        <w:jc w:val="both"/>
        <w:rPr>
          <w:rFonts w:ascii="Calibri" w:hAnsi="Calibri" w:cs="Calibri"/>
          <w:color w:val="000000"/>
          <w:sz w:val="28"/>
          <w:szCs w:val="28"/>
        </w:rPr>
      </w:pPr>
      <w:r w:rsidRPr="002A6F96">
        <w:rPr>
          <w:rFonts w:ascii="Calibri" w:hAnsi="Calibri" w:cs="Calibri"/>
          <w:bCs/>
          <w:color w:val="000000"/>
          <w:sz w:val="28"/>
          <w:szCs w:val="28"/>
        </w:rPr>
        <w:t>Neath Port Talbot County Borough Council will:</w:t>
      </w:r>
    </w:p>
    <w:p w14:paraId="02477EA6" w14:textId="77777777" w:rsidR="002A6F96" w:rsidRPr="002A6F96" w:rsidRDefault="002A6F96" w:rsidP="00EC7C47">
      <w:pPr>
        <w:widowControl w:val="0"/>
        <w:numPr>
          <w:ilvl w:val="0"/>
          <w:numId w:val="18"/>
        </w:numPr>
        <w:overflowPunct w:val="0"/>
        <w:autoSpaceDE w:val="0"/>
        <w:autoSpaceDN w:val="0"/>
        <w:adjustRightInd w:val="0"/>
        <w:ind w:right="685"/>
        <w:contextualSpacing/>
        <w:jc w:val="both"/>
        <w:rPr>
          <w:rFonts w:ascii="Calibri" w:hAnsi="Calibri" w:cs="Calibri"/>
          <w:sz w:val="28"/>
          <w:szCs w:val="28"/>
        </w:rPr>
      </w:pPr>
      <w:r w:rsidRPr="002A6F96">
        <w:rPr>
          <w:rFonts w:ascii="Calibri" w:hAnsi="Calibri" w:cs="Calibri"/>
          <w:sz w:val="28"/>
          <w:szCs w:val="28"/>
        </w:rPr>
        <w:t xml:space="preserve">monitor attendance registers to ensure that pupils on reduced timetables are appropriately recorded for safeguarding </w:t>
      </w:r>
      <w:proofErr w:type="gramStart"/>
      <w:r w:rsidRPr="002A6F96">
        <w:rPr>
          <w:rFonts w:ascii="Calibri" w:hAnsi="Calibri" w:cs="Calibri"/>
          <w:sz w:val="28"/>
          <w:szCs w:val="28"/>
        </w:rPr>
        <w:t>purposes;</w:t>
      </w:r>
      <w:proofErr w:type="gramEnd"/>
      <w:r w:rsidRPr="002A6F96">
        <w:rPr>
          <w:rFonts w:ascii="Calibri" w:hAnsi="Calibri" w:cs="Calibri"/>
          <w:sz w:val="28"/>
          <w:szCs w:val="28"/>
        </w:rPr>
        <w:t xml:space="preserve"> </w:t>
      </w:r>
    </w:p>
    <w:p w14:paraId="0BD25909" w14:textId="77777777" w:rsidR="002A6F96" w:rsidRPr="002A6F96" w:rsidRDefault="002A6F96" w:rsidP="00EC7C47">
      <w:pPr>
        <w:widowControl w:val="0"/>
        <w:numPr>
          <w:ilvl w:val="0"/>
          <w:numId w:val="18"/>
        </w:numPr>
        <w:overflowPunct w:val="0"/>
        <w:autoSpaceDE w:val="0"/>
        <w:autoSpaceDN w:val="0"/>
        <w:adjustRightInd w:val="0"/>
        <w:ind w:right="685"/>
        <w:contextualSpacing/>
        <w:jc w:val="both"/>
        <w:rPr>
          <w:rFonts w:ascii="Calibri" w:hAnsi="Calibri" w:cs="Calibri"/>
          <w:sz w:val="28"/>
          <w:szCs w:val="28"/>
        </w:rPr>
      </w:pPr>
      <w:r w:rsidRPr="002A6F96">
        <w:rPr>
          <w:rFonts w:ascii="Calibri" w:hAnsi="Calibri" w:cs="Calibri"/>
          <w:sz w:val="28"/>
          <w:szCs w:val="28"/>
        </w:rPr>
        <w:t xml:space="preserve">maintain a central record of all pupils not accessing a full-time learning </w:t>
      </w:r>
      <w:proofErr w:type="gramStart"/>
      <w:r w:rsidRPr="002A6F96">
        <w:rPr>
          <w:rFonts w:ascii="Calibri" w:hAnsi="Calibri" w:cs="Calibri"/>
          <w:sz w:val="28"/>
          <w:szCs w:val="28"/>
        </w:rPr>
        <w:t>provision;</w:t>
      </w:r>
      <w:proofErr w:type="gramEnd"/>
    </w:p>
    <w:p w14:paraId="1FAE60A0" w14:textId="77777777" w:rsidR="002A6F96" w:rsidRPr="002A6F96" w:rsidRDefault="002A6F96" w:rsidP="00EC7C47">
      <w:pPr>
        <w:widowControl w:val="0"/>
        <w:numPr>
          <w:ilvl w:val="0"/>
          <w:numId w:val="18"/>
        </w:numPr>
        <w:overflowPunct w:val="0"/>
        <w:autoSpaceDE w:val="0"/>
        <w:autoSpaceDN w:val="0"/>
        <w:adjustRightInd w:val="0"/>
        <w:ind w:right="685"/>
        <w:contextualSpacing/>
        <w:jc w:val="both"/>
        <w:rPr>
          <w:rFonts w:ascii="Calibri" w:hAnsi="Calibri" w:cs="Calibri"/>
          <w:sz w:val="28"/>
          <w:szCs w:val="28"/>
        </w:rPr>
      </w:pPr>
      <w:r w:rsidRPr="002A6F96">
        <w:rPr>
          <w:rFonts w:ascii="Calibri" w:hAnsi="Calibri" w:cs="Calibri"/>
          <w:sz w:val="28"/>
          <w:szCs w:val="28"/>
        </w:rPr>
        <w:t xml:space="preserve">bring to the attention of the school any concerns it has over the improper use of reduced </w:t>
      </w:r>
      <w:proofErr w:type="gramStart"/>
      <w:r w:rsidRPr="002A6F96">
        <w:rPr>
          <w:rFonts w:ascii="Calibri" w:hAnsi="Calibri" w:cs="Calibri"/>
          <w:sz w:val="28"/>
          <w:szCs w:val="28"/>
        </w:rPr>
        <w:t>timetables;</w:t>
      </w:r>
      <w:proofErr w:type="gramEnd"/>
    </w:p>
    <w:p w14:paraId="7FBDA6FD" w14:textId="77777777" w:rsidR="002A6F96" w:rsidRPr="002A6F96" w:rsidRDefault="002A6F96" w:rsidP="00EC7C47">
      <w:pPr>
        <w:widowControl w:val="0"/>
        <w:numPr>
          <w:ilvl w:val="0"/>
          <w:numId w:val="18"/>
        </w:numPr>
        <w:overflowPunct w:val="0"/>
        <w:autoSpaceDE w:val="0"/>
        <w:autoSpaceDN w:val="0"/>
        <w:adjustRightInd w:val="0"/>
        <w:ind w:right="685"/>
        <w:contextualSpacing/>
        <w:jc w:val="both"/>
        <w:rPr>
          <w:rFonts w:ascii="Calibri" w:hAnsi="Calibri" w:cs="Calibri"/>
          <w:sz w:val="28"/>
          <w:szCs w:val="28"/>
        </w:rPr>
      </w:pPr>
      <w:r w:rsidRPr="002A6F96">
        <w:rPr>
          <w:rFonts w:ascii="Calibri" w:hAnsi="Calibri" w:cs="Calibri"/>
          <w:sz w:val="28"/>
          <w:szCs w:val="28"/>
        </w:rPr>
        <w:t>review the use of reduced timetables in line with the audit matrix (appendix 2).</w:t>
      </w:r>
    </w:p>
    <w:p w14:paraId="29BC36CE" w14:textId="77777777" w:rsidR="002A6F96" w:rsidRPr="002A6F96" w:rsidRDefault="002A6F96" w:rsidP="002A6F96">
      <w:pPr>
        <w:keepNext/>
        <w:keepLines/>
        <w:spacing w:before="240"/>
        <w:ind w:left="709" w:right="685"/>
        <w:jc w:val="both"/>
        <w:outlineLvl w:val="0"/>
        <w:rPr>
          <w:rFonts w:ascii="Calibri" w:eastAsia="Times New Roman" w:hAnsi="Calibri" w:cs="Calibri"/>
          <w:b/>
          <w:bCs/>
          <w:color w:val="002060"/>
          <w:sz w:val="28"/>
          <w:szCs w:val="28"/>
        </w:rPr>
      </w:pPr>
      <w:bookmarkStart w:id="10" w:name="_Toc112403760"/>
      <w:r w:rsidRPr="002A6F96">
        <w:rPr>
          <w:rFonts w:ascii="Calibri" w:eastAsia="Times New Roman" w:hAnsi="Calibri" w:cs="Calibri"/>
          <w:b/>
          <w:bCs/>
          <w:color w:val="002060"/>
          <w:sz w:val="28"/>
          <w:szCs w:val="28"/>
        </w:rPr>
        <w:t>Safeguarding Duties</w:t>
      </w:r>
      <w:bookmarkEnd w:id="10"/>
    </w:p>
    <w:p w14:paraId="348F3482" w14:textId="77777777" w:rsidR="002A6F96" w:rsidRPr="002A6F96" w:rsidRDefault="002A6F96" w:rsidP="002A6F96">
      <w:pPr>
        <w:ind w:left="709" w:right="685"/>
        <w:jc w:val="both"/>
        <w:rPr>
          <w:color w:val="000000"/>
          <w:szCs w:val="24"/>
        </w:rPr>
      </w:pPr>
      <w:r w:rsidRPr="002A6F96">
        <w:rPr>
          <w:rFonts w:ascii="Calibri" w:hAnsi="Calibri"/>
          <w:sz w:val="28"/>
          <w:szCs w:val="28"/>
        </w:rPr>
        <w:t xml:space="preserve">Schools have a safeguarding responsibility for all pupils on their roll and, therefore, must be aware that even with parents/carers agreement to a reduced timetable arrangement they retain the responsibility that appropriate safeguards are in place.  If evidence suggests that the child or young person will be exposed to significant risk if not in school, then a reduced timetable should not be considered as an option – this includes being satisfied the pupil is not being put at greater risk within their own home, or in the community, when they could be in school. </w:t>
      </w:r>
      <w:r w:rsidRPr="002A6F96">
        <w:rPr>
          <w:rFonts w:ascii="Calibri" w:hAnsi="Calibri"/>
          <w:color w:val="000000"/>
          <w:sz w:val="28"/>
          <w:szCs w:val="28"/>
        </w:rPr>
        <w:t xml:space="preserve">The school must ensure their safeguarding policy and procedures are implemented and </w:t>
      </w:r>
      <w:r w:rsidRPr="002A6F96">
        <w:rPr>
          <w:rFonts w:ascii="Calibri" w:hAnsi="Calibri"/>
          <w:color w:val="000000"/>
          <w:sz w:val="28"/>
          <w:szCs w:val="28"/>
        </w:rPr>
        <w:lastRenderedPageBreak/>
        <w:t>arrangements are put into place to monitor the child/young person’s safety in all arrangements.</w:t>
      </w:r>
    </w:p>
    <w:p w14:paraId="74DE377D" w14:textId="77777777" w:rsidR="002A6F96" w:rsidRPr="002A6F96" w:rsidRDefault="002A6F96" w:rsidP="002A6F96">
      <w:pPr>
        <w:ind w:left="709" w:right="685"/>
        <w:jc w:val="both"/>
        <w:rPr>
          <w:rFonts w:ascii="Calibri" w:hAnsi="Calibri" w:cs="Calibri"/>
          <w:sz w:val="28"/>
          <w:szCs w:val="28"/>
        </w:rPr>
      </w:pPr>
    </w:p>
    <w:p w14:paraId="0C03B591" w14:textId="77777777" w:rsidR="002A6F96" w:rsidRPr="002A6F96" w:rsidRDefault="002A6F96" w:rsidP="002A6F96">
      <w:pPr>
        <w:ind w:left="709" w:right="685"/>
        <w:jc w:val="both"/>
        <w:rPr>
          <w:rFonts w:ascii="Calibri" w:hAnsi="Calibri" w:cs="Calibri"/>
          <w:color w:val="FF0000"/>
          <w:sz w:val="28"/>
          <w:szCs w:val="28"/>
        </w:rPr>
      </w:pPr>
      <w:r w:rsidRPr="002A6F96">
        <w:rPr>
          <w:rFonts w:ascii="Calibri" w:hAnsi="Calibri" w:cs="Calibri"/>
          <w:sz w:val="28"/>
          <w:szCs w:val="28"/>
        </w:rPr>
        <w:t>Within the planning meeting with parents/carers and partner agencies there should be agreement about who will be responsible for the safeguarding and wellbeing of pupils during times when the pupil is not in school.</w:t>
      </w:r>
    </w:p>
    <w:p w14:paraId="05593899" w14:textId="77777777" w:rsidR="002A6F96" w:rsidRPr="002A6F96" w:rsidRDefault="002A6F96" w:rsidP="002A6F96">
      <w:pPr>
        <w:ind w:left="709" w:right="685"/>
        <w:jc w:val="both"/>
        <w:rPr>
          <w:rFonts w:ascii="Calibri" w:hAnsi="Calibri" w:cs="Calibri"/>
          <w:sz w:val="28"/>
          <w:szCs w:val="28"/>
        </w:rPr>
      </w:pPr>
    </w:p>
    <w:p w14:paraId="4ADCEC8B" w14:textId="77777777" w:rsidR="002A6F96" w:rsidRPr="002A6F96" w:rsidRDefault="002A6F96" w:rsidP="002A6F96">
      <w:pPr>
        <w:kinsoku w:val="0"/>
        <w:overflowPunct w:val="0"/>
        <w:ind w:left="709" w:right="685"/>
        <w:jc w:val="both"/>
        <w:textAlignment w:val="baseline"/>
        <w:rPr>
          <w:rFonts w:ascii="Calibri" w:eastAsia="+mn-ea" w:hAnsi="Calibri" w:cs="Calibri"/>
          <w:sz w:val="28"/>
          <w:szCs w:val="28"/>
        </w:rPr>
      </w:pPr>
      <w:r w:rsidRPr="002A6F96">
        <w:rPr>
          <w:rFonts w:ascii="Calibri" w:eastAsia="+mn-ea" w:hAnsi="Calibri" w:cs="Calibri"/>
          <w:b/>
          <w:color w:val="002060"/>
          <w:sz w:val="28"/>
          <w:szCs w:val="28"/>
        </w:rPr>
        <w:t>Keeping Learners Safe</w:t>
      </w:r>
      <w:r w:rsidRPr="002A6F96">
        <w:rPr>
          <w:rFonts w:ascii="Calibri" w:eastAsia="+mn-ea" w:hAnsi="Calibri" w:cs="Calibri"/>
          <w:sz w:val="28"/>
          <w:szCs w:val="28"/>
        </w:rPr>
        <w:t>, statutory guidance, highlights the requirements for schools to meet their obligations under section 175 of the Education Act 2002:</w:t>
      </w:r>
    </w:p>
    <w:p w14:paraId="186B7BB9" w14:textId="77777777" w:rsidR="002A6F96" w:rsidRPr="002A6F96" w:rsidRDefault="002A6F96" w:rsidP="002A6F96">
      <w:pPr>
        <w:ind w:left="709" w:right="685"/>
        <w:jc w:val="both"/>
        <w:rPr>
          <w:rFonts w:ascii="Calibri" w:hAnsi="Calibri" w:cs="Calibri"/>
          <w:i/>
          <w:sz w:val="28"/>
          <w:szCs w:val="28"/>
        </w:rPr>
      </w:pPr>
    </w:p>
    <w:p w14:paraId="6E7618E8" w14:textId="77777777" w:rsidR="002A6F96" w:rsidRPr="002A6F96" w:rsidRDefault="002A6F96" w:rsidP="002A6F96">
      <w:pPr>
        <w:ind w:left="709" w:right="685"/>
        <w:jc w:val="both"/>
        <w:rPr>
          <w:rFonts w:ascii="Calibri" w:hAnsi="Calibri" w:cs="Calibri"/>
          <w:i/>
          <w:sz w:val="28"/>
          <w:szCs w:val="28"/>
        </w:rPr>
      </w:pPr>
      <w:r w:rsidRPr="002A6F96">
        <w:rPr>
          <w:rFonts w:ascii="Calibri" w:hAnsi="Calibri" w:cs="Calibri"/>
          <w:i/>
          <w:sz w:val="28"/>
          <w:szCs w:val="28"/>
        </w:rPr>
        <w:t xml:space="preserve">All schools, including independent schools, and Further Education (FE) institutions have statutory duties to operate in a way that </w:t>
      </w:r>
      <w:proofErr w:type="gramStart"/>
      <w:r w:rsidRPr="002A6F96">
        <w:rPr>
          <w:rFonts w:ascii="Calibri" w:hAnsi="Calibri" w:cs="Calibri"/>
          <w:i/>
          <w:sz w:val="28"/>
          <w:szCs w:val="28"/>
        </w:rPr>
        <w:t>takes into account</w:t>
      </w:r>
      <w:proofErr w:type="gramEnd"/>
      <w:r w:rsidRPr="002A6F96">
        <w:rPr>
          <w:rFonts w:ascii="Calibri" w:hAnsi="Calibri" w:cs="Calibri"/>
          <w:i/>
          <w:sz w:val="28"/>
          <w:szCs w:val="28"/>
        </w:rPr>
        <w:t xml:space="preserve"> the need to safeguard and promote the welfare of children. This is a statutory duty for local authorities and governing bodies of maintained schools and FE institutions under section 175 of the Education Act 2002.The arrangements that local authorities and schools have in place to comply with these statutory duties need to ensure: </w:t>
      </w:r>
    </w:p>
    <w:p w14:paraId="43A67F08" w14:textId="77777777" w:rsidR="002A6F96" w:rsidRPr="002A6F96" w:rsidRDefault="002A6F96" w:rsidP="00EC7C47">
      <w:pPr>
        <w:numPr>
          <w:ilvl w:val="0"/>
          <w:numId w:val="19"/>
        </w:numPr>
        <w:ind w:right="685"/>
        <w:contextualSpacing/>
        <w:jc w:val="both"/>
        <w:rPr>
          <w:rFonts w:ascii="Calibri" w:hAnsi="Calibri" w:cs="Calibri"/>
          <w:i/>
          <w:sz w:val="28"/>
          <w:szCs w:val="28"/>
        </w:rPr>
      </w:pPr>
      <w:r w:rsidRPr="002A6F96">
        <w:rPr>
          <w:rFonts w:ascii="Calibri" w:hAnsi="Calibri" w:cs="Calibri"/>
          <w:i/>
          <w:sz w:val="28"/>
          <w:szCs w:val="28"/>
        </w:rPr>
        <w:t xml:space="preserve">reasonable measures are taken to minimise risks of harm to children’s welfare </w:t>
      </w:r>
    </w:p>
    <w:p w14:paraId="65642E65" w14:textId="77777777" w:rsidR="002A6F96" w:rsidRPr="002A6F96" w:rsidRDefault="002A6F96" w:rsidP="00EC7C47">
      <w:pPr>
        <w:numPr>
          <w:ilvl w:val="0"/>
          <w:numId w:val="19"/>
        </w:numPr>
        <w:ind w:right="685"/>
        <w:contextualSpacing/>
        <w:jc w:val="both"/>
        <w:rPr>
          <w:rFonts w:ascii="Calibri" w:eastAsia="+mn-ea" w:hAnsi="Calibri" w:cs="Calibri"/>
          <w:b/>
          <w:sz w:val="28"/>
          <w:szCs w:val="28"/>
        </w:rPr>
      </w:pPr>
      <w:r w:rsidRPr="002A6F96">
        <w:rPr>
          <w:rFonts w:ascii="Calibri" w:hAnsi="Calibri" w:cs="Calibri"/>
          <w:i/>
          <w:sz w:val="28"/>
          <w:szCs w:val="28"/>
        </w:rPr>
        <w:t>appropriate actions are taken to address concerns about the welfare of a child or children, working to agreed local policies and procedures in full partnership with other local agencies.</w:t>
      </w:r>
    </w:p>
    <w:p w14:paraId="4F54C663" w14:textId="77777777" w:rsidR="002A6F96" w:rsidRPr="002A6F96" w:rsidRDefault="002A6F96" w:rsidP="002A6F96">
      <w:pPr>
        <w:keepNext/>
        <w:keepLines/>
        <w:spacing w:before="240"/>
        <w:ind w:left="709" w:right="685"/>
        <w:jc w:val="both"/>
        <w:outlineLvl w:val="0"/>
        <w:rPr>
          <w:rFonts w:ascii="Calibri" w:eastAsia="Times New Roman" w:hAnsi="Calibri" w:cs="Calibri"/>
          <w:b/>
          <w:bCs/>
          <w:color w:val="002060"/>
          <w:sz w:val="28"/>
          <w:szCs w:val="28"/>
        </w:rPr>
      </w:pPr>
      <w:bookmarkStart w:id="11" w:name="_Toc112403761"/>
      <w:r w:rsidRPr="002A6F96">
        <w:rPr>
          <w:rFonts w:ascii="Calibri" w:eastAsia="Times New Roman" w:hAnsi="Calibri" w:cs="Calibri"/>
          <w:b/>
          <w:bCs/>
          <w:color w:val="002060"/>
          <w:sz w:val="28"/>
          <w:szCs w:val="28"/>
        </w:rPr>
        <w:t>Notifying the Local Authority about pupils of compulsory school age who are on a reduced timetable.</w:t>
      </w:r>
      <w:bookmarkEnd w:id="11"/>
    </w:p>
    <w:p w14:paraId="024B9AD0" w14:textId="77777777" w:rsidR="002A6F96" w:rsidRPr="002A6F96" w:rsidRDefault="002A6F96" w:rsidP="002A6F96">
      <w:pPr>
        <w:kinsoku w:val="0"/>
        <w:overflowPunct w:val="0"/>
        <w:ind w:left="709" w:right="685"/>
        <w:jc w:val="both"/>
        <w:textAlignment w:val="baseline"/>
        <w:rPr>
          <w:rFonts w:ascii="Calibri" w:eastAsia="+mn-ea" w:hAnsi="Calibri" w:cs="Calibri"/>
          <w:sz w:val="28"/>
          <w:szCs w:val="28"/>
        </w:rPr>
      </w:pPr>
      <w:r w:rsidRPr="002A6F96">
        <w:rPr>
          <w:rFonts w:ascii="Calibri" w:eastAsia="+mn-ea" w:hAnsi="Calibri" w:cs="Calibri"/>
          <w:sz w:val="28"/>
          <w:szCs w:val="28"/>
        </w:rPr>
        <w:t>Please return:</w:t>
      </w:r>
    </w:p>
    <w:p w14:paraId="297EBEAF" w14:textId="77777777" w:rsidR="002A6F96" w:rsidRPr="002A6F96" w:rsidRDefault="002A6F96" w:rsidP="00EC7C47">
      <w:pPr>
        <w:numPr>
          <w:ilvl w:val="0"/>
          <w:numId w:val="20"/>
        </w:numPr>
        <w:kinsoku w:val="0"/>
        <w:overflowPunct w:val="0"/>
        <w:ind w:right="685"/>
        <w:contextualSpacing/>
        <w:jc w:val="both"/>
        <w:textAlignment w:val="baseline"/>
        <w:rPr>
          <w:rFonts w:ascii="Calibri" w:eastAsia="+mn-ea" w:hAnsi="Calibri" w:cs="Calibri"/>
          <w:sz w:val="28"/>
          <w:szCs w:val="28"/>
        </w:rPr>
      </w:pPr>
      <w:r w:rsidRPr="002A6F96">
        <w:rPr>
          <w:rFonts w:ascii="Calibri" w:eastAsia="+mn-ea" w:hAnsi="Calibri" w:cs="Calibri"/>
          <w:sz w:val="28"/>
          <w:szCs w:val="28"/>
        </w:rPr>
        <w:t>Check list for reduced timetables (Appendix 1)</w:t>
      </w:r>
    </w:p>
    <w:p w14:paraId="7E65FDFD" w14:textId="77777777" w:rsidR="002A6F96" w:rsidRPr="002A6F96" w:rsidRDefault="002A6F96" w:rsidP="00EC7C47">
      <w:pPr>
        <w:numPr>
          <w:ilvl w:val="0"/>
          <w:numId w:val="20"/>
        </w:numPr>
        <w:kinsoku w:val="0"/>
        <w:overflowPunct w:val="0"/>
        <w:ind w:right="685"/>
        <w:contextualSpacing/>
        <w:jc w:val="both"/>
        <w:textAlignment w:val="baseline"/>
        <w:rPr>
          <w:rFonts w:ascii="Calibri" w:eastAsia="+mn-ea" w:hAnsi="Calibri"/>
          <w:sz w:val="28"/>
          <w:szCs w:val="28"/>
        </w:rPr>
      </w:pPr>
      <w:r w:rsidRPr="002A6F96">
        <w:rPr>
          <w:rFonts w:ascii="Calibri" w:eastAsia="+mn-ea" w:hAnsi="Calibri"/>
          <w:sz w:val="28"/>
          <w:szCs w:val="28"/>
        </w:rPr>
        <w:t>Pastoral Support Programme (PSP), if appropriate</w:t>
      </w:r>
    </w:p>
    <w:p w14:paraId="29CDCF85" w14:textId="77777777" w:rsidR="002A6F96" w:rsidRPr="002A6F96" w:rsidRDefault="002A6F96" w:rsidP="00EC7C47">
      <w:pPr>
        <w:numPr>
          <w:ilvl w:val="0"/>
          <w:numId w:val="20"/>
        </w:numPr>
        <w:ind w:right="685"/>
        <w:contextualSpacing/>
        <w:jc w:val="both"/>
        <w:rPr>
          <w:sz w:val="28"/>
          <w:szCs w:val="28"/>
        </w:rPr>
      </w:pPr>
      <w:r w:rsidRPr="002A6F96">
        <w:rPr>
          <w:rFonts w:ascii="Calibri" w:eastAsia="+mn-ea" w:hAnsi="Calibri"/>
          <w:sz w:val="28"/>
          <w:szCs w:val="28"/>
        </w:rPr>
        <w:t>Healthcare Plan, if appropriate</w:t>
      </w:r>
    </w:p>
    <w:p w14:paraId="579ED77D" w14:textId="77777777" w:rsidR="002A6F96" w:rsidRPr="002A6F96" w:rsidRDefault="002A6F96" w:rsidP="002A6F96">
      <w:pPr>
        <w:kinsoku w:val="0"/>
        <w:overflowPunct w:val="0"/>
        <w:ind w:left="709" w:right="685"/>
        <w:jc w:val="both"/>
        <w:textAlignment w:val="baseline"/>
        <w:rPr>
          <w:rFonts w:ascii="Calibri" w:eastAsia="+mn-ea" w:hAnsi="Calibri" w:cs="Calibri"/>
          <w:sz w:val="28"/>
          <w:szCs w:val="28"/>
        </w:rPr>
      </w:pPr>
    </w:p>
    <w:p w14:paraId="03BDBCC4" w14:textId="77777777" w:rsidR="002A6F96" w:rsidRPr="002A6F96" w:rsidRDefault="00EC7C47" w:rsidP="002A6F96">
      <w:pPr>
        <w:kinsoku w:val="0"/>
        <w:overflowPunct w:val="0"/>
        <w:ind w:left="709" w:right="685"/>
        <w:jc w:val="both"/>
        <w:textAlignment w:val="baseline"/>
        <w:rPr>
          <w:rFonts w:ascii="Calibri" w:eastAsia="+mn-ea" w:hAnsi="Calibri" w:cs="Calibri"/>
          <w:sz w:val="28"/>
          <w:szCs w:val="28"/>
        </w:rPr>
      </w:pPr>
      <w:r>
        <w:rPr>
          <w:rFonts w:ascii="Calibri" w:eastAsia="+mn-ea" w:hAnsi="Calibri"/>
          <w:sz w:val="28"/>
          <w:szCs w:val="28"/>
        </w:rPr>
        <w:t>To:</w:t>
      </w:r>
      <w:r>
        <w:rPr>
          <w:rFonts w:ascii="Calibri" w:eastAsia="+mn-ea" w:hAnsi="Calibri"/>
          <w:sz w:val="28"/>
          <w:szCs w:val="28"/>
        </w:rPr>
        <w:tab/>
      </w:r>
      <w:r w:rsidR="002A6F96" w:rsidRPr="002A6F96">
        <w:rPr>
          <w:rFonts w:ascii="Calibri" w:eastAsia="+mn-ea" w:hAnsi="Calibri"/>
          <w:sz w:val="28"/>
          <w:szCs w:val="28"/>
        </w:rPr>
        <w:t>Neath Port Talbot Local Authority.</w:t>
      </w:r>
    </w:p>
    <w:p w14:paraId="20FF6354" w14:textId="77777777" w:rsidR="002A6F96" w:rsidRPr="002A6F96" w:rsidRDefault="002A6F96" w:rsidP="002A6F96">
      <w:pPr>
        <w:jc w:val="center"/>
        <w:rPr>
          <w:rFonts w:ascii="Calibri" w:hAnsi="Calibri" w:cs="Calibri"/>
          <w:sz w:val="28"/>
          <w:szCs w:val="28"/>
        </w:rPr>
      </w:pPr>
      <w:hyperlink r:id="rId16" w:history="1">
        <w:r w:rsidRPr="002A6F96">
          <w:rPr>
            <w:rFonts w:ascii="Calibri" w:hAnsi="Calibri"/>
            <w:color w:val="0563C1"/>
            <w:sz w:val="28"/>
            <w:szCs w:val="28"/>
            <w:u w:val="single"/>
          </w:rPr>
          <w:t>psp@npt.gov.uk</w:t>
        </w:r>
      </w:hyperlink>
    </w:p>
    <w:p w14:paraId="009242DE" w14:textId="77777777" w:rsidR="002A6F96" w:rsidRPr="002A6F96" w:rsidRDefault="002A6F96" w:rsidP="002A6F96">
      <w:pPr>
        <w:spacing w:after="160" w:line="259" w:lineRule="auto"/>
        <w:jc w:val="right"/>
        <w:rPr>
          <w:rFonts w:ascii="Calibri" w:hAnsi="Calibri" w:cs="Calibri"/>
          <w:b/>
          <w:bCs/>
          <w:color w:val="002060"/>
          <w:sz w:val="28"/>
          <w:szCs w:val="28"/>
        </w:rPr>
      </w:pPr>
      <w:bookmarkStart w:id="12" w:name="_Toc112403762"/>
      <w:r w:rsidRPr="002A6F96">
        <w:rPr>
          <w:rFonts w:ascii="Calibri" w:hAnsi="Calibri" w:cs="Calibri"/>
          <w:b/>
          <w:bCs/>
          <w:color w:val="44546A"/>
        </w:rPr>
        <w:br w:type="page"/>
      </w:r>
      <w:r w:rsidRPr="002A6F96">
        <w:rPr>
          <w:rFonts w:ascii="Calibri" w:hAnsi="Calibri" w:cs="Calibri"/>
          <w:b/>
          <w:bCs/>
          <w:color w:val="002060"/>
          <w:sz w:val="28"/>
          <w:szCs w:val="28"/>
        </w:rPr>
        <w:lastRenderedPageBreak/>
        <w:t>Appendix 1</w:t>
      </w:r>
      <w:bookmarkEnd w:id="12"/>
    </w:p>
    <w:p w14:paraId="061BFEB7" w14:textId="77777777" w:rsidR="002A6F96" w:rsidRPr="002A6F96" w:rsidRDefault="002A6F96" w:rsidP="002A6F96">
      <w:pPr>
        <w:widowControl w:val="0"/>
        <w:overflowPunct w:val="0"/>
        <w:autoSpaceDE w:val="0"/>
        <w:autoSpaceDN w:val="0"/>
        <w:adjustRightInd w:val="0"/>
        <w:spacing w:line="258" w:lineRule="auto"/>
        <w:ind w:left="709" w:hanging="360"/>
        <w:jc w:val="center"/>
        <w:rPr>
          <w:rFonts w:ascii="Calibri" w:hAnsi="Calibri" w:cs="Calibri"/>
          <w:b/>
          <w:color w:val="002060"/>
          <w:sz w:val="28"/>
          <w:szCs w:val="28"/>
        </w:rPr>
      </w:pPr>
      <w:r w:rsidRPr="002A6F96">
        <w:rPr>
          <w:rFonts w:ascii="Calibri" w:hAnsi="Calibri" w:cs="Calibri"/>
          <w:b/>
          <w:color w:val="002060"/>
          <w:sz w:val="28"/>
          <w:szCs w:val="28"/>
        </w:rPr>
        <w:t>Checklist for using Reduced Timetables</w:t>
      </w:r>
    </w:p>
    <w:p w14:paraId="7B077191" w14:textId="77777777" w:rsidR="002A6F96" w:rsidRPr="002A6F96" w:rsidRDefault="002A6F96" w:rsidP="002A6F96">
      <w:pPr>
        <w:widowControl w:val="0"/>
        <w:overflowPunct w:val="0"/>
        <w:autoSpaceDE w:val="0"/>
        <w:autoSpaceDN w:val="0"/>
        <w:adjustRightInd w:val="0"/>
        <w:spacing w:line="258" w:lineRule="auto"/>
        <w:ind w:left="709" w:hanging="360"/>
        <w:jc w:val="center"/>
        <w:rPr>
          <w:rFonts w:ascii="Calibri" w:hAnsi="Calibri" w:cs="Calibri"/>
          <w:sz w:val="28"/>
          <w:szCs w:val="28"/>
        </w:rPr>
      </w:pPr>
    </w:p>
    <w:tbl>
      <w:tblPr>
        <w:tblStyle w:val="TableGrid2"/>
        <w:tblW w:w="0" w:type="auto"/>
        <w:tblInd w:w="-431" w:type="dxa"/>
        <w:tblLook w:val="04A0" w:firstRow="1" w:lastRow="0" w:firstColumn="1" w:lastColumn="0" w:noHBand="0" w:noVBand="1"/>
        <w:tblCaption w:val="pupil detail"/>
      </w:tblPr>
      <w:tblGrid>
        <w:gridCol w:w="3425"/>
        <w:gridCol w:w="6022"/>
      </w:tblGrid>
      <w:tr w:rsidR="002A6F96" w:rsidRPr="002A6F96" w14:paraId="21750E3F" w14:textId="77777777" w:rsidTr="00EC7C47">
        <w:tc>
          <w:tcPr>
            <w:tcW w:w="3425" w:type="dxa"/>
          </w:tcPr>
          <w:p w14:paraId="679CD120" w14:textId="77777777" w:rsidR="002A6F96" w:rsidRPr="002A6F96" w:rsidRDefault="002A6F96" w:rsidP="002A6F96">
            <w:pPr>
              <w:rPr>
                <w:rFonts w:cs="Calibri"/>
                <w:b/>
                <w:sz w:val="28"/>
                <w:szCs w:val="28"/>
              </w:rPr>
            </w:pPr>
            <w:r w:rsidRPr="002A6F96">
              <w:rPr>
                <w:rFonts w:cs="Calibri"/>
                <w:b/>
                <w:sz w:val="28"/>
                <w:szCs w:val="28"/>
              </w:rPr>
              <w:t>School/Key Stage</w:t>
            </w:r>
          </w:p>
        </w:tc>
        <w:tc>
          <w:tcPr>
            <w:tcW w:w="6022" w:type="dxa"/>
          </w:tcPr>
          <w:p w14:paraId="060FA68C" w14:textId="77777777" w:rsidR="002A6F96" w:rsidRPr="002A6F96" w:rsidRDefault="002A6F96" w:rsidP="002A6F96">
            <w:pPr>
              <w:rPr>
                <w:rFonts w:cs="Calibri"/>
                <w:sz w:val="28"/>
                <w:szCs w:val="28"/>
              </w:rPr>
            </w:pPr>
          </w:p>
        </w:tc>
      </w:tr>
      <w:tr w:rsidR="002A6F96" w:rsidRPr="002A6F96" w14:paraId="79BA39BD" w14:textId="77777777" w:rsidTr="00EC7C47">
        <w:tc>
          <w:tcPr>
            <w:tcW w:w="3425" w:type="dxa"/>
          </w:tcPr>
          <w:p w14:paraId="22B04202" w14:textId="77777777" w:rsidR="002A6F96" w:rsidRPr="002A6F96" w:rsidRDefault="002A6F96" w:rsidP="002A6F96">
            <w:pPr>
              <w:widowControl w:val="0"/>
              <w:overflowPunct w:val="0"/>
              <w:autoSpaceDE w:val="0"/>
              <w:autoSpaceDN w:val="0"/>
              <w:adjustRightInd w:val="0"/>
              <w:spacing w:line="258" w:lineRule="auto"/>
              <w:rPr>
                <w:rFonts w:cs="Calibri"/>
                <w:b/>
                <w:sz w:val="28"/>
                <w:szCs w:val="28"/>
              </w:rPr>
            </w:pPr>
            <w:r w:rsidRPr="002A6F96">
              <w:rPr>
                <w:rFonts w:cs="Calibri"/>
                <w:b/>
                <w:sz w:val="28"/>
                <w:szCs w:val="28"/>
              </w:rPr>
              <w:t>Name of pupil</w:t>
            </w:r>
          </w:p>
        </w:tc>
        <w:tc>
          <w:tcPr>
            <w:tcW w:w="6022" w:type="dxa"/>
          </w:tcPr>
          <w:p w14:paraId="5EE10644" w14:textId="77777777" w:rsidR="002A6F96" w:rsidRPr="002A6F96" w:rsidRDefault="002A6F96" w:rsidP="002A6F96">
            <w:pPr>
              <w:widowControl w:val="0"/>
              <w:overflowPunct w:val="0"/>
              <w:autoSpaceDE w:val="0"/>
              <w:autoSpaceDN w:val="0"/>
              <w:adjustRightInd w:val="0"/>
              <w:spacing w:line="258" w:lineRule="auto"/>
              <w:jc w:val="center"/>
              <w:rPr>
                <w:rFonts w:cs="Calibri"/>
                <w:sz w:val="28"/>
                <w:szCs w:val="28"/>
              </w:rPr>
            </w:pPr>
          </w:p>
        </w:tc>
      </w:tr>
      <w:tr w:rsidR="002A6F96" w:rsidRPr="002A6F96" w14:paraId="0658B161" w14:textId="77777777" w:rsidTr="00EC7C47">
        <w:tc>
          <w:tcPr>
            <w:tcW w:w="3425" w:type="dxa"/>
          </w:tcPr>
          <w:p w14:paraId="7845FC18" w14:textId="77777777" w:rsidR="002A6F96" w:rsidRPr="002A6F96" w:rsidRDefault="002A6F96" w:rsidP="002A6F96">
            <w:pPr>
              <w:widowControl w:val="0"/>
              <w:overflowPunct w:val="0"/>
              <w:autoSpaceDE w:val="0"/>
              <w:autoSpaceDN w:val="0"/>
              <w:adjustRightInd w:val="0"/>
              <w:spacing w:line="258" w:lineRule="auto"/>
              <w:rPr>
                <w:rFonts w:cs="Calibri"/>
                <w:b/>
                <w:sz w:val="28"/>
                <w:szCs w:val="28"/>
              </w:rPr>
            </w:pPr>
            <w:r w:rsidRPr="002A6F96">
              <w:rPr>
                <w:rFonts w:cs="Calibri"/>
                <w:b/>
                <w:sz w:val="28"/>
                <w:szCs w:val="28"/>
              </w:rPr>
              <w:t>Date of Birth</w:t>
            </w:r>
          </w:p>
        </w:tc>
        <w:tc>
          <w:tcPr>
            <w:tcW w:w="6022" w:type="dxa"/>
          </w:tcPr>
          <w:p w14:paraId="2FE52F6A" w14:textId="77777777" w:rsidR="002A6F96" w:rsidRPr="002A6F96" w:rsidRDefault="002A6F96" w:rsidP="002A6F96">
            <w:pPr>
              <w:widowControl w:val="0"/>
              <w:overflowPunct w:val="0"/>
              <w:autoSpaceDE w:val="0"/>
              <w:autoSpaceDN w:val="0"/>
              <w:adjustRightInd w:val="0"/>
              <w:spacing w:line="258" w:lineRule="auto"/>
              <w:jc w:val="center"/>
              <w:rPr>
                <w:rFonts w:cs="Calibri"/>
                <w:sz w:val="28"/>
                <w:szCs w:val="28"/>
              </w:rPr>
            </w:pPr>
          </w:p>
        </w:tc>
      </w:tr>
    </w:tbl>
    <w:p w14:paraId="13998EBD" w14:textId="77777777" w:rsidR="002A6F96" w:rsidRPr="002A6F96" w:rsidRDefault="002A6F96" w:rsidP="002A6F96">
      <w:pPr>
        <w:widowControl w:val="0"/>
        <w:overflowPunct w:val="0"/>
        <w:autoSpaceDE w:val="0"/>
        <w:autoSpaceDN w:val="0"/>
        <w:adjustRightInd w:val="0"/>
        <w:spacing w:line="258" w:lineRule="auto"/>
        <w:rPr>
          <w:rFonts w:ascii="Calibri" w:hAnsi="Calibri" w:cs="Calibri"/>
          <w:sz w:val="28"/>
          <w:szCs w:val="28"/>
        </w:rPr>
      </w:pPr>
    </w:p>
    <w:tbl>
      <w:tblPr>
        <w:tblStyle w:val="TableGrid2"/>
        <w:tblW w:w="0" w:type="auto"/>
        <w:tblInd w:w="-431" w:type="dxa"/>
        <w:tblLook w:val="04A0" w:firstRow="1" w:lastRow="0" w:firstColumn="1" w:lastColumn="0" w:noHBand="0" w:noVBand="1"/>
        <w:tblCaption w:val="reduced timetable checklist"/>
        <w:tblDescription w:val="checks to complete when putting a reduced timetable in place"/>
      </w:tblPr>
      <w:tblGrid>
        <w:gridCol w:w="7360"/>
        <w:gridCol w:w="2087"/>
      </w:tblGrid>
      <w:tr w:rsidR="002A6F96" w:rsidRPr="002A6F96" w14:paraId="1E91E1C3" w14:textId="77777777" w:rsidTr="00EC7C47">
        <w:tc>
          <w:tcPr>
            <w:tcW w:w="7360" w:type="dxa"/>
            <w:shd w:val="clear" w:color="auto" w:fill="FFC000"/>
          </w:tcPr>
          <w:p w14:paraId="05059A7E" w14:textId="77777777" w:rsidR="002A6F96" w:rsidRPr="002A6F96" w:rsidRDefault="002A6F96" w:rsidP="002A6F96">
            <w:pPr>
              <w:widowControl w:val="0"/>
              <w:overflowPunct w:val="0"/>
              <w:autoSpaceDE w:val="0"/>
              <w:autoSpaceDN w:val="0"/>
              <w:adjustRightInd w:val="0"/>
              <w:spacing w:line="258" w:lineRule="auto"/>
              <w:jc w:val="center"/>
              <w:rPr>
                <w:rFonts w:cs="Calibri"/>
                <w:sz w:val="28"/>
                <w:szCs w:val="28"/>
              </w:rPr>
            </w:pPr>
          </w:p>
        </w:tc>
        <w:tc>
          <w:tcPr>
            <w:tcW w:w="2087" w:type="dxa"/>
            <w:shd w:val="clear" w:color="auto" w:fill="FFC000"/>
          </w:tcPr>
          <w:p w14:paraId="43047F3B" w14:textId="77777777" w:rsidR="002A6F96" w:rsidRPr="002A6F96" w:rsidRDefault="002A6F96" w:rsidP="002A6F96">
            <w:pPr>
              <w:widowControl w:val="0"/>
              <w:overflowPunct w:val="0"/>
              <w:autoSpaceDE w:val="0"/>
              <w:autoSpaceDN w:val="0"/>
              <w:adjustRightInd w:val="0"/>
              <w:spacing w:line="258" w:lineRule="auto"/>
              <w:jc w:val="center"/>
              <w:rPr>
                <w:rFonts w:cs="Calibri"/>
                <w:sz w:val="28"/>
                <w:szCs w:val="28"/>
              </w:rPr>
            </w:pPr>
            <w:r w:rsidRPr="002A6F96">
              <w:rPr>
                <w:rFonts w:cs="Calibri"/>
                <w:sz w:val="28"/>
                <w:szCs w:val="28"/>
              </w:rPr>
              <w:t>Yes/No</w:t>
            </w:r>
          </w:p>
        </w:tc>
      </w:tr>
      <w:tr w:rsidR="002A6F96" w:rsidRPr="002A6F96" w14:paraId="6C377577" w14:textId="77777777" w:rsidTr="00EC7C47">
        <w:trPr>
          <w:trHeight w:val="850"/>
        </w:trPr>
        <w:tc>
          <w:tcPr>
            <w:tcW w:w="7360" w:type="dxa"/>
            <w:vAlign w:val="center"/>
          </w:tcPr>
          <w:p w14:paraId="5D8EBBD2" w14:textId="77777777" w:rsidR="002A6F96" w:rsidRPr="002A6F96" w:rsidRDefault="002A6F96" w:rsidP="002A6F96">
            <w:pPr>
              <w:rPr>
                <w:rFonts w:cs="Calibri"/>
                <w:sz w:val="28"/>
                <w:szCs w:val="28"/>
              </w:rPr>
            </w:pPr>
            <w:r w:rsidRPr="002A6F96">
              <w:rPr>
                <w:rFonts w:cs="Calibri"/>
                <w:sz w:val="28"/>
                <w:szCs w:val="28"/>
              </w:rPr>
              <w:t>Have referrals been made to relevant agencies e.g. Social Services/TAF</w:t>
            </w:r>
          </w:p>
        </w:tc>
        <w:tc>
          <w:tcPr>
            <w:tcW w:w="2087" w:type="dxa"/>
            <w:vAlign w:val="center"/>
          </w:tcPr>
          <w:p w14:paraId="47C85A27" w14:textId="77777777" w:rsidR="002A6F96" w:rsidRPr="002A6F96" w:rsidRDefault="002A6F96" w:rsidP="002A6F96">
            <w:pPr>
              <w:widowControl w:val="0"/>
              <w:overflowPunct w:val="0"/>
              <w:autoSpaceDE w:val="0"/>
              <w:autoSpaceDN w:val="0"/>
              <w:adjustRightInd w:val="0"/>
              <w:spacing w:line="258" w:lineRule="auto"/>
              <w:rPr>
                <w:rFonts w:cs="Calibri"/>
                <w:sz w:val="28"/>
                <w:szCs w:val="28"/>
              </w:rPr>
            </w:pPr>
          </w:p>
        </w:tc>
      </w:tr>
      <w:tr w:rsidR="002A6F96" w:rsidRPr="002A6F96" w14:paraId="3F819EC1" w14:textId="77777777" w:rsidTr="00EC7C47">
        <w:trPr>
          <w:trHeight w:val="850"/>
        </w:trPr>
        <w:tc>
          <w:tcPr>
            <w:tcW w:w="7360" w:type="dxa"/>
            <w:vAlign w:val="center"/>
          </w:tcPr>
          <w:p w14:paraId="26A23444" w14:textId="77777777" w:rsidR="002A6F96" w:rsidRPr="002A6F96" w:rsidRDefault="002A6F96" w:rsidP="002A6F96">
            <w:pPr>
              <w:rPr>
                <w:rFonts w:cs="Calibri"/>
                <w:sz w:val="28"/>
                <w:szCs w:val="28"/>
              </w:rPr>
            </w:pPr>
            <w:r w:rsidRPr="002A6F96">
              <w:rPr>
                <w:rFonts w:cs="Calibri"/>
                <w:sz w:val="28"/>
                <w:szCs w:val="28"/>
              </w:rPr>
              <w:t xml:space="preserve">Risk assessments completed and any risks managed </w:t>
            </w:r>
          </w:p>
        </w:tc>
        <w:tc>
          <w:tcPr>
            <w:tcW w:w="2087" w:type="dxa"/>
            <w:vAlign w:val="center"/>
          </w:tcPr>
          <w:p w14:paraId="37BBED0B" w14:textId="77777777" w:rsidR="002A6F96" w:rsidRPr="002A6F96" w:rsidRDefault="002A6F96" w:rsidP="002A6F96">
            <w:pPr>
              <w:widowControl w:val="0"/>
              <w:overflowPunct w:val="0"/>
              <w:autoSpaceDE w:val="0"/>
              <w:autoSpaceDN w:val="0"/>
              <w:adjustRightInd w:val="0"/>
              <w:spacing w:line="258" w:lineRule="auto"/>
              <w:rPr>
                <w:rFonts w:cs="Calibri"/>
                <w:sz w:val="28"/>
                <w:szCs w:val="28"/>
              </w:rPr>
            </w:pPr>
          </w:p>
        </w:tc>
      </w:tr>
      <w:tr w:rsidR="002A6F96" w:rsidRPr="002A6F96" w14:paraId="580B27CC" w14:textId="77777777" w:rsidTr="00EC7C47">
        <w:trPr>
          <w:trHeight w:val="850"/>
        </w:trPr>
        <w:tc>
          <w:tcPr>
            <w:tcW w:w="7360" w:type="dxa"/>
            <w:vAlign w:val="center"/>
          </w:tcPr>
          <w:p w14:paraId="6AB43132" w14:textId="77777777" w:rsidR="002A6F96" w:rsidRPr="002A6F96" w:rsidRDefault="002A6F96" w:rsidP="002A6F96">
            <w:pPr>
              <w:rPr>
                <w:rFonts w:cs="Calibri"/>
                <w:sz w:val="28"/>
                <w:szCs w:val="28"/>
              </w:rPr>
            </w:pPr>
            <w:r w:rsidRPr="002A6F96">
              <w:rPr>
                <w:rFonts w:cs="Calibri"/>
                <w:sz w:val="28"/>
                <w:szCs w:val="28"/>
              </w:rPr>
              <w:t>Pastoral Support Programme (PSP) in place</w:t>
            </w:r>
          </w:p>
        </w:tc>
        <w:tc>
          <w:tcPr>
            <w:tcW w:w="2087" w:type="dxa"/>
            <w:vAlign w:val="center"/>
          </w:tcPr>
          <w:p w14:paraId="1DD03843" w14:textId="77777777" w:rsidR="002A6F96" w:rsidRPr="002A6F96" w:rsidRDefault="002A6F96" w:rsidP="002A6F96">
            <w:pPr>
              <w:widowControl w:val="0"/>
              <w:overflowPunct w:val="0"/>
              <w:autoSpaceDE w:val="0"/>
              <w:autoSpaceDN w:val="0"/>
              <w:adjustRightInd w:val="0"/>
              <w:spacing w:line="258" w:lineRule="auto"/>
              <w:rPr>
                <w:rFonts w:cs="Calibri"/>
                <w:sz w:val="28"/>
                <w:szCs w:val="28"/>
              </w:rPr>
            </w:pPr>
          </w:p>
        </w:tc>
      </w:tr>
      <w:tr w:rsidR="002A6F96" w:rsidRPr="002A6F96" w14:paraId="163E2159" w14:textId="77777777" w:rsidTr="00EC7C47">
        <w:trPr>
          <w:trHeight w:val="850"/>
        </w:trPr>
        <w:tc>
          <w:tcPr>
            <w:tcW w:w="7360" w:type="dxa"/>
            <w:vAlign w:val="center"/>
          </w:tcPr>
          <w:p w14:paraId="3F02A58F" w14:textId="77777777" w:rsidR="002A6F96" w:rsidRPr="002A6F96" w:rsidRDefault="002A6F96" w:rsidP="002A6F96">
            <w:pPr>
              <w:widowControl w:val="0"/>
              <w:overflowPunct w:val="0"/>
              <w:autoSpaceDE w:val="0"/>
              <w:autoSpaceDN w:val="0"/>
              <w:adjustRightInd w:val="0"/>
              <w:spacing w:line="258" w:lineRule="auto"/>
              <w:rPr>
                <w:rFonts w:cs="Calibri"/>
                <w:sz w:val="28"/>
                <w:szCs w:val="28"/>
              </w:rPr>
            </w:pPr>
            <w:r w:rsidRPr="002A6F96">
              <w:rPr>
                <w:rFonts w:cs="Calibri"/>
                <w:sz w:val="28"/>
                <w:szCs w:val="28"/>
              </w:rPr>
              <w:t xml:space="preserve">Parental consent/signature as well as other professionals involved, N.B if the pupil is Looked After and the foster carer does not have delegated </w:t>
            </w:r>
            <w:proofErr w:type="gramStart"/>
            <w:r w:rsidRPr="002A6F96">
              <w:rPr>
                <w:rFonts w:cs="Calibri"/>
                <w:sz w:val="28"/>
                <w:szCs w:val="28"/>
              </w:rPr>
              <w:t>authority</w:t>
            </w:r>
            <w:proofErr w:type="gramEnd"/>
            <w:r w:rsidRPr="002A6F96">
              <w:rPr>
                <w:rFonts w:cs="Calibri"/>
                <w:sz w:val="28"/>
                <w:szCs w:val="28"/>
              </w:rPr>
              <w:t xml:space="preserve"> please ensure that the Looked After Social Worker authorises.</w:t>
            </w:r>
          </w:p>
        </w:tc>
        <w:tc>
          <w:tcPr>
            <w:tcW w:w="2087" w:type="dxa"/>
            <w:vAlign w:val="center"/>
          </w:tcPr>
          <w:p w14:paraId="639640BB" w14:textId="77777777" w:rsidR="002A6F96" w:rsidRPr="002A6F96" w:rsidRDefault="002A6F96" w:rsidP="002A6F96">
            <w:pPr>
              <w:widowControl w:val="0"/>
              <w:overflowPunct w:val="0"/>
              <w:autoSpaceDE w:val="0"/>
              <w:autoSpaceDN w:val="0"/>
              <w:adjustRightInd w:val="0"/>
              <w:spacing w:line="258" w:lineRule="auto"/>
              <w:rPr>
                <w:rFonts w:cs="Calibri"/>
                <w:sz w:val="28"/>
                <w:szCs w:val="28"/>
              </w:rPr>
            </w:pPr>
          </w:p>
        </w:tc>
      </w:tr>
      <w:tr w:rsidR="002A6F96" w:rsidRPr="002A6F96" w14:paraId="3EC69418" w14:textId="77777777" w:rsidTr="00EC7C47">
        <w:trPr>
          <w:trHeight w:val="850"/>
        </w:trPr>
        <w:tc>
          <w:tcPr>
            <w:tcW w:w="7360" w:type="dxa"/>
            <w:vAlign w:val="center"/>
          </w:tcPr>
          <w:p w14:paraId="68921DE2" w14:textId="77777777" w:rsidR="002A6F96" w:rsidRPr="002A6F96" w:rsidRDefault="002A6F96" w:rsidP="002A6F96">
            <w:pPr>
              <w:widowControl w:val="0"/>
              <w:overflowPunct w:val="0"/>
              <w:autoSpaceDE w:val="0"/>
              <w:autoSpaceDN w:val="0"/>
              <w:adjustRightInd w:val="0"/>
              <w:spacing w:line="248" w:lineRule="auto"/>
              <w:rPr>
                <w:rFonts w:cs="Calibri"/>
                <w:sz w:val="28"/>
                <w:szCs w:val="28"/>
              </w:rPr>
            </w:pPr>
            <w:r w:rsidRPr="002A6F96">
              <w:rPr>
                <w:rFonts w:cs="Calibri"/>
                <w:sz w:val="28"/>
                <w:szCs w:val="28"/>
              </w:rPr>
              <w:t xml:space="preserve">Are agreed suitable arrangements in place and documented to ensure the safeguarding and care of the pupil during the period when they would otherwise have been expected to be in school? </w:t>
            </w:r>
          </w:p>
          <w:p w14:paraId="48915D0A" w14:textId="77777777" w:rsidR="002A6F96" w:rsidRPr="002A6F96" w:rsidRDefault="002A6F96" w:rsidP="002A6F96">
            <w:pPr>
              <w:widowControl w:val="0"/>
              <w:overflowPunct w:val="0"/>
              <w:autoSpaceDE w:val="0"/>
              <w:autoSpaceDN w:val="0"/>
              <w:adjustRightInd w:val="0"/>
              <w:spacing w:line="248" w:lineRule="auto"/>
              <w:rPr>
                <w:rFonts w:cs="Calibri"/>
                <w:sz w:val="28"/>
                <w:szCs w:val="28"/>
              </w:rPr>
            </w:pPr>
          </w:p>
        </w:tc>
        <w:tc>
          <w:tcPr>
            <w:tcW w:w="2087" w:type="dxa"/>
            <w:vAlign w:val="center"/>
          </w:tcPr>
          <w:p w14:paraId="0BAB1EBB" w14:textId="77777777" w:rsidR="002A6F96" w:rsidRPr="002A6F96" w:rsidRDefault="002A6F96" w:rsidP="002A6F96">
            <w:pPr>
              <w:widowControl w:val="0"/>
              <w:overflowPunct w:val="0"/>
              <w:autoSpaceDE w:val="0"/>
              <w:autoSpaceDN w:val="0"/>
              <w:adjustRightInd w:val="0"/>
              <w:spacing w:line="258" w:lineRule="auto"/>
              <w:rPr>
                <w:rFonts w:cs="Calibri"/>
                <w:sz w:val="28"/>
                <w:szCs w:val="28"/>
              </w:rPr>
            </w:pPr>
          </w:p>
        </w:tc>
      </w:tr>
      <w:tr w:rsidR="002A6F96" w:rsidRPr="002A6F96" w14:paraId="130D922E" w14:textId="77777777" w:rsidTr="00EC7C47">
        <w:trPr>
          <w:trHeight w:val="850"/>
        </w:trPr>
        <w:tc>
          <w:tcPr>
            <w:tcW w:w="7360" w:type="dxa"/>
            <w:vAlign w:val="center"/>
          </w:tcPr>
          <w:p w14:paraId="632C4458" w14:textId="77777777" w:rsidR="002A6F96" w:rsidRPr="002A6F96" w:rsidRDefault="002A6F96" w:rsidP="002A6F96">
            <w:pPr>
              <w:widowControl w:val="0"/>
              <w:overflowPunct w:val="0"/>
              <w:autoSpaceDE w:val="0"/>
              <w:autoSpaceDN w:val="0"/>
              <w:adjustRightInd w:val="0"/>
              <w:spacing w:line="258" w:lineRule="auto"/>
              <w:rPr>
                <w:rFonts w:cs="Calibri"/>
                <w:sz w:val="28"/>
                <w:szCs w:val="28"/>
              </w:rPr>
            </w:pPr>
            <w:r w:rsidRPr="002A6F96">
              <w:rPr>
                <w:rFonts w:cs="Calibri"/>
                <w:sz w:val="28"/>
                <w:szCs w:val="28"/>
              </w:rPr>
              <w:t xml:space="preserve">Travelling and transport arrangements agreed with the parents/carers and, where necessary, with the LA. </w:t>
            </w:r>
          </w:p>
          <w:p w14:paraId="3446C5D3" w14:textId="77777777" w:rsidR="002A6F96" w:rsidRPr="002A6F96" w:rsidRDefault="002A6F96" w:rsidP="002A6F96">
            <w:pPr>
              <w:widowControl w:val="0"/>
              <w:overflowPunct w:val="0"/>
              <w:autoSpaceDE w:val="0"/>
              <w:autoSpaceDN w:val="0"/>
              <w:adjustRightInd w:val="0"/>
              <w:spacing w:line="258" w:lineRule="auto"/>
              <w:rPr>
                <w:rFonts w:cs="Calibri"/>
                <w:sz w:val="28"/>
                <w:szCs w:val="28"/>
              </w:rPr>
            </w:pPr>
            <w:r w:rsidRPr="002A6F96">
              <w:rPr>
                <w:rFonts w:cs="Calibri"/>
                <w:sz w:val="28"/>
                <w:szCs w:val="28"/>
              </w:rPr>
              <w:t xml:space="preserve">If a pupil is currently in receipt of travel </w:t>
            </w:r>
            <w:proofErr w:type="gramStart"/>
            <w:r w:rsidRPr="002A6F96">
              <w:rPr>
                <w:rFonts w:cs="Calibri"/>
                <w:sz w:val="28"/>
                <w:szCs w:val="28"/>
              </w:rPr>
              <w:t>assistance</w:t>
            </w:r>
            <w:proofErr w:type="gramEnd"/>
            <w:r w:rsidRPr="002A6F96">
              <w:rPr>
                <w:rFonts w:cs="Calibri"/>
                <w:sz w:val="28"/>
                <w:szCs w:val="28"/>
              </w:rPr>
              <w:t xml:space="preserve"> then then </w:t>
            </w:r>
            <w:proofErr w:type="gramStart"/>
            <w:r w:rsidRPr="002A6F96">
              <w:rPr>
                <w:rFonts w:cs="Calibri"/>
                <w:sz w:val="28"/>
                <w:szCs w:val="28"/>
              </w:rPr>
              <w:t>form  “</w:t>
            </w:r>
            <w:proofErr w:type="gramEnd"/>
            <w:r w:rsidRPr="002A6F96">
              <w:rPr>
                <w:rFonts w:cs="Calibri"/>
                <w:sz w:val="28"/>
                <w:szCs w:val="28"/>
              </w:rPr>
              <w:t>Home to School Travel Assistance Service</w:t>
            </w:r>
          </w:p>
          <w:p w14:paraId="1A201209" w14:textId="77777777" w:rsidR="002A6F96" w:rsidRPr="002A6F96" w:rsidRDefault="002A6F96" w:rsidP="002A6F96">
            <w:pPr>
              <w:widowControl w:val="0"/>
              <w:overflowPunct w:val="0"/>
              <w:autoSpaceDE w:val="0"/>
              <w:autoSpaceDN w:val="0"/>
              <w:adjustRightInd w:val="0"/>
              <w:spacing w:line="258" w:lineRule="auto"/>
              <w:rPr>
                <w:rFonts w:cs="Calibri"/>
                <w:sz w:val="28"/>
                <w:szCs w:val="28"/>
              </w:rPr>
            </w:pPr>
            <w:r w:rsidRPr="002A6F96">
              <w:rPr>
                <w:rFonts w:cs="Calibri"/>
                <w:sz w:val="28"/>
                <w:szCs w:val="28"/>
              </w:rPr>
              <w:t xml:space="preserve">Request for Change to Current Travel Assistance Arrangements” found on page 28 must be completed and sent to  </w:t>
            </w:r>
            <w:hyperlink r:id="rId17" w:history="1">
              <w:r w:rsidRPr="002A6F96">
                <w:rPr>
                  <w:rFonts w:cs="Calibri"/>
                  <w:color w:val="0563C1"/>
                  <w:sz w:val="28"/>
                  <w:szCs w:val="28"/>
                  <w:u w:val="single"/>
                </w:rPr>
                <w:t>educationtransport@npt.gov.uk</w:t>
              </w:r>
            </w:hyperlink>
          </w:p>
          <w:p w14:paraId="5B60A9B3" w14:textId="77777777" w:rsidR="002A6F96" w:rsidRPr="002A6F96" w:rsidRDefault="002A6F96" w:rsidP="002A6F96">
            <w:pPr>
              <w:widowControl w:val="0"/>
              <w:overflowPunct w:val="0"/>
              <w:autoSpaceDE w:val="0"/>
              <w:autoSpaceDN w:val="0"/>
              <w:adjustRightInd w:val="0"/>
              <w:spacing w:line="258" w:lineRule="auto"/>
              <w:rPr>
                <w:rFonts w:cs="Calibri"/>
                <w:sz w:val="28"/>
                <w:szCs w:val="28"/>
              </w:rPr>
            </w:pPr>
          </w:p>
        </w:tc>
        <w:tc>
          <w:tcPr>
            <w:tcW w:w="2087" w:type="dxa"/>
            <w:vAlign w:val="center"/>
          </w:tcPr>
          <w:p w14:paraId="265B2E57" w14:textId="77777777" w:rsidR="002A6F96" w:rsidRPr="002A6F96" w:rsidRDefault="002A6F96" w:rsidP="002A6F96">
            <w:pPr>
              <w:widowControl w:val="0"/>
              <w:overflowPunct w:val="0"/>
              <w:autoSpaceDE w:val="0"/>
              <w:autoSpaceDN w:val="0"/>
              <w:adjustRightInd w:val="0"/>
              <w:spacing w:line="258" w:lineRule="auto"/>
              <w:rPr>
                <w:rFonts w:cs="Calibri"/>
                <w:sz w:val="28"/>
                <w:szCs w:val="28"/>
              </w:rPr>
            </w:pPr>
          </w:p>
        </w:tc>
      </w:tr>
      <w:tr w:rsidR="002A6F96" w:rsidRPr="002A6F96" w14:paraId="665DE728" w14:textId="77777777" w:rsidTr="00EC7C47">
        <w:trPr>
          <w:trHeight w:val="850"/>
        </w:trPr>
        <w:tc>
          <w:tcPr>
            <w:tcW w:w="7360" w:type="dxa"/>
            <w:vAlign w:val="center"/>
          </w:tcPr>
          <w:p w14:paraId="0AADA8A2" w14:textId="77777777" w:rsidR="002A6F96" w:rsidRPr="002A6F96" w:rsidRDefault="002A6F96" w:rsidP="002A6F96">
            <w:pPr>
              <w:widowControl w:val="0"/>
              <w:overflowPunct w:val="0"/>
              <w:autoSpaceDE w:val="0"/>
              <w:autoSpaceDN w:val="0"/>
              <w:adjustRightInd w:val="0"/>
              <w:spacing w:line="257" w:lineRule="auto"/>
              <w:rPr>
                <w:rFonts w:cs="Calibri"/>
                <w:sz w:val="28"/>
                <w:szCs w:val="28"/>
              </w:rPr>
            </w:pPr>
            <w:r w:rsidRPr="002A6F96">
              <w:rPr>
                <w:rFonts w:cs="Calibri"/>
                <w:sz w:val="28"/>
                <w:szCs w:val="28"/>
              </w:rPr>
              <w:t>Is there a statement/IDP of additional learning needs? Liaison with ALNST for their input.</w:t>
            </w:r>
          </w:p>
        </w:tc>
        <w:tc>
          <w:tcPr>
            <w:tcW w:w="2087" w:type="dxa"/>
            <w:vAlign w:val="center"/>
          </w:tcPr>
          <w:p w14:paraId="432B11FD" w14:textId="77777777" w:rsidR="002A6F96" w:rsidRPr="002A6F96" w:rsidRDefault="002A6F96" w:rsidP="002A6F96">
            <w:pPr>
              <w:widowControl w:val="0"/>
              <w:overflowPunct w:val="0"/>
              <w:autoSpaceDE w:val="0"/>
              <w:autoSpaceDN w:val="0"/>
              <w:adjustRightInd w:val="0"/>
              <w:spacing w:line="258" w:lineRule="auto"/>
              <w:rPr>
                <w:rFonts w:cs="Calibri"/>
                <w:sz w:val="28"/>
                <w:szCs w:val="28"/>
              </w:rPr>
            </w:pPr>
          </w:p>
        </w:tc>
      </w:tr>
      <w:tr w:rsidR="002A6F96" w:rsidRPr="002A6F96" w14:paraId="0230D566" w14:textId="77777777" w:rsidTr="00EC7C47">
        <w:trPr>
          <w:trHeight w:val="850"/>
        </w:trPr>
        <w:tc>
          <w:tcPr>
            <w:tcW w:w="7360" w:type="dxa"/>
            <w:vAlign w:val="center"/>
          </w:tcPr>
          <w:p w14:paraId="3B79D7FA" w14:textId="77777777" w:rsidR="002A6F96" w:rsidRPr="002A6F96" w:rsidRDefault="002A6F96" w:rsidP="002A6F96">
            <w:pPr>
              <w:widowControl w:val="0"/>
              <w:overflowPunct w:val="0"/>
              <w:autoSpaceDE w:val="0"/>
              <w:autoSpaceDN w:val="0"/>
              <w:adjustRightInd w:val="0"/>
              <w:spacing w:line="258" w:lineRule="auto"/>
              <w:rPr>
                <w:rFonts w:cs="Calibri"/>
                <w:sz w:val="28"/>
                <w:szCs w:val="28"/>
              </w:rPr>
            </w:pPr>
            <w:r w:rsidRPr="002A6F96">
              <w:rPr>
                <w:rFonts w:cs="Calibri"/>
                <w:sz w:val="28"/>
                <w:szCs w:val="28"/>
              </w:rPr>
              <w:t xml:space="preserve">Is there an agreed plan for reintegration back to full-time education? </w:t>
            </w:r>
          </w:p>
        </w:tc>
        <w:tc>
          <w:tcPr>
            <w:tcW w:w="2087" w:type="dxa"/>
            <w:vAlign w:val="center"/>
          </w:tcPr>
          <w:p w14:paraId="4C5F619E" w14:textId="77777777" w:rsidR="002A6F96" w:rsidRPr="002A6F96" w:rsidRDefault="002A6F96" w:rsidP="002A6F96">
            <w:pPr>
              <w:widowControl w:val="0"/>
              <w:overflowPunct w:val="0"/>
              <w:autoSpaceDE w:val="0"/>
              <w:autoSpaceDN w:val="0"/>
              <w:adjustRightInd w:val="0"/>
              <w:spacing w:line="258" w:lineRule="auto"/>
              <w:rPr>
                <w:rFonts w:cs="Calibri"/>
                <w:sz w:val="28"/>
                <w:szCs w:val="28"/>
              </w:rPr>
            </w:pPr>
          </w:p>
        </w:tc>
      </w:tr>
    </w:tbl>
    <w:p w14:paraId="26776C38" w14:textId="77777777" w:rsidR="00EC7C47" w:rsidRDefault="002A6F96" w:rsidP="00EC7C47">
      <w:pPr>
        <w:spacing w:after="160" w:line="259" w:lineRule="auto"/>
        <w:jc w:val="right"/>
        <w:rPr>
          <w:rFonts w:ascii="Calibri" w:eastAsia="Times New Roman" w:hAnsi="Calibri" w:cs="Calibri"/>
          <w:b/>
          <w:bCs/>
          <w:color w:val="44546A"/>
          <w:sz w:val="32"/>
          <w:szCs w:val="32"/>
        </w:rPr>
      </w:pPr>
      <w:bookmarkStart w:id="13" w:name="page5"/>
      <w:bookmarkStart w:id="14" w:name="_Toc112403763"/>
      <w:bookmarkEnd w:id="13"/>
      <w:r w:rsidRPr="002A6F96">
        <w:rPr>
          <w:rFonts w:ascii="Calibri" w:eastAsia="Times New Roman" w:hAnsi="Calibri" w:cs="Calibri"/>
          <w:b/>
          <w:bCs/>
          <w:color w:val="002060"/>
          <w:sz w:val="28"/>
          <w:szCs w:val="28"/>
        </w:rPr>
        <w:lastRenderedPageBreak/>
        <w:t>Appendix 2</w:t>
      </w:r>
      <w:bookmarkEnd w:id="14"/>
    </w:p>
    <w:p w14:paraId="4E7F62BB" w14:textId="77777777" w:rsidR="002A6F96" w:rsidRPr="00EC7C47" w:rsidRDefault="002A6F96" w:rsidP="00EC7C47">
      <w:pPr>
        <w:spacing w:after="160" w:line="259" w:lineRule="auto"/>
        <w:jc w:val="center"/>
        <w:rPr>
          <w:rFonts w:ascii="Calibri" w:eastAsia="Times New Roman" w:hAnsi="Calibri" w:cs="Calibri"/>
          <w:b/>
          <w:bCs/>
          <w:color w:val="44546A"/>
          <w:sz w:val="32"/>
          <w:szCs w:val="32"/>
        </w:rPr>
      </w:pPr>
      <w:r w:rsidRPr="002A6F96">
        <w:rPr>
          <w:rFonts w:ascii="Calibri" w:hAnsi="Calibri" w:cs="Calibri"/>
          <w:b/>
          <w:color w:val="002060"/>
          <w:sz w:val="28"/>
          <w:szCs w:val="28"/>
        </w:rPr>
        <w:t>Audit Matrix</w:t>
      </w:r>
    </w:p>
    <w:tbl>
      <w:tblPr>
        <w:tblStyle w:val="TableGrid2"/>
        <w:tblW w:w="0" w:type="auto"/>
        <w:tblInd w:w="421" w:type="dxa"/>
        <w:tblLook w:val="04A0" w:firstRow="1" w:lastRow="0" w:firstColumn="1" w:lastColumn="0" w:noHBand="0" w:noVBand="1"/>
        <w:tblCaption w:val="audit matrix"/>
        <w:tblDescription w:val="Local authority tool for checking on the use of reduced timetables."/>
      </w:tblPr>
      <w:tblGrid>
        <w:gridCol w:w="2867"/>
        <w:gridCol w:w="2715"/>
        <w:gridCol w:w="3013"/>
      </w:tblGrid>
      <w:tr w:rsidR="002A6F96" w:rsidRPr="002A6F96" w14:paraId="1FCCD3D3" w14:textId="77777777" w:rsidTr="002A6F96">
        <w:tc>
          <w:tcPr>
            <w:tcW w:w="3231" w:type="dxa"/>
            <w:shd w:val="clear" w:color="auto" w:fill="00B050"/>
            <w:vAlign w:val="center"/>
          </w:tcPr>
          <w:p w14:paraId="07FB8E3B" w14:textId="77777777" w:rsidR="002A6F96" w:rsidRPr="002A6F96" w:rsidRDefault="002A6F96" w:rsidP="002A6F96">
            <w:pPr>
              <w:widowControl w:val="0"/>
              <w:overflowPunct w:val="0"/>
              <w:autoSpaceDE w:val="0"/>
              <w:autoSpaceDN w:val="0"/>
              <w:adjustRightInd w:val="0"/>
              <w:spacing w:line="258" w:lineRule="auto"/>
              <w:rPr>
                <w:rFonts w:cs="Calibri"/>
                <w:sz w:val="28"/>
                <w:szCs w:val="28"/>
              </w:rPr>
            </w:pPr>
            <w:r w:rsidRPr="002A6F96">
              <w:rPr>
                <w:rFonts w:cs="Calibri"/>
                <w:b/>
                <w:sz w:val="28"/>
                <w:szCs w:val="28"/>
              </w:rPr>
              <w:t>Green</w:t>
            </w:r>
          </w:p>
        </w:tc>
        <w:tc>
          <w:tcPr>
            <w:tcW w:w="3147" w:type="dxa"/>
            <w:shd w:val="clear" w:color="auto" w:fill="FFC000"/>
            <w:vAlign w:val="center"/>
          </w:tcPr>
          <w:p w14:paraId="588C2F4B" w14:textId="77777777" w:rsidR="002A6F96" w:rsidRPr="002A6F96" w:rsidRDefault="002A6F96" w:rsidP="002A6F96">
            <w:pPr>
              <w:widowControl w:val="0"/>
              <w:overflowPunct w:val="0"/>
              <w:autoSpaceDE w:val="0"/>
              <w:autoSpaceDN w:val="0"/>
              <w:adjustRightInd w:val="0"/>
              <w:spacing w:line="258" w:lineRule="auto"/>
              <w:rPr>
                <w:rFonts w:cs="Calibri"/>
                <w:sz w:val="28"/>
                <w:szCs w:val="28"/>
              </w:rPr>
            </w:pPr>
            <w:r w:rsidRPr="002A6F96">
              <w:rPr>
                <w:rFonts w:cs="Calibri"/>
                <w:b/>
                <w:sz w:val="28"/>
                <w:szCs w:val="28"/>
              </w:rPr>
              <w:t>Amber</w:t>
            </w:r>
          </w:p>
        </w:tc>
        <w:tc>
          <w:tcPr>
            <w:tcW w:w="3261" w:type="dxa"/>
            <w:shd w:val="clear" w:color="auto" w:fill="FF0000"/>
            <w:vAlign w:val="center"/>
          </w:tcPr>
          <w:p w14:paraId="14FF437D" w14:textId="77777777" w:rsidR="002A6F96" w:rsidRPr="002A6F96" w:rsidRDefault="002A6F96" w:rsidP="002A6F96">
            <w:pPr>
              <w:widowControl w:val="0"/>
              <w:overflowPunct w:val="0"/>
              <w:autoSpaceDE w:val="0"/>
              <w:autoSpaceDN w:val="0"/>
              <w:adjustRightInd w:val="0"/>
              <w:spacing w:line="258" w:lineRule="auto"/>
              <w:rPr>
                <w:rFonts w:cs="Calibri"/>
                <w:sz w:val="28"/>
                <w:szCs w:val="28"/>
              </w:rPr>
            </w:pPr>
            <w:r w:rsidRPr="002A6F96">
              <w:rPr>
                <w:rFonts w:cs="Calibri"/>
                <w:b/>
                <w:sz w:val="28"/>
                <w:szCs w:val="28"/>
              </w:rPr>
              <w:t>Red</w:t>
            </w:r>
          </w:p>
        </w:tc>
      </w:tr>
      <w:tr w:rsidR="002A6F96" w:rsidRPr="002A6F96" w14:paraId="78506D64" w14:textId="77777777" w:rsidTr="002A6F96">
        <w:tc>
          <w:tcPr>
            <w:tcW w:w="3231" w:type="dxa"/>
          </w:tcPr>
          <w:p w14:paraId="0FE70F16" w14:textId="77777777" w:rsidR="002A6F96" w:rsidRPr="002A6F96" w:rsidRDefault="002A6F96" w:rsidP="002A6F96">
            <w:pPr>
              <w:widowControl w:val="0"/>
              <w:overflowPunct w:val="0"/>
              <w:autoSpaceDE w:val="0"/>
              <w:autoSpaceDN w:val="0"/>
              <w:adjustRightInd w:val="0"/>
              <w:spacing w:line="276" w:lineRule="auto"/>
              <w:rPr>
                <w:rFonts w:cs="Calibri"/>
                <w:sz w:val="28"/>
                <w:szCs w:val="28"/>
              </w:rPr>
            </w:pPr>
            <w:r w:rsidRPr="002A6F96">
              <w:rPr>
                <w:rFonts w:cs="Calibri"/>
                <w:sz w:val="28"/>
                <w:szCs w:val="28"/>
              </w:rPr>
              <w:t>The school has used the NPT reduced timetable guidance.</w:t>
            </w:r>
          </w:p>
          <w:p w14:paraId="2E3A72C5" w14:textId="77777777" w:rsidR="002A6F96" w:rsidRPr="002A6F96" w:rsidRDefault="002A6F96" w:rsidP="002A6F96">
            <w:pPr>
              <w:widowControl w:val="0"/>
              <w:overflowPunct w:val="0"/>
              <w:autoSpaceDE w:val="0"/>
              <w:autoSpaceDN w:val="0"/>
              <w:adjustRightInd w:val="0"/>
              <w:spacing w:line="276" w:lineRule="auto"/>
              <w:rPr>
                <w:rFonts w:cs="Calibri"/>
                <w:sz w:val="28"/>
                <w:szCs w:val="28"/>
              </w:rPr>
            </w:pPr>
          </w:p>
          <w:p w14:paraId="1351B6C0" w14:textId="77777777" w:rsidR="002A6F96" w:rsidRPr="002A6F96" w:rsidRDefault="002A6F96" w:rsidP="002A6F96">
            <w:pPr>
              <w:widowControl w:val="0"/>
              <w:overflowPunct w:val="0"/>
              <w:autoSpaceDE w:val="0"/>
              <w:autoSpaceDN w:val="0"/>
              <w:adjustRightInd w:val="0"/>
              <w:spacing w:line="276" w:lineRule="auto"/>
              <w:rPr>
                <w:rFonts w:cs="Calibri"/>
                <w:sz w:val="28"/>
                <w:szCs w:val="28"/>
              </w:rPr>
            </w:pPr>
            <w:r w:rsidRPr="002A6F96">
              <w:rPr>
                <w:rFonts w:cs="Calibri"/>
                <w:sz w:val="28"/>
                <w:szCs w:val="28"/>
              </w:rPr>
              <w:t>The pupil is planned to be on the reduced timetable for no more than 12 weeks.</w:t>
            </w:r>
          </w:p>
          <w:p w14:paraId="40DCACA8" w14:textId="77777777" w:rsidR="002A6F96" w:rsidRPr="002A6F96" w:rsidRDefault="002A6F96" w:rsidP="002A6F96">
            <w:pPr>
              <w:widowControl w:val="0"/>
              <w:overflowPunct w:val="0"/>
              <w:autoSpaceDE w:val="0"/>
              <w:autoSpaceDN w:val="0"/>
              <w:adjustRightInd w:val="0"/>
              <w:spacing w:line="258" w:lineRule="auto"/>
              <w:rPr>
                <w:rFonts w:cs="Calibri"/>
                <w:sz w:val="28"/>
                <w:szCs w:val="28"/>
              </w:rPr>
            </w:pPr>
          </w:p>
          <w:p w14:paraId="6CD878C1" w14:textId="77777777" w:rsidR="002A6F96" w:rsidRPr="002A6F96" w:rsidRDefault="002A6F96" w:rsidP="002A6F96">
            <w:pPr>
              <w:widowControl w:val="0"/>
              <w:overflowPunct w:val="0"/>
              <w:autoSpaceDE w:val="0"/>
              <w:autoSpaceDN w:val="0"/>
              <w:adjustRightInd w:val="0"/>
              <w:spacing w:line="258" w:lineRule="auto"/>
              <w:rPr>
                <w:rFonts w:cs="Calibri"/>
                <w:b/>
                <w:sz w:val="28"/>
                <w:szCs w:val="28"/>
              </w:rPr>
            </w:pPr>
          </w:p>
        </w:tc>
        <w:tc>
          <w:tcPr>
            <w:tcW w:w="3147" w:type="dxa"/>
          </w:tcPr>
          <w:p w14:paraId="479D6824" w14:textId="77777777" w:rsidR="002A6F96" w:rsidRPr="002A6F96" w:rsidRDefault="002A6F96" w:rsidP="002A6F96">
            <w:pPr>
              <w:widowControl w:val="0"/>
              <w:overflowPunct w:val="0"/>
              <w:autoSpaceDE w:val="0"/>
              <w:autoSpaceDN w:val="0"/>
              <w:adjustRightInd w:val="0"/>
              <w:spacing w:line="258" w:lineRule="auto"/>
              <w:rPr>
                <w:rFonts w:cs="Calibri"/>
                <w:b/>
                <w:sz w:val="28"/>
                <w:szCs w:val="28"/>
              </w:rPr>
            </w:pPr>
            <w:r w:rsidRPr="002A6F96">
              <w:rPr>
                <w:rFonts w:cs="Calibri"/>
                <w:sz w:val="28"/>
                <w:szCs w:val="28"/>
              </w:rPr>
              <w:t>The school has extended the reduced timetable plan beyond 12 weeks</w:t>
            </w:r>
          </w:p>
        </w:tc>
        <w:tc>
          <w:tcPr>
            <w:tcW w:w="3261" w:type="dxa"/>
          </w:tcPr>
          <w:p w14:paraId="7CB119CC" w14:textId="77777777" w:rsidR="002A6F96" w:rsidRPr="002A6F96" w:rsidRDefault="002A6F96" w:rsidP="002A6F96">
            <w:pPr>
              <w:widowControl w:val="0"/>
              <w:overflowPunct w:val="0"/>
              <w:autoSpaceDE w:val="0"/>
              <w:autoSpaceDN w:val="0"/>
              <w:adjustRightInd w:val="0"/>
              <w:spacing w:line="276" w:lineRule="auto"/>
              <w:rPr>
                <w:rFonts w:cs="Calibri"/>
                <w:sz w:val="28"/>
                <w:szCs w:val="28"/>
              </w:rPr>
            </w:pPr>
            <w:r w:rsidRPr="002A6F96">
              <w:rPr>
                <w:rFonts w:cs="Calibri"/>
                <w:sz w:val="28"/>
                <w:szCs w:val="28"/>
              </w:rPr>
              <w:t>The school has used a reduced timetable inappropriately based on the evidence provided.</w:t>
            </w:r>
          </w:p>
          <w:p w14:paraId="31379674" w14:textId="77777777" w:rsidR="002A6F96" w:rsidRPr="002A6F96" w:rsidRDefault="002A6F96" w:rsidP="002A6F96">
            <w:pPr>
              <w:widowControl w:val="0"/>
              <w:overflowPunct w:val="0"/>
              <w:autoSpaceDE w:val="0"/>
              <w:autoSpaceDN w:val="0"/>
              <w:adjustRightInd w:val="0"/>
              <w:spacing w:line="276" w:lineRule="auto"/>
              <w:rPr>
                <w:rFonts w:cs="Calibri"/>
                <w:sz w:val="28"/>
                <w:szCs w:val="28"/>
              </w:rPr>
            </w:pPr>
          </w:p>
          <w:p w14:paraId="3C93B6FC" w14:textId="77777777" w:rsidR="002A6F96" w:rsidRPr="002A6F96" w:rsidRDefault="002A6F96" w:rsidP="002A6F96">
            <w:pPr>
              <w:widowControl w:val="0"/>
              <w:overflowPunct w:val="0"/>
              <w:autoSpaceDE w:val="0"/>
              <w:autoSpaceDN w:val="0"/>
              <w:adjustRightInd w:val="0"/>
              <w:spacing w:line="276" w:lineRule="auto"/>
              <w:rPr>
                <w:rFonts w:cs="Calibri"/>
                <w:sz w:val="28"/>
                <w:szCs w:val="28"/>
              </w:rPr>
            </w:pPr>
            <w:r w:rsidRPr="002A6F96">
              <w:rPr>
                <w:rFonts w:cs="Calibri"/>
                <w:sz w:val="28"/>
                <w:szCs w:val="28"/>
              </w:rPr>
              <w:t xml:space="preserve">There is no effective </w:t>
            </w:r>
            <w:proofErr w:type="gramStart"/>
            <w:r w:rsidRPr="002A6F96">
              <w:rPr>
                <w:rFonts w:cs="Calibri"/>
                <w:sz w:val="28"/>
                <w:szCs w:val="28"/>
              </w:rPr>
              <w:t>long term</w:t>
            </w:r>
            <w:proofErr w:type="gramEnd"/>
            <w:r w:rsidRPr="002A6F96">
              <w:rPr>
                <w:rFonts w:cs="Calibri"/>
                <w:sz w:val="28"/>
                <w:szCs w:val="28"/>
              </w:rPr>
              <w:t xml:space="preserve"> planning or ‘exit strategy’.</w:t>
            </w:r>
          </w:p>
          <w:p w14:paraId="09DFA908" w14:textId="77777777" w:rsidR="002A6F96" w:rsidRPr="002A6F96" w:rsidRDefault="002A6F96" w:rsidP="002A6F96">
            <w:pPr>
              <w:widowControl w:val="0"/>
              <w:overflowPunct w:val="0"/>
              <w:autoSpaceDE w:val="0"/>
              <w:autoSpaceDN w:val="0"/>
              <w:adjustRightInd w:val="0"/>
              <w:spacing w:line="276" w:lineRule="auto"/>
              <w:rPr>
                <w:rFonts w:cs="Calibri"/>
                <w:sz w:val="28"/>
                <w:szCs w:val="28"/>
              </w:rPr>
            </w:pPr>
          </w:p>
          <w:p w14:paraId="64645652" w14:textId="77777777" w:rsidR="002A6F96" w:rsidRPr="002A6F96" w:rsidRDefault="002A6F96" w:rsidP="002A6F96">
            <w:pPr>
              <w:widowControl w:val="0"/>
              <w:overflowPunct w:val="0"/>
              <w:autoSpaceDE w:val="0"/>
              <w:autoSpaceDN w:val="0"/>
              <w:adjustRightInd w:val="0"/>
              <w:spacing w:line="258" w:lineRule="auto"/>
              <w:rPr>
                <w:rFonts w:cs="Calibri"/>
                <w:b/>
                <w:sz w:val="28"/>
                <w:szCs w:val="28"/>
              </w:rPr>
            </w:pPr>
            <w:r w:rsidRPr="002A6F96">
              <w:rPr>
                <w:rFonts w:cs="Calibri"/>
                <w:sz w:val="28"/>
                <w:szCs w:val="28"/>
              </w:rPr>
              <w:t xml:space="preserve">The school is the single agency, with no input from other services </w:t>
            </w:r>
          </w:p>
        </w:tc>
      </w:tr>
      <w:tr w:rsidR="002A6F96" w:rsidRPr="002A6F96" w14:paraId="42530231" w14:textId="77777777" w:rsidTr="002A6F96">
        <w:tc>
          <w:tcPr>
            <w:tcW w:w="9639" w:type="dxa"/>
            <w:gridSpan w:val="3"/>
            <w:vAlign w:val="center"/>
          </w:tcPr>
          <w:p w14:paraId="40817ADB" w14:textId="77777777" w:rsidR="002A6F96" w:rsidRPr="002A6F96" w:rsidRDefault="002A6F96" w:rsidP="002A6F96">
            <w:pPr>
              <w:widowControl w:val="0"/>
              <w:overflowPunct w:val="0"/>
              <w:autoSpaceDE w:val="0"/>
              <w:autoSpaceDN w:val="0"/>
              <w:adjustRightInd w:val="0"/>
              <w:spacing w:line="258" w:lineRule="auto"/>
              <w:jc w:val="center"/>
              <w:rPr>
                <w:rFonts w:cs="Calibri"/>
                <w:b/>
                <w:sz w:val="28"/>
                <w:szCs w:val="28"/>
              </w:rPr>
            </w:pPr>
            <w:r w:rsidRPr="002A6F96">
              <w:rPr>
                <w:rFonts w:cs="Calibri"/>
                <w:b/>
                <w:sz w:val="28"/>
                <w:szCs w:val="28"/>
              </w:rPr>
              <w:t>Indicators</w:t>
            </w:r>
          </w:p>
        </w:tc>
      </w:tr>
      <w:tr w:rsidR="002A6F96" w:rsidRPr="002A6F96" w14:paraId="2D85EAB2" w14:textId="77777777" w:rsidTr="002A6F96">
        <w:trPr>
          <w:trHeight w:val="649"/>
        </w:trPr>
        <w:tc>
          <w:tcPr>
            <w:tcW w:w="3231" w:type="dxa"/>
          </w:tcPr>
          <w:p w14:paraId="0587FB74" w14:textId="77777777" w:rsidR="002A6F96" w:rsidRPr="002A6F96" w:rsidRDefault="002A6F96" w:rsidP="002A6F96">
            <w:pPr>
              <w:widowControl w:val="0"/>
              <w:overflowPunct w:val="0"/>
              <w:autoSpaceDE w:val="0"/>
              <w:autoSpaceDN w:val="0"/>
              <w:adjustRightInd w:val="0"/>
              <w:spacing w:line="276" w:lineRule="auto"/>
              <w:rPr>
                <w:rFonts w:cs="Calibri"/>
                <w:sz w:val="28"/>
                <w:szCs w:val="28"/>
              </w:rPr>
            </w:pPr>
            <w:r w:rsidRPr="002A6F96">
              <w:rPr>
                <w:rFonts w:cs="Calibri"/>
                <w:sz w:val="28"/>
                <w:szCs w:val="28"/>
              </w:rPr>
              <w:t>Satisfied that appropriate agreements from parent/carer and any other professionals is in place</w:t>
            </w:r>
          </w:p>
          <w:p w14:paraId="4CC648F6" w14:textId="77777777" w:rsidR="002A6F96" w:rsidRPr="002A6F96" w:rsidRDefault="002A6F96" w:rsidP="00EC7C47">
            <w:pPr>
              <w:widowControl w:val="0"/>
              <w:numPr>
                <w:ilvl w:val="0"/>
                <w:numId w:val="12"/>
              </w:numPr>
              <w:overflowPunct w:val="0"/>
              <w:autoSpaceDE w:val="0"/>
              <w:autoSpaceDN w:val="0"/>
              <w:adjustRightInd w:val="0"/>
              <w:spacing w:line="276" w:lineRule="auto"/>
              <w:contextualSpacing/>
              <w:rPr>
                <w:rFonts w:cs="Calibri"/>
                <w:sz w:val="28"/>
                <w:szCs w:val="28"/>
              </w:rPr>
            </w:pPr>
            <w:r w:rsidRPr="002A6F96">
              <w:rPr>
                <w:rFonts w:cs="Calibri"/>
                <w:sz w:val="28"/>
                <w:szCs w:val="28"/>
              </w:rPr>
              <w:t>Social worker for Child Protection or Care &amp; Support cases</w:t>
            </w:r>
          </w:p>
          <w:p w14:paraId="6DE9EB91" w14:textId="77777777" w:rsidR="002A6F96" w:rsidRPr="002A6F96" w:rsidRDefault="002A6F96" w:rsidP="00EC7C47">
            <w:pPr>
              <w:widowControl w:val="0"/>
              <w:numPr>
                <w:ilvl w:val="0"/>
                <w:numId w:val="12"/>
              </w:numPr>
              <w:overflowPunct w:val="0"/>
              <w:autoSpaceDE w:val="0"/>
              <w:autoSpaceDN w:val="0"/>
              <w:adjustRightInd w:val="0"/>
              <w:spacing w:line="276" w:lineRule="auto"/>
              <w:contextualSpacing/>
              <w:rPr>
                <w:rFonts w:cs="Calibri"/>
                <w:sz w:val="28"/>
                <w:szCs w:val="28"/>
              </w:rPr>
            </w:pPr>
            <w:r w:rsidRPr="002A6F96">
              <w:rPr>
                <w:rFonts w:cs="Calibri"/>
                <w:sz w:val="28"/>
                <w:szCs w:val="28"/>
              </w:rPr>
              <w:t xml:space="preserve">Foster Carer if they have delegated authority for any Child Looked After (CLA), otherwise the </w:t>
            </w:r>
            <w:r w:rsidRPr="002A6F96">
              <w:rPr>
                <w:rFonts w:cs="Calibri"/>
                <w:sz w:val="28"/>
                <w:szCs w:val="28"/>
              </w:rPr>
              <w:lastRenderedPageBreak/>
              <w:t>social worker</w:t>
            </w:r>
          </w:p>
        </w:tc>
        <w:tc>
          <w:tcPr>
            <w:tcW w:w="3147" w:type="dxa"/>
          </w:tcPr>
          <w:p w14:paraId="41FF1096" w14:textId="77777777" w:rsidR="002A6F96" w:rsidRPr="002A6F96" w:rsidRDefault="002A6F96" w:rsidP="002A6F96">
            <w:pPr>
              <w:widowControl w:val="0"/>
              <w:overflowPunct w:val="0"/>
              <w:autoSpaceDE w:val="0"/>
              <w:autoSpaceDN w:val="0"/>
              <w:adjustRightInd w:val="0"/>
              <w:spacing w:line="276" w:lineRule="auto"/>
              <w:rPr>
                <w:rFonts w:cs="Calibri"/>
                <w:sz w:val="28"/>
                <w:szCs w:val="28"/>
              </w:rPr>
            </w:pPr>
            <w:r w:rsidRPr="002A6F96">
              <w:rPr>
                <w:rFonts w:cs="Calibri"/>
                <w:sz w:val="28"/>
                <w:szCs w:val="28"/>
              </w:rPr>
              <w:lastRenderedPageBreak/>
              <w:t>There is little or no progression</w:t>
            </w:r>
          </w:p>
        </w:tc>
        <w:tc>
          <w:tcPr>
            <w:tcW w:w="3261" w:type="dxa"/>
          </w:tcPr>
          <w:p w14:paraId="712C2E85" w14:textId="77777777" w:rsidR="002A6F96" w:rsidRPr="002A6F96" w:rsidRDefault="002A6F96" w:rsidP="002A6F96">
            <w:pPr>
              <w:widowControl w:val="0"/>
              <w:overflowPunct w:val="0"/>
              <w:autoSpaceDE w:val="0"/>
              <w:autoSpaceDN w:val="0"/>
              <w:adjustRightInd w:val="0"/>
              <w:spacing w:line="276" w:lineRule="auto"/>
              <w:rPr>
                <w:rFonts w:cs="Calibri"/>
                <w:sz w:val="28"/>
                <w:szCs w:val="28"/>
              </w:rPr>
            </w:pPr>
            <w:r w:rsidRPr="002A6F96">
              <w:rPr>
                <w:rFonts w:cs="Calibri"/>
                <w:sz w:val="28"/>
                <w:szCs w:val="28"/>
              </w:rPr>
              <w:t>The pupil is known to be at risk of significant harm from:</w:t>
            </w:r>
          </w:p>
          <w:p w14:paraId="470190F6" w14:textId="77777777" w:rsidR="002A6F96" w:rsidRPr="002A6F96" w:rsidRDefault="002A6F96" w:rsidP="00EC7C47">
            <w:pPr>
              <w:widowControl w:val="0"/>
              <w:numPr>
                <w:ilvl w:val="0"/>
                <w:numId w:val="13"/>
              </w:numPr>
              <w:overflowPunct w:val="0"/>
              <w:autoSpaceDE w:val="0"/>
              <w:autoSpaceDN w:val="0"/>
              <w:adjustRightInd w:val="0"/>
              <w:spacing w:line="276" w:lineRule="auto"/>
              <w:contextualSpacing/>
              <w:rPr>
                <w:rFonts w:cs="Calibri"/>
                <w:sz w:val="28"/>
                <w:szCs w:val="28"/>
              </w:rPr>
            </w:pPr>
            <w:r w:rsidRPr="002A6F96">
              <w:rPr>
                <w:rFonts w:cs="Calibri"/>
                <w:sz w:val="28"/>
                <w:szCs w:val="28"/>
              </w:rPr>
              <w:t>Child Sexual Exploitation (CSE)</w:t>
            </w:r>
          </w:p>
          <w:p w14:paraId="222315E5" w14:textId="77777777" w:rsidR="002A6F96" w:rsidRPr="002A6F96" w:rsidRDefault="002A6F96" w:rsidP="00EC7C47">
            <w:pPr>
              <w:widowControl w:val="0"/>
              <w:numPr>
                <w:ilvl w:val="0"/>
                <w:numId w:val="13"/>
              </w:numPr>
              <w:overflowPunct w:val="0"/>
              <w:autoSpaceDE w:val="0"/>
              <w:autoSpaceDN w:val="0"/>
              <w:adjustRightInd w:val="0"/>
              <w:spacing w:line="276" w:lineRule="auto"/>
              <w:contextualSpacing/>
              <w:rPr>
                <w:rFonts w:cs="Calibri"/>
                <w:sz w:val="28"/>
                <w:szCs w:val="28"/>
              </w:rPr>
            </w:pPr>
            <w:r w:rsidRPr="002A6F96">
              <w:rPr>
                <w:rFonts w:cs="Calibri"/>
                <w:sz w:val="28"/>
                <w:szCs w:val="28"/>
              </w:rPr>
              <w:t>Child Criminal Exploitation (CCE)</w:t>
            </w:r>
          </w:p>
          <w:p w14:paraId="370BB494" w14:textId="77777777" w:rsidR="002A6F96" w:rsidRPr="002A6F96" w:rsidRDefault="002A6F96" w:rsidP="00EC7C47">
            <w:pPr>
              <w:widowControl w:val="0"/>
              <w:numPr>
                <w:ilvl w:val="0"/>
                <w:numId w:val="13"/>
              </w:numPr>
              <w:overflowPunct w:val="0"/>
              <w:autoSpaceDE w:val="0"/>
              <w:autoSpaceDN w:val="0"/>
              <w:adjustRightInd w:val="0"/>
              <w:spacing w:line="276" w:lineRule="auto"/>
              <w:contextualSpacing/>
              <w:rPr>
                <w:rFonts w:cs="Calibri"/>
                <w:sz w:val="28"/>
                <w:szCs w:val="28"/>
              </w:rPr>
            </w:pPr>
            <w:r w:rsidRPr="002A6F96">
              <w:rPr>
                <w:rFonts w:cs="Calibri"/>
                <w:sz w:val="28"/>
                <w:szCs w:val="28"/>
              </w:rPr>
              <w:t>Radicalisation</w:t>
            </w:r>
          </w:p>
          <w:p w14:paraId="571B690E" w14:textId="77777777" w:rsidR="002A6F96" w:rsidRPr="002A6F96" w:rsidRDefault="002A6F96" w:rsidP="00EC7C47">
            <w:pPr>
              <w:widowControl w:val="0"/>
              <w:numPr>
                <w:ilvl w:val="0"/>
                <w:numId w:val="13"/>
              </w:numPr>
              <w:overflowPunct w:val="0"/>
              <w:autoSpaceDE w:val="0"/>
              <w:autoSpaceDN w:val="0"/>
              <w:adjustRightInd w:val="0"/>
              <w:spacing w:line="276" w:lineRule="auto"/>
              <w:contextualSpacing/>
              <w:rPr>
                <w:rFonts w:cs="Calibri"/>
                <w:sz w:val="28"/>
                <w:szCs w:val="28"/>
              </w:rPr>
            </w:pPr>
            <w:r w:rsidRPr="002A6F96">
              <w:rPr>
                <w:rFonts w:cs="Calibri"/>
                <w:sz w:val="28"/>
                <w:szCs w:val="28"/>
              </w:rPr>
              <w:t>Abuse</w:t>
            </w:r>
          </w:p>
          <w:p w14:paraId="519A2F60" w14:textId="77777777" w:rsidR="002A6F96" w:rsidRPr="002A6F96" w:rsidRDefault="002A6F96" w:rsidP="00EC7C47">
            <w:pPr>
              <w:widowControl w:val="0"/>
              <w:numPr>
                <w:ilvl w:val="0"/>
                <w:numId w:val="13"/>
              </w:numPr>
              <w:overflowPunct w:val="0"/>
              <w:autoSpaceDE w:val="0"/>
              <w:autoSpaceDN w:val="0"/>
              <w:adjustRightInd w:val="0"/>
              <w:spacing w:line="276" w:lineRule="auto"/>
              <w:contextualSpacing/>
              <w:rPr>
                <w:rFonts w:cs="Calibri"/>
                <w:sz w:val="28"/>
                <w:szCs w:val="28"/>
              </w:rPr>
            </w:pPr>
            <w:r w:rsidRPr="002A6F96">
              <w:rPr>
                <w:rFonts w:cs="Calibri"/>
                <w:sz w:val="28"/>
                <w:szCs w:val="28"/>
              </w:rPr>
              <w:t>History of domestic abuse</w:t>
            </w:r>
          </w:p>
          <w:p w14:paraId="2318684B" w14:textId="77777777" w:rsidR="002A6F96" w:rsidRPr="002A6F96" w:rsidRDefault="002A6F96" w:rsidP="00EC7C47">
            <w:pPr>
              <w:widowControl w:val="0"/>
              <w:numPr>
                <w:ilvl w:val="0"/>
                <w:numId w:val="13"/>
              </w:numPr>
              <w:overflowPunct w:val="0"/>
              <w:autoSpaceDE w:val="0"/>
              <w:autoSpaceDN w:val="0"/>
              <w:adjustRightInd w:val="0"/>
              <w:spacing w:line="276" w:lineRule="auto"/>
              <w:contextualSpacing/>
              <w:rPr>
                <w:rFonts w:cs="Calibri"/>
                <w:sz w:val="28"/>
                <w:szCs w:val="28"/>
              </w:rPr>
            </w:pPr>
            <w:r w:rsidRPr="002A6F96">
              <w:rPr>
                <w:rFonts w:cs="Calibri"/>
                <w:sz w:val="28"/>
                <w:szCs w:val="28"/>
              </w:rPr>
              <w:t xml:space="preserve">Pupil is Child Looked After (CLA), on the child protection register or subject to a care and </w:t>
            </w:r>
            <w:r w:rsidRPr="002A6F96">
              <w:rPr>
                <w:rFonts w:cs="Calibri"/>
                <w:sz w:val="28"/>
                <w:szCs w:val="28"/>
              </w:rPr>
              <w:lastRenderedPageBreak/>
              <w:t>support plan</w:t>
            </w:r>
          </w:p>
          <w:p w14:paraId="7A65C6BB" w14:textId="77777777" w:rsidR="002A6F96" w:rsidRPr="002A6F96" w:rsidRDefault="002A6F96" w:rsidP="002A6F96">
            <w:pPr>
              <w:widowControl w:val="0"/>
              <w:overflowPunct w:val="0"/>
              <w:autoSpaceDE w:val="0"/>
              <w:autoSpaceDN w:val="0"/>
              <w:adjustRightInd w:val="0"/>
              <w:spacing w:line="276" w:lineRule="auto"/>
              <w:rPr>
                <w:rFonts w:cs="Calibri"/>
                <w:sz w:val="28"/>
                <w:szCs w:val="28"/>
              </w:rPr>
            </w:pPr>
            <w:r w:rsidRPr="002A6F96">
              <w:rPr>
                <w:rFonts w:cs="Calibri"/>
                <w:sz w:val="28"/>
                <w:szCs w:val="28"/>
              </w:rPr>
              <w:t xml:space="preserve">There is non-attendance for </w:t>
            </w:r>
            <w:proofErr w:type="gramStart"/>
            <w:r w:rsidRPr="002A6F96">
              <w:rPr>
                <w:rFonts w:cs="Calibri"/>
                <w:sz w:val="28"/>
                <w:szCs w:val="28"/>
              </w:rPr>
              <w:t>a period of time</w:t>
            </w:r>
            <w:proofErr w:type="gramEnd"/>
          </w:p>
        </w:tc>
      </w:tr>
      <w:tr w:rsidR="002A6F96" w:rsidRPr="002A6F96" w14:paraId="4DED03FB" w14:textId="77777777" w:rsidTr="002A6F96">
        <w:trPr>
          <w:trHeight w:val="954"/>
        </w:trPr>
        <w:tc>
          <w:tcPr>
            <w:tcW w:w="3231" w:type="dxa"/>
          </w:tcPr>
          <w:p w14:paraId="058984C3" w14:textId="77777777" w:rsidR="002A6F96" w:rsidRPr="002A6F96" w:rsidRDefault="002A6F96" w:rsidP="002A6F96">
            <w:pPr>
              <w:widowControl w:val="0"/>
              <w:overflowPunct w:val="0"/>
              <w:autoSpaceDE w:val="0"/>
              <w:autoSpaceDN w:val="0"/>
              <w:adjustRightInd w:val="0"/>
              <w:spacing w:line="258" w:lineRule="auto"/>
              <w:rPr>
                <w:rFonts w:cs="Calibri"/>
                <w:sz w:val="28"/>
                <w:szCs w:val="28"/>
              </w:rPr>
            </w:pPr>
            <w:r w:rsidRPr="002A6F96">
              <w:rPr>
                <w:rFonts w:cs="Calibri"/>
                <w:sz w:val="28"/>
                <w:szCs w:val="28"/>
              </w:rPr>
              <w:lastRenderedPageBreak/>
              <w:t xml:space="preserve">PSP in place with </w:t>
            </w:r>
            <w:proofErr w:type="gramStart"/>
            <w:r w:rsidRPr="002A6F96">
              <w:rPr>
                <w:rFonts w:cs="Calibri"/>
                <w:sz w:val="28"/>
                <w:szCs w:val="28"/>
              </w:rPr>
              <w:t>short and long term</w:t>
            </w:r>
            <w:proofErr w:type="gramEnd"/>
            <w:r w:rsidRPr="002A6F96">
              <w:rPr>
                <w:rFonts w:cs="Calibri"/>
                <w:sz w:val="28"/>
                <w:szCs w:val="28"/>
              </w:rPr>
              <w:t xml:space="preserve"> targets and review dates which are adhered to</w:t>
            </w:r>
          </w:p>
        </w:tc>
        <w:tc>
          <w:tcPr>
            <w:tcW w:w="3147" w:type="dxa"/>
          </w:tcPr>
          <w:p w14:paraId="07B6D501" w14:textId="77777777" w:rsidR="002A6F96" w:rsidRPr="002A6F96" w:rsidRDefault="002A6F96" w:rsidP="002A6F96">
            <w:pPr>
              <w:widowControl w:val="0"/>
              <w:overflowPunct w:val="0"/>
              <w:autoSpaceDE w:val="0"/>
              <w:autoSpaceDN w:val="0"/>
              <w:adjustRightInd w:val="0"/>
              <w:spacing w:line="258" w:lineRule="auto"/>
              <w:rPr>
                <w:rFonts w:cs="Calibri"/>
                <w:sz w:val="28"/>
                <w:szCs w:val="28"/>
              </w:rPr>
            </w:pPr>
            <w:r w:rsidRPr="002A6F96">
              <w:rPr>
                <w:rFonts w:cs="Calibri"/>
                <w:sz w:val="28"/>
                <w:szCs w:val="28"/>
              </w:rPr>
              <w:t>No time increase</w:t>
            </w:r>
          </w:p>
        </w:tc>
        <w:tc>
          <w:tcPr>
            <w:tcW w:w="3261" w:type="dxa"/>
          </w:tcPr>
          <w:p w14:paraId="0C1648A1" w14:textId="77777777" w:rsidR="002A6F96" w:rsidRPr="002A6F96" w:rsidRDefault="002A6F96" w:rsidP="002A6F96">
            <w:pPr>
              <w:widowControl w:val="0"/>
              <w:overflowPunct w:val="0"/>
              <w:autoSpaceDE w:val="0"/>
              <w:autoSpaceDN w:val="0"/>
              <w:adjustRightInd w:val="0"/>
              <w:spacing w:line="258" w:lineRule="auto"/>
              <w:rPr>
                <w:rFonts w:cs="Calibri"/>
                <w:sz w:val="28"/>
                <w:szCs w:val="28"/>
              </w:rPr>
            </w:pPr>
          </w:p>
        </w:tc>
      </w:tr>
      <w:tr w:rsidR="002A6F96" w:rsidRPr="002A6F96" w14:paraId="7FC868D4" w14:textId="77777777" w:rsidTr="002A6F96">
        <w:trPr>
          <w:trHeight w:val="954"/>
        </w:trPr>
        <w:tc>
          <w:tcPr>
            <w:tcW w:w="3231" w:type="dxa"/>
          </w:tcPr>
          <w:p w14:paraId="18BE9691" w14:textId="77777777" w:rsidR="002A6F96" w:rsidRPr="002A6F96" w:rsidRDefault="002A6F96" w:rsidP="002A6F96">
            <w:pPr>
              <w:widowControl w:val="0"/>
              <w:overflowPunct w:val="0"/>
              <w:autoSpaceDE w:val="0"/>
              <w:autoSpaceDN w:val="0"/>
              <w:adjustRightInd w:val="0"/>
              <w:spacing w:line="258" w:lineRule="auto"/>
              <w:rPr>
                <w:rFonts w:cs="Calibri"/>
                <w:sz w:val="28"/>
                <w:szCs w:val="28"/>
              </w:rPr>
            </w:pPr>
            <w:r w:rsidRPr="002A6F96">
              <w:rPr>
                <w:rFonts w:cs="Calibri"/>
                <w:sz w:val="28"/>
                <w:szCs w:val="28"/>
              </w:rPr>
              <w:t>Time limited with and end date and exit strategy</w:t>
            </w:r>
          </w:p>
        </w:tc>
        <w:tc>
          <w:tcPr>
            <w:tcW w:w="3147" w:type="dxa"/>
          </w:tcPr>
          <w:p w14:paraId="62A2FF1B" w14:textId="77777777" w:rsidR="002A6F96" w:rsidRPr="002A6F96" w:rsidRDefault="002A6F96" w:rsidP="002A6F96">
            <w:pPr>
              <w:widowControl w:val="0"/>
              <w:overflowPunct w:val="0"/>
              <w:autoSpaceDE w:val="0"/>
              <w:autoSpaceDN w:val="0"/>
              <w:adjustRightInd w:val="0"/>
              <w:spacing w:line="258" w:lineRule="auto"/>
              <w:rPr>
                <w:rFonts w:cs="Calibri"/>
                <w:sz w:val="28"/>
                <w:szCs w:val="28"/>
              </w:rPr>
            </w:pPr>
            <w:r w:rsidRPr="002A6F96">
              <w:rPr>
                <w:rFonts w:cs="Calibri"/>
                <w:sz w:val="28"/>
                <w:szCs w:val="28"/>
              </w:rPr>
              <w:t>Parental dissatisfaction or concerns expressed by other professionals</w:t>
            </w:r>
          </w:p>
        </w:tc>
        <w:tc>
          <w:tcPr>
            <w:tcW w:w="3261" w:type="dxa"/>
          </w:tcPr>
          <w:p w14:paraId="2221A51F" w14:textId="77777777" w:rsidR="002A6F96" w:rsidRPr="002A6F96" w:rsidRDefault="002A6F96" w:rsidP="002A6F96">
            <w:pPr>
              <w:widowControl w:val="0"/>
              <w:overflowPunct w:val="0"/>
              <w:autoSpaceDE w:val="0"/>
              <w:autoSpaceDN w:val="0"/>
              <w:adjustRightInd w:val="0"/>
              <w:spacing w:line="258" w:lineRule="auto"/>
              <w:rPr>
                <w:rFonts w:cs="Calibri"/>
                <w:sz w:val="28"/>
                <w:szCs w:val="28"/>
              </w:rPr>
            </w:pPr>
          </w:p>
        </w:tc>
      </w:tr>
      <w:tr w:rsidR="002A6F96" w:rsidRPr="002A6F96" w14:paraId="03A71907" w14:textId="77777777" w:rsidTr="002A6F96">
        <w:trPr>
          <w:trHeight w:val="942"/>
        </w:trPr>
        <w:tc>
          <w:tcPr>
            <w:tcW w:w="3231" w:type="dxa"/>
          </w:tcPr>
          <w:p w14:paraId="466A93A9" w14:textId="77777777" w:rsidR="002A6F96" w:rsidRPr="002A6F96" w:rsidRDefault="002A6F96" w:rsidP="002A6F96">
            <w:pPr>
              <w:widowControl w:val="0"/>
              <w:overflowPunct w:val="0"/>
              <w:autoSpaceDE w:val="0"/>
              <w:autoSpaceDN w:val="0"/>
              <w:adjustRightInd w:val="0"/>
              <w:spacing w:line="258" w:lineRule="auto"/>
              <w:rPr>
                <w:rFonts w:cs="Calibri"/>
                <w:sz w:val="28"/>
                <w:szCs w:val="28"/>
              </w:rPr>
            </w:pPr>
            <w:r w:rsidRPr="002A6F96">
              <w:rPr>
                <w:rFonts w:cs="Calibri"/>
                <w:sz w:val="28"/>
                <w:szCs w:val="28"/>
              </w:rPr>
              <w:t>Local Authority Deputy Education Safeguarding Officer is aware that a reduced timetable is being implemented</w:t>
            </w:r>
          </w:p>
        </w:tc>
        <w:tc>
          <w:tcPr>
            <w:tcW w:w="3147" w:type="dxa"/>
          </w:tcPr>
          <w:p w14:paraId="01AFA3F9" w14:textId="77777777" w:rsidR="002A6F96" w:rsidRPr="002A6F96" w:rsidRDefault="002A6F96" w:rsidP="002A6F96">
            <w:pPr>
              <w:widowControl w:val="0"/>
              <w:overflowPunct w:val="0"/>
              <w:autoSpaceDE w:val="0"/>
              <w:autoSpaceDN w:val="0"/>
              <w:adjustRightInd w:val="0"/>
              <w:spacing w:line="258" w:lineRule="auto"/>
              <w:rPr>
                <w:rFonts w:cs="Calibri"/>
                <w:sz w:val="28"/>
                <w:szCs w:val="28"/>
              </w:rPr>
            </w:pPr>
          </w:p>
        </w:tc>
        <w:tc>
          <w:tcPr>
            <w:tcW w:w="3261" w:type="dxa"/>
          </w:tcPr>
          <w:p w14:paraId="4A32384F" w14:textId="77777777" w:rsidR="002A6F96" w:rsidRPr="002A6F96" w:rsidRDefault="002A6F96" w:rsidP="002A6F96">
            <w:pPr>
              <w:widowControl w:val="0"/>
              <w:overflowPunct w:val="0"/>
              <w:autoSpaceDE w:val="0"/>
              <w:autoSpaceDN w:val="0"/>
              <w:adjustRightInd w:val="0"/>
              <w:spacing w:line="258" w:lineRule="auto"/>
              <w:rPr>
                <w:rFonts w:cs="Calibri"/>
                <w:sz w:val="28"/>
                <w:szCs w:val="28"/>
              </w:rPr>
            </w:pPr>
          </w:p>
        </w:tc>
      </w:tr>
      <w:tr w:rsidR="002A6F96" w:rsidRPr="002A6F96" w14:paraId="3D1F10CA" w14:textId="77777777" w:rsidTr="002A6F96">
        <w:trPr>
          <w:trHeight w:val="1220"/>
        </w:trPr>
        <w:tc>
          <w:tcPr>
            <w:tcW w:w="3231" w:type="dxa"/>
          </w:tcPr>
          <w:p w14:paraId="3C77E25B" w14:textId="77777777" w:rsidR="002A6F96" w:rsidRPr="002A6F96" w:rsidRDefault="002A6F96" w:rsidP="002A6F96">
            <w:pPr>
              <w:widowControl w:val="0"/>
              <w:overflowPunct w:val="0"/>
              <w:autoSpaceDE w:val="0"/>
              <w:autoSpaceDN w:val="0"/>
              <w:adjustRightInd w:val="0"/>
              <w:spacing w:line="258" w:lineRule="auto"/>
              <w:rPr>
                <w:rFonts w:cs="Calibri"/>
                <w:sz w:val="28"/>
                <w:szCs w:val="28"/>
              </w:rPr>
            </w:pPr>
            <w:r w:rsidRPr="002A6F96">
              <w:rPr>
                <w:rFonts w:cs="Calibri"/>
                <w:sz w:val="28"/>
                <w:szCs w:val="28"/>
              </w:rPr>
              <w:t>LA officers involved with the pupil are regularly updated, invited to review meeting and to agree actions</w:t>
            </w:r>
          </w:p>
        </w:tc>
        <w:tc>
          <w:tcPr>
            <w:tcW w:w="3147" w:type="dxa"/>
          </w:tcPr>
          <w:p w14:paraId="5E339B77" w14:textId="77777777" w:rsidR="002A6F96" w:rsidRPr="002A6F96" w:rsidRDefault="002A6F96" w:rsidP="002A6F96">
            <w:pPr>
              <w:widowControl w:val="0"/>
              <w:overflowPunct w:val="0"/>
              <w:autoSpaceDE w:val="0"/>
              <w:autoSpaceDN w:val="0"/>
              <w:adjustRightInd w:val="0"/>
              <w:spacing w:line="258" w:lineRule="auto"/>
              <w:rPr>
                <w:rFonts w:cs="Calibri"/>
                <w:sz w:val="28"/>
                <w:szCs w:val="28"/>
              </w:rPr>
            </w:pPr>
          </w:p>
        </w:tc>
        <w:tc>
          <w:tcPr>
            <w:tcW w:w="3261" w:type="dxa"/>
          </w:tcPr>
          <w:p w14:paraId="7CE01F56" w14:textId="77777777" w:rsidR="002A6F96" w:rsidRPr="002A6F96" w:rsidRDefault="002A6F96" w:rsidP="002A6F96">
            <w:pPr>
              <w:widowControl w:val="0"/>
              <w:overflowPunct w:val="0"/>
              <w:autoSpaceDE w:val="0"/>
              <w:autoSpaceDN w:val="0"/>
              <w:adjustRightInd w:val="0"/>
              <w:spacing w:line="258" w:lineRule="auto"/>
              <w:rPr>
                <w:rFonts w:cs="Calibri"/>
                <w:sz w:val="28"/>
                <w:szCs w:val="28"/>
              </w:rPr>
            </w:pPr>
          </w:p>
        </w:tc>
      </w:tr>
      <w:tr w:rsidR="002A6F96" w:rsidRPr="002A6F96" w14:paraId="5185CE46" w14:textId="77777777" w:rsidTr="002A6F96">
        <w:trPr>
          <w:trHeight w:val="1220"/>
        </w:trPr>
        <w:tc>
          <w:tcPr>
            <w:tcW w:w="3231" w:type="dxa"/>
          </w:tcPr>
          <w:p w14:paraId="6BD3FA9C" w14:textId="77777777" w:rsidR="002A6F96" w:rsidRPr="002A6F96" w:rsidRDefault="002A6F96" w:rsidP="002A6F96">
            <w:pPr>
              <w:widowControl w:val="0"/>
              <w:overflowPunct w:val="0"/>
              <w:autoSpaceDE w:val="0"/>
              <w:autoSpaceDN w:val="0"/>
              <w:adjustRightInd w:val="0"/>
              <w:spacing w:line="258" w:lineRule="auto"/>
              <w:rPr>
                <w:rFonts w:cs="Calibri"/>
                <w:sz w:val="28"/>
                <w:szCs w:val="28"/>
              </w:rPr>
            </w:pPr>
            <w:r w:rsidRPr="002A6F96">
              <w:rPr>
                <w:rFonts w:cs="Calibri"/>
                <w:sz w:val="28"/>
                <w:szCs w:val="28"/>
              </w:rPr>
              <w:t>Risk assessments completed and reviewed and updated as and when, including any safeguarding risks</w:t>
            </w:r>
          </w:p>
        </w:tc>
        <w:tc>
          <w:tcPr>
            <w:tcW w:w="3147" w:type="dxa"/>
          </w:tcPr>
          <w:p w14:paraId="3E421BB9" w14:textId="77777777" w:rsidR="002A6F96" w:rsidRPr="002A6F96" w:rsidRDefault="002A6F96" w:rsidP="002A6F96">
            <w:pPr>
              <w:widowControl w:val="0"/>
              <w:overflowPunct w:val="0"/>
              <w:autoSpaceDE w:val="0"/>
              <w:autoSpaceDN w:val="0"/>
              <w:adjustRightInd w:val="0"/>
              <w:spacing w:line="258" w:lineRule="auto"/>
              <w:rPr>
                <w:rFonts w:cs="Calibri"/>
                <w:sz w:val="28"/>
                <w:szCs w:val="28"/>
              </w:rPr>
            </w:pPr>
          </w:p>
        </w:tc>
        <w:tc>
          <w:tcPr>
            <w:tcW w:w="3261" w:type="dxa"/>
          </w:tcPr>
          <w:p w14:paraId="092E5529" w14:textId="77777777" w:rsidR="002A6F96" w:rsidRPr="002A6F96" w:rsidRDefault="002A6F96" w:rsidP="002A6F96">
            <w:pPr>
              <w:widowControl w:val="0"/>
              <w:overflowPunct w:val="0"/>
              <w:autoSpaceDE w:val="0"/>
              <w:autoSpaceDN w:val="0"/>
              <w:adjustRightInd w:val="0"/>
              <w:spacing w:line="258" w:lineRule="auto"/>
              <w:rPr>
                <w:rFonts w:cs="Calibri"/>
                <w:sz w:val="28"/>
                <w:szCs w:val="28"/>
              </w:rPr>
            </w:pPr>
          </w:p>
        </w:tc>
      </w:tr>
    </w:tbl>
    <w:p w14:paraId="15473F1B" w14:textId="77777777" w:rsidR="002A6F96" w:rsidRPr="002A6F96" w:rsidRDefault="002A6F96" w:rsidP="002A6F96"/>
    <w:p w14:paraId="694CA2F5" w14:textId="77777777" w:rsidR="002A6F96" w:rsidRPr="002A6F96" w:rsidRDefault="002A6F96" w:rsidP="002A6F96">
      <w:pPr>
        <w:widowControl w:val="0"/>
        <w:tabs>
          <w:tab w:val="left" w:pos="3360"/>
        </w:tabs>
        <w:autoSpaceDE w:val="0"/>
        <w:autoSpaceDN w:val="0"/>
        <w:adjustRightInd w:val="0"/>
        <w:rPr>
          <w:rFonts w:ascii="Calibri" w:hAnsi="Calibri" w:cs="Calibri"/>
          <w:b/>
          <w:sz w:val="28"/>
          <w:szCs w:val="28"/>
        </w:rPr>
      </w:pPr>
    </w:p>
    <w:p w14:paraId="3C147B07" w14:textId="77777777" w:rsidR="002A6F96" w:rsidRPr="002A6F96" w:rsidRDefault="002A6F96" w:rsidP="002A6F96">
      <w:pPr>
        <w:spacing w:after="160" w:line="259" w:lineRule="auto"/>
        <w:rPr>
          <w:rFonts w:ascii="Calibri" w:hAnsi="Calibri" w:cs="Calibri"/>
          <w:sz w:val="28"/>
          <w:szCs w:val="28"/>
        </w:rPr>
      </w:pPr>
      <w:r w:rsidRPr="002A6F96">
        <w:rPr>
          <w:rFonts w:ascii="Calibri" w:hAnsi="Calibri" w:cs="Calibri"/>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7EBE7"/>
        <w:tblLayout w:type="fixed"/>
        <w:tblLook w:val="06A0" w:firstRow="1" w:lastRow="0" w:firstColumn="1" w:lastColumn="0" w:noHBand="1" w:noVBand="1"/>
      </w:tblPr>
      <w:tblGrid>
        <w:gridCol w:w="2253"/>
        <w:gridCol w:w="2254"/>
        <w:gridCol w:w="2254"/>
        <w:gridCol w:w="2254"/>
      </w:tblGrid>
      <w:tr w:rsidR="003C5076" w:rsidRPr="008F7A0F" w14:paraId="1D82B12B" w14:textId="77777777" w:rsidTr="00D12CE7">
        <w:trPr>
          <w:trHeight w:val="1266"/>
        </w:trPr>
        <w:tc>
          <w:tcPr>
            <w:tcW w:w="2253" w:type="dxa"/>
            <w:shd w:val="clear" w:color="auto" w:fill="97EBE7"/>
            <w:vAlign w:val="center"/>
          </w:tcPr>
          <w:p w14:paraId="0642DB12" w14:textId="77777777" w:rsidR="003C5076" w:rsidRPr="008F7A0F" w:rsidRDefault="003C5076" w:rsidP="00D12CE7">
            <w:pPr>
              <w:jc w:val="center"/>
              <w:rPr>
                <w:rFonts w:cstheme="minorHAnsi"/>
                <w:b/>
                <w:color w:val="000000" w:themeColor="text1"/>
                <w:szCs w:val="24"/>
              </w:rPr>
            </w:pPr>
            <w:r w:rsidRPr="008F7A0F">
              <w:rPr>
                <w:rFonts w:cstheme="minorHAnsi"/>
                <w:b/>
                <w:color w:val="000000" w:themeColor="text1"/>
                <w:szCs w:val="24"/>
              </w:rPr>
              <w:lastRenderedPageBreak/>
              <w:t>Start date of R/TT</w:t>
            </w:r>
          </w:p>
        </w:tc>
        <w:tc>
          <w:tcPr>
            <w:tcW w:w="2254" w:type="dxa"/>
            <w:shd w:val="clear" w:color="auto" w:fill="97EBE7"/>
            <w:vAlign w:val="center"/>
          </w:tcPr>
          <w:p w14:paraId="4DDAE607" w14:textId="77777777" w:rsidR="003C5076" w:rsidRPr="008F7A0F" w:rsidRDefault="003C5076" w:rsidP="00D12CE7">
            <w:pPr>
              <w:jc w:val="center"/>
              <w:rPr>
                <w:rFonts w:cstheme="minorHAnsi"/>
                <w:b/>
                <w:color w:val="000000" w:themeColor="text1"/>
                <w:szCs w:val="24"/>
              </w:rPr>
            </w:pPr>
            <w:r w:rsidRPr="008F7A0F">
              <w:rPr>
                <w:rFonts w:cstheme="minorHAnsi"/>
                <w:b/>
                <w:color w:val="000000" w:themeColor="text1"/>
                <w:szCs w:val="24"/>
              </w:rPr>
              <w:t>Provisional end date of R/TT</w:t>
            </w:r>
          </w:p>
        </w:tc>
        <w:tc>
          <w:tcPr>
            <w:tcW w:w="2254" w:type="dxa"/>
            <w:shd w:val="clear" w:color="auto" w:fill="97EBE7"/>
            <w:vAlign w:val="center"/>
          </w:tcPr>
          <w:p w14:paraId="61B785FD" w14:textId="77777777" w:rsidR="003C5076" w:rsidRPr="008F7A0F" w:rsidRDefault="003C5076" w:rsidP="00D12CE7">
            <w:pPr>
              <w:jc w:val="center"/>
              <w:rPr>
                <w:rFonts w:cstheme="minorHAnsi"/>
                <w:b/>
                <w:color w:val="000000" w:themeColor="text1"/>
                <w:szCs w:val="24"/>
              </w:rPr>
            </w:pPr>
            <w:r w:rsidRPr="008F7A0F">
              <w:rPr>
                <w:rFonts w:cstheme="minorHAnsi"/>
                <w:b/>
                <w:color w:val="000000" w:themeColor="text1"/>
                <w:szCs w:val="24"/>
              </w:rPr>
              <w:t xml:space="preserve">Reason for R/TT </w:t>
            </w:r>
          </w:p>
          <w:p w14:paraId="589C26E1" w14:textId="77777777" w:rsidR="003C5076" w:rsidRPr="008F7A0F" w:rsidRDefault="003C5076" w:rsidP="00D12CE7">
            <w:pPr>
              <w:jc w:val="center"/>
              <w:rPr>
                <w:rFonts w:cstheme="minorHAnsi"/>
                <w:i/>
                <w:color w:val="000000" w:themeColor="text1"/>
                <w:sz w:val="20"/>
              </w:rPr>
            </w:pPr>
            <w:r w:rsidRPr="008F7A0F">
              <w:rPr>
                <w:rFonts w:cstheme="minorHAnsi"/>
                <w:i/>
                <w:color w:val="000000" w:themeColor="text1"/>
                <w:sz w:val="20"/>
              </w:rPr>
              <w:t>(behaviour; ALN; safeguarding; mental health/wellbeing; medical)</w:t>
            </w:r>
          </w:p>
        </w:tc>
        <w:tc>
          <w:tcPr>
            <w:tcW w:w="2254" w:type="dxa"/>
            <w:shd w:val="clear" w:color="auto" w:fill="97EBE7"/>
            <w:vAlign w:val="center"/>
          </w:tcPr>
          <w:p w14:paraId="798C7C1F" w14:textId="77777777" w:rsidR="003C5076" w:rsidRPr="008F7A0F" w:rsidRDefault="003C5076" w:rsidP="00D12CE7">
            <w:pPr>
              <w:jc w:val="center"/>
              <w:rPr>
                <w:rFonts w:cstheme="minorHAnsi"/>
                <w:b/>
                <w:color w:val="000000" w:themeColor="text1"/>
                <w:szCs w:val="24"/>
              </w:rPr>
            </w:pPr>
            <w:r w:rsidRPr="008F7A0F">
              <w:rPr>
                <w:rFonts w:cstheme="minorHAnsi"/>
                <w:b/>
                <w:color w:val="000000" w:themeColor="text1"/>
                <w:szCs w:val="24"/>
              </w:rPr>
              <w:t>Number of hours attending per day</w:t>
            </w:r>
          </w:p>
        </w:tc>
      </w:tr>
      <w:tr w:rsidR="003C5076" w:rsidRPr="008F7A0F" w14:paraId="64977E4D" w14:textId="77777777" w:rsidTr="00D12CE7">
        <w:trPr>
          <w:trHeight w:val="411"/>
        </w:trPr>
        <w:tc>
          <w:tcPr>
            <w:tcW w:w="2253" w:type="dxa"/>
            <w:shd w:val="clear" w:color="auto" w:fill="97EBE7"/>
            <w:vAlign w:val="center"/>
          </w:tcPr>
          <w:p w14:paraId="39D3747F" w14:textId="77777777" w:rsidR="003C5076" w:rsidRPr="008F7A0F" w:rsidRDefault="003C5076" w:rsidP="00D12CE7">
            <w:pPr>
              <w:jc w:val="center"/>
              <w:rPr>
                <w:rFonts w:cstheme="minorHAnsi"/>
                <w:b/>
                <w:color w:val="000000" w:themeColor="text1"/>
                <w:szCs w:val="24"/>
              </w:rPr>
            </w:pPr>
          </w:p>
        </w:tc>
        <w:tc>
          <w:tcPr>
            <w:tcW w:w="2254" w:type="dxa"/>
            <w:shd w:val="clear" w:color="auto" w:fill="97EBE7"/>
            <w:vAlign w:val="center"/>
          </w:tcPr>
          <w:p w14:paraId="0028F69F" w14:textId="77777777" w:rsidR="003C5076" w:rsidRPr="008F7A0F" w:rsidRDefault="003C5076" w:rsidP="00D12CE7">
            <w:pPr>
              <w:jc w:val="center"/>
              <w:rPr>
                <w:rFonts w:cstheme="minorHAnsi"/>
                <w:b/>
                <w:color w:val="000000" w:themeColor="text1"/>
                <w:szCs w:val="24"/>
              </w:rPr>
            </w:pPr>
          </w:p>
        </w:tc>
        <w:tc>
          <w:tcPr>
            <w:tcW w:w="2254" w:type="dxa"/>
            <w:shd w:val="clear" w:color="auto" w:fill="97EBE7"/>
            <w:vAlign w:val="center"/>
          </w:tcPr>
          <w:p w14:paraId="3E89D401" w14:textId="77777777" w:rsidR="003C5076" w:rsidRPr="008F7A0F" w:rsidRDefault="003C5076" w:rsidP="00D12CE7">
            <w:pPr>
              <w:jc w:val="center"/>
              <w:rPr>
                <w:rFonts w:cstheme="minorHAnsi"/>
                <w:b/>
                <w:color w:val="000000" w:themeColor="text1"/>
                <w:szCs w:val="24"/>
              </w:rPr>
            </w:pPr>
          </w:p>
        </w:tc>
        <w:tc>
          <w:tcPr>
            <w:tcW w:w="2254" w:type="dxa"/>
            <w:shd w:val="clear" w:color="auto" w:fill="97EBE7"/>
            <w:vAlign w:val="center"/>
          </w:tcPr>
          <w:p w14:paraId="48970494" w14:textId="77777777" w:rsidR="003C5076" w:rsidRPr="008F7A0F" w:rsidRDefault="003C5076" w:rsidP="00D12CE7">
            <w:pPr>
              <w:jc w:val="center"/>
              <w:rPr>
                <w:rFonts w:cstheme="minorHAnsi"/>
                <w:b/>
                <w:color w:val="000000" w:themeColor="text1"/>
                <w:szCs w:val="24"/>
              </w:rPr>
            </w:pPr>
          </w:p>
        </w:tc>
      </w:tr>
      <w:tr w:rsidR="003C5076" w:rsidRPr="008F7A0F" w14:paraId="413004ED" w14:textId="77777777" w:rsidTr="00D12CE7">
        <w:tc>
          <w:tcPr>
            <w:tcW w:w="6761" w:type="dxa"/>
            <w:gridSpan w:val="3"/>
            <w:shd w:val="clear" w:color="auto" w:fill="97EBE7"/>
            <w:vAlign w:val="center"/>
          </w:tcPr>
          <w:p w14:paraId="22D53654" w14:textId="77777777" w:rsidR="003C5076" w:rsidRPr="008F7A0F" w:rsidRDefault="003C5076" w:rsidP="00D12CE7">
            <w:pPr>
              <w:jc w:val="center"/>
              <w:rPr>
                <w:rFonts w:cstheme="minorHAnsi"/>
                <w:b/>
                <w:color w:val="000000" w:themeColor="text1"/>
                <w:szCs w:val="24"/>
              </w:rPr>
            </w:pPr>
            <w:r w:rsidRPr="00D8236E">
              <w:rPr>
                <w:rFonts w:cstheme="minorHAnsi"/>
                <w:b/>
                <w:bCs/>
                <w:color w:val="FF0000"/>
                <w:szCs w:val="24"/>
              </w:rPr>
              <w:t>If there is a safeguarding concern, regardless of reason</w:t>
            </w:r>
            <w:r>
              <w:rPr>
                <w:rFonts w:cstheme="minorHAnsi"/>
                <w:b/>
                <w:bCs/>
                <w:color w:val="FF0000"/>
                <w:szCs w:val="24"/>
              </w:rPr>
              <w:t xml:space="preserve"> for RTT</w:t>
            </w:r>
            <w:r w:rsidRPr="00D8236E">
              <w:rPr>
                <w:rFonts w:cstheme="minorHAnsi"/>
                <w:b/>
                <w:bCs/>
                <w:color w:val="FF0000"/>
                <w:szCs w:val="24"/>
              </w:rPr>
              <w:t>, please tick this box:</w:t>
            </w:r>
            <w:r>
              <w:rPr>
                <w:rFonts w:cstheme="minorHAnsi"/>
                <w:b/>
                <w:bCs/>
                <w:color w:val="FF0000"/>
                <w:szCs w:val="24"/>
              </w:rPr>
              <w:t xml:space="preserve"> </w:t>
            </w:r>
          </w:p>
        </w:tc>
        <w:tc>
          <w:tcPr>
            <w:tcW w:w="2254" w:type="dxa"/>
            <w:shd w:val="clear" w:color="auto" w:fill="97EBE7"/>
            <w:vAlign w:val="center"/>
          </w:tcPr>
          <w:p w14:paraId="6891ECA3" w14:textId="77777777" w:rsidR="003C5076" w:rsidRPr="008F7A0F" w:rsidRDefault="003C5076" w:rsidP="00D12CE7">
            <w:pPr>
              <w:jc w:val="center"/>
              <w:rPr>
                <w:rFonts w:cstheme="minorHAnsi"/>
                <w:b/>
                <w:color w:val="000000" w:themeColor="text1"/>
                <w:szCs w:val="24"/>
              </w:rPr>
            </w:pPr>
          </w:p>
        </w:tc>
      </w:tr>
    </w:tbl>
    <w:tbl>
      <w:tblPr>
        <w:tblStyle w:val="TableGrid2"/>
        <w:tblW w:w="0" w:type="auto"/>
        <w:tblLook w:val="04A0" w:firstRow="1" w:lastRow="0" w:firstColumn="1" w:lastColumn="0" w:noHBand="0" w:noVBand="1"/>
      </w:tblPr>
      <w:tblGrid>
        <w:gridCol w:w="1568"/>
        <w:gridCol w:w="964"/>
        <w:gridCol w:w="600"/>
        <w:gridCol w:w="323"/>
        <w:gridCol w:w="904"/>
        <w:gridCol w:w="1238"/>
        <w:gridCol w:w="1108"/>
        <w:gridCol w:w="850"/>
        <w:gridCol w:w="1461"/>
      </w:tblGrid>
      <w:tr w:rsidR="003C5076" w:rsidRPr="008F7A0F" w14:paraId="2E55D54E" w14:textId="77777777" w:rsidTr="00D12CE7">
        <w:tc>
          <w:tcPr>
            <w:tcW w:w="9016" w:type="dxa"/>
            <w:gridSpan w:val="9"/>
            <w:shd w:val="clear" w:color="auto" w:fill="009999"/>
          </w:tcPr>
          <w:p w14:paraId="28B7DC16" w14:textId="77777777" w:rsidR="003C5076" w:rsidRPr="008F7A0F" w:rsidRDefault="003C5076" w:rsidP="00D12CE7">
            <w:pPr>
              <w:rPr>
                <w:rFonts w:eastAsia="Cambria" w:cstheme="minorHAnsi"/>
                <w:b/>
                <w:color w:val="FFFFFF"/>
                <w:sz w:val="28"/>
                <w:szCs w:val="28"/>
              </w:rPr>
            </w:pPr>
            <w:r w:rsidRPr="008F7A0F">
              <w:rPr>
                <w:rFonts w:eastAsia="Cambria" w:cstheme="minorHAnsi"/>
                <w:b/>
                <w:color w:val="FFFFFF"/>
                <w:sz w:val="28"/>
                <w:szCs w:val="28"/>
              </w:rPr>
              <w:t>Pastoral Support Programme</w:t>
            </w:r>
          </w:p>
          <w:p w14:paraId="30830B50" w14:textId="77777777" w:rsidR="003C5076" w:rsidRPr="008F7A0F" w:rsidRDefault="003C5076" w:rsidP="00D12CE7">
            <w:pPr>
              <w:rPr>
                <w:rFonts w:eastAsia="Cambria" w:cstheme="minorHAnsi"/>
                <w:sz w:val="28"/>
                <w:szCs w:val="28"/>
              </w:rPr>
            </w:pPr>
            <w:r w:rsidRPr="008F7A0F">
              <w:rPr>
                <w:rFonts w:eastAsia="Cambria" w:cstheme="minorHAnsi"/>
                <w:color w:val="FFFFFF"/>
                <w:sz w:val="28"/>
                <w:szCs w:val="28"/>
              </w:rPr>
              <w:t>Initial Meeting</w:t>
            </w:r>
          </w:p>
        </w:tc>
      </w:tr>
      <w:tr w:rsidR="003C5076" w:rsidRPr="008F7A0F" w14:paraId="53F95F7D" w14:textId="77777777" w:rsidTr="00D12CE7">
        <w:tc>
          <w:tcPr>
            <w:tcW w:w="4359" w:type="dxa"/>
            <w:gridSpan w:val="5"/>
            <w:shd w:val="clear" w:color="auto" w:fill="E7FFFE"/>
          </w:tcPr>
          <w:p w14:paraId="2DE4D1A0" w14:textId="77777777" w:rsidR="003C5076" w:rsidRPr="008F7A0F" w:rsidRDefault="003C5076" w:rsidP="00D12CE7">
            <w:pPr>
              <w:rPr>
                <w:rFonts w:eastAsia="Cambria" w:cstheme="minorHAnsi"/>
                <w:b/>
                <w:sz w:val="28"/>
                <w:szCs w:val="28"/>
              </w:rPr>
            </w:pPr>
            <w:r w:rsidRPr="008F7A0F">
              <w:rPr>
                <w:rFonts w:eastAsia="Cambria" w:cstheme="minorHAnsi"/>
                <w:b/>
                <w:sz w:val="28"/>
                <w:szCs w:val="28"/>
              </w:rPr>
              <w:t>Child/young person’s Name</w:t>
            </w:r>
          </w:p>
        </w:tc>
        <w:tc>
          <w:tcPr>
            <w:tcW w:w="4657" w:type="dxa"/>
            <w:gridSpan w:val="4"/>
          </w:tcPr>
          <w:p w14:paraId="3E4ABB1F" w14:textId="77777777" w:rsidR="003C5076" w:rsidRPr="008F7A0F" w:rsidRDefault="003C5076" w:rsidP="00D12CE7">
            <w:pPr>
              <w:rPr>
                <w:rFonts w:eastAsia="Cambria" w:cstheme="minorHAnsi"/>
                <w:sz w:val="28"/>
                <w:szCs w:val="28"/>
              </w:rPr>
            </w:pPr>
          </w:p>
        </w:tc>
      </w:tr>
      <w:tr w:rsidR="003C5076" w:rsidRPr="008F7A0F" w14:paraId="4C5D9A91" w14:textId="77777777" w:rsidTr="00D12CE7">
        <w:tc>
          <w:tcPr>
            <w:tcW w:w="4359" w:type="dxa"/>
            <w:gridSpan w:val="5"/>
            <w:shd w:val="clear" w:color="auto" w:fill="E7FFFE"/>
          </w:tcPr>
          <w:p w14:paraId="20D12657" w14:textId="77777777" w:rsidR="003C5076" w:rsidRPr="008F7A0F" w:rsidRDefault="003C5076" w:rsidP="00D12CE7">
            <w:pPr>
              <w:rPr>
                <w:rFonts w:eastAsia="Cambria" w:cstheme="minorHAnsi"/>
                <w:b/>
                <w:sz w:val="28"/>
                <w:szCs w:val="28"/>
              </w:rPr>
            </w:pPr>
            <w:r w:rsidRPr="008F7A0F">
              <w:rPr>
                <w:rFonts w:eastAsia="Cambria" w:cstheme="minorHAnsi"/>
                <w:b/>
                <w:sz w:val="28"/>
                <w:szCs w:val="28"/>
              </w:rPr>
              <w:t>Child/young person’s Date of Birth</w:t>
            </w:r>
          </w:p>
        </w:tc>
        <w:tc>
          <w:tcPr>
            <w:tcW w:w="4657" w:type="dxa"/>
            <w:gridSpan w:val="4"/>
          </w:tcPr>
          <w:p w14:paraId="12B8889D" w14:textId="77777777" w:rsidR="003C5076" w:rsidRPr="008F7A0F" w:rsidRDefault="003C5076" w:rsidP="00D12CE7">
            <w:pPr>
              <w:rPr>
                <w:rFonts w:eastAsia="Cambria" w:cstheme="minorHAnsi"/>
                <w:sz w:val="28"/>
                <w:szCs w:val="28"/>
              </w:rPr>
            </w:pPr>
          </w:p>
        </w:tc>
      </w:tr>
      <w:tr w:rsidR="003C5076" w:rsidRPr="008F7A0F" w14:paraId="33578AAB" w14:textId="77777777" w:rsidTr="00D12CE7">
        <w:tc>
          <w:tcPr>
            <w:tcW w:w="4359" w:type="dxa"/>
            <w:gridSpan w:val="5"/>
            <w:shd w:val="clear" w:color="auto" w:fill="E7FFFE"/>
          </w:tcPr>
          <w:p w14:paraId="3DFF9AF8" w14:textId="77777777" w:rsidR="003C5076" w:rsidRPr="008F7A0F" w:rsidRDefault="003C5076" w:rsidP="00D12CE7">
            <w:pPr>
              <w:rPr>
                <w:rFonts w:eastAsia="Cambria" w:cstheme="minorHAnsi"/>
                <w:b/>
                <w:sz w:val="28"/>
                <w:szCs w:val="28"/>
              </w:rPr>
            </w:pPr>
            <w:r w:rsidRPr="008F7A0F">
              <w:rPr>
                <w:rFonts w:eastAsia="Cambria" w:cstheme="minorHAnsi"/>
                <w:b/>
                <w:sz w:val="28"/>
                <w:szCs w:val="28"/>
              </w:rPr>
              <w:t>School</w:t>
            </w:r>
          </w:p>
        </w:tc>
        <w:tc>
          <w:tcPr>
            <w:tcW w:w="4657" w:type="dxa"/>
            <w:gridSpan w:val="4"/>
          </w:tcPr>
          <w:p w14:paraId="11E90452" w14:textId="77777777" w:rsidR="003C5076" w:rsidRPr="008F7A0F" w:rsidRDefault="003C5076" w:rsidP="00D12CE7">
            <w:pPr>
              <w:rPr>
                <w:rFonts w:eastAsia="Cambria" w:cstheme="minorHAnsi"/>
                <w:sz w:val="28"/>
                <w:szCs w:val="28"/>
              </w:rPr>
            </w:pPr>
          </w:p>
        </w:tc>
      </w:tr>
      <w:tr w:rsidR="003C5076" w:rsidRPr="008F7A0F" w14:paraId="77D270EA" w14:textId="77777777" w:rsidTr="00D12CE7">
        <w:tc>
          <w:tcPr>
            <w:tcW w:w="1568" w:type="dxa"/>
            <w:shd w:val="clear" w:color="auto" w:fill="E7FFFE"/>
          </w:tcPr>
          <w:p w14:paraId="406F8389" w14:textId="77777777" w:rsidR="003C5076" w:rsidRPr="008F7A0F" w:rsidRDefault="003C5076" w:rsidP="00D12CE7">
            <w:pPr>
              <w:rPr>
                <w:rFonts w:eastAsia="Cambria" w:cstheme="minorHAnsi"/>
                <w:b/>
                <w:sz w:val="28"/>
                <w:szCs w:val="28"/>
              </w:rPr>
            </w:pPr>
            <w:r w:rsidRPr="008F7A0F">
              <w:rPr>
                <w:rFonts w:eastAsia="Cambria" w:cstheme="minorHAnsi"/>
                <w:b/>
                <w:sz w:val="28"/>
                <w:szCs w:val="28"/>
              </w:rPr>
              <w:t>UPN</w:t>
            </w:r>
          </w:p>
        </w:tc>
        <w:tc>
          <w:tcPr>
            <w:tcW w:w="964" w:type="dxa"/>
          </w:tcPr>
          <w:p w14:paraId="1115E834" w14:textId="77777777" w:rsidR="003C5076" w:rsidRPr="008F7A0F" w:rsidRDefault="003C5076" w:rsidP="00D12CE7">
            <w:pPr>
              <w:rPr>
                <w:rFonts w:eastAsia="Cambria" w:cstheme="minorHAnsi"/>
                <w:b/>
                <w:sz w:val="28"/>
                <w:szCs w:val="28"/>
              </w:rPr>
            </w:pPr>
          </w:p>
        </w:tc>
        <w:tc>
          <w:tcPr>
            <w:tcW w:w="1827" w:type="dxa"/>
            <w:gridSpan w:val="3"/>
            <w:shd w:val="clear" w:color="auto" w:fill="E7FFFE"/>
          </w:tcPr>
          <w:p w14:paraId="1079C6AB" w14:textId="77777777" w:rsidR="003C5076" w:rsidRPr="008F7A0F" w:rsidRDefault="003C5076" w:rsidP="00D12CE7">
            <w:pPr>
              <w:rPr>
                <w:rFonts w:eastAsia="Cambria" w:cstheme="minorHAnsi"/>
                <w:b/>
                <w:sz w:val="28"/>
                <w:szCs w:val="28"/>
              </w:rPr>
            </w:pPr>
            <w:r w:rsidRPr="008F7A0F">
              <w:rPr>
                <w:rFonts w:eastAsia="Cambria" w:cstheme="minorHAnsi"/>
                <w:b/>
                <w:sz w:val="28"/>
                <w:szCs w:val="28"/>
              </w:rPr>
              <w:t>FSM Y/N</w:t>
            </w:r>
          </w:p>
        </w:tc>
        <w:tc>
          <w:tcPr>
            <w:tcW w:w="1238" w:type="dxa"/>
          </w:tcPr>
          <w:p w14:paraId="2AC7554E" w14:textId="77777777" w:rsidR="003C5076" w:rsidRPr="008F7A0F" w:rsidRDefault="003C5076" w:rsidP="00D12CE7">
            <w:pPr>
              <w:rPr>
                <w:rFonts w:eastAsia="Cambria" w:cstheme="minorHAnsi"/>
                <w:sz w:val="28"/>
                <w:szCs w:val="28"/>
              </w:rPr>
            </w:pPr>
          </w:p>
        </w:tc>
        <w:tc>
          <w:tcPr>
            <w:tcW w:w="1958" w:type="dxa"/>
            <w:gridSpan w:val="2"/>
            <w:shd w:val="clear" w:color="auto" w:fill="E7FFFE"/>
          </w:tcPr>
          <w:p w14:paraId="3C205A3E" w14:textId="77777777" w:rsidR="003C5076" w:rsidRPr="008F7A0F" w:rsidRDefault="003C5076" w:rsidP="00D12CE7">
            <w:pPr>
              <w:rPr>
                <w:rFonts w:eastAsia="Cambria" w:cstheme="minorHAnsi"/>
                <w:b/>
                <w:sz w:val="28"/>
                <w:szCs w:val="28"/>
              </w:rPr>
            </w:pPr>
            <w:r w:rsidRPr="008F7A0F">
              <w:rPr>
                <w:rFonts w:eastAsia="Cambria" w:cstheme="minorHAnsi"/>
                <w:b/>
                <w:sz w:val="28"/>
                <w:szCs w:val="28"/>
              </w:rPr>
              <w:t>CLA Y/N</w:t>
            </w:r>
          </w:p>
        </w:tc>
        <w:tc>
          <w:tcPr>
            <w:tcW w:w="1461" w:type="dxa"/>
          </w:tcPr>
          <w:p w14:paraId="4032CC3F" w14:textId="77777777" w:rsidR="003C5076" w:rsidRPr="008F7A0F" w:rsidRDefault="003C5076" w:rsidP="00D12CE7">
            <w:pPr>
              <w:rPr>
                <w:rFonts w:eastAsia="Cambria" w:cstheme="minorHAnsi"/>
                <w:sz w:val="28"/>
                <w:szCs w:val="28"/>
              </w:rPr>
            </w:pPr>
          </w:p>
        </w:tc>
      </w:tr>
      <w:tr w:rsidR="003C5076" w:rsidRPr="008F7A0F" w14:paraId="34066405" w14:textId="77777777" w:rsidTr="00D12CE7">
        <w:tc>
          <w:tcPr>
            <w:tcW w:w="1568" w:type="dxa"/>
            <w:shd w:val="clear" w:color="auto" w:fill="E7FFFE"/>
          </w:tcPr>
          <w:p w14:paraId="5F42ADA7" w14:textId="77777777" w:rsidR="003C5076" w:rsidRPr="008F7A0F" w:rsidRDefault="003C5076" w:rsidP="00D12CE7">
            <w:pPr>
              <w:rPr>
                <w:rFonts w:eastAsia="Cambria" w:cstheme="minorHAnsi"/>
                <w:b/>
                <w:sz w:val="28"/>
                <w:szCs w:val="28"/>
              </w:rPr>
            </w:pPr>
            <w:r w:rsidRPr="008F7A0F">
              <w:rPr>
                <w:rFonts w:eastAsia="Cambria" w:cstheme="minorHAnsi"/>
                <w:b/>
                <w:sz w:val="28"/>
                <w:szCs w:val="28"/>
              </w:rPr>
              <w:t>School IDP Y/N</w:t>
            </w:r>
          </w:p>
        </w:tc>
        <w:tc>
          <w:tcPr>
            <w:tcW w:w="964" w:type="dxa"/>
          </w:tcPr>
          <w:p w14:paraId="1C0CC832" w14:textId="77777777" w:rsidR="003C5076" w:rsidRPr="008F7A0F" w:rsidRDefault="003C5076" w:rsidP="00D12CE7">
            <w:pPr>
              <w:rPr>
                <w:rFonts w:eastAsia="Cambria" w:cstheme="minorHAnsi"/>
                <w:b/>
                <w:sz w:val="28"/>
                <w:szCs w:val="28"/>
              </w:rPr>
            </w:pPr>
          </w:p>
        </w:tc>
        <w:tc>
          <w:tcPr>
            <w:tcW w:w="1827" w:type="dxa"/>
            <w:gridSpan w:val="3"/>
            <w:shd w:val="clear" w:color="auto" w:fill="E7FFFE"/>
          </w:tcPr>
          <w:p w14:paraId="3168E88D" w14:textId="77777777" w:rsidR="003C5076" w:rsidRPr="008F7A0F" w:rsidRDefault="003C5076" w:rsidP="00D12CE7">
            <w:pPr>
              <w:rPr>
                <w:rFonts w:eastAsia="Cambria" w:cstheme="minorHAnsi"/>
                <w:b/>
                <w:sz w:val="28"/>
                <w:szCs w:val="28"/>
              </w:rPr>
            </w:pPr>
            <w:r w:rsidRPr="008F7A0F">
              <w:rPr>
                <w:rFonts w:eastAsia="Cambria" w:cstheme="minorHAnsi"/>
                <w:b/>
                <w:sz w:val="28"/>
                <w:szCs w:val="28"/>
              </w:rPr>
              <w:t>LA IDP Y/N</w:t>
            </w:r>
          </w:p>
        </w:tc>
        <w:tc>
          <w:tcPr>
            <w:tcW w:w="1238" w:type="dxa"/>
          </w:tcPr>
          <w:p w14:paraId="20AE4084" w14:textId="77777777" w:rsidR="003C5076" w:rsidRPr="008F7A0F" w:rsidRDefault="003C5076" w:rsidP="00D12CE7">
            <w:pPr>
              <w:rPr>
                <w:rFonts w:eastAsia="Cambria" w:cstheme="minorHAnsi"/>
                <w:sz w:val="28"/>
                <w:szCs w:val="28"/>
              </w:rPr>
            </w:pPr>
          </w:p>
        </w:tc>
        <w:tc>
          <w:tcPr>
            <w:tcW w:w="1958" w:type="dxa"/>
            <w:gridSpan w:val="2"/>
            <w:shd w:val="clear" w:color="auto" w:fill="E7FFFE"/>
          </w:tcPr>
          <w:p w14:paraId="57EDD2E1" w14:textId="77777777" w:rsidR="003C5076" w:rsidRPr="008F7A0F" w:rsidRDefault="003C5076" w:rsidP="00D12CE7">
            <w:pPr>
              <w:rPr>
                <w:rFonts w:eastAsia="Cambria" w:cstheme="minorHAnsi"/>
                <w:b/>
                <w:sz w:val="28"/>
                <w:szCs w:val="28"/>
              </w:rPr>
            </w:pPr>
            <w:r w:rsidRPr="008F7A0F">
              <w:rPr>
                <w:rFonts w:eastAsia="Cambria" w:cstheme="minorHAnsi"/>
                <w:b/>
                <w:sz w:val="28"/>
                <w:szCs w:val="28"/>
              </w:rPr>
              <w:t>ALN Need</w:t>
            </w:r>
          </w:p>
        </w:tc>
        <w:tc>
          <w:tcPr>
            <w:tcW w:w="1461" w:type="dxa"/>
          </w:tcPr>
          <w:p w14:paraId="59BFF427" w14:textId="77777777" w:rsidR="003C5076" w:rsidRPr="008F7A0F" w:rsidRDefault="003C5076" w:rsidP="00D12CE7">
            <w:pPr>
              <w:rPr>
                <w:rFonts w:eastAsia="Cambria" w:cstheme="minorHAnsi"/>
                <w:sz w:val="28"/>
                <w:szCs w:val="28"/>
              </w:rPr>
            </w:pPr>
          </w:p>
        </w:tc>
      </w:tr>
      <w:tr w:rsidR="003C5076" w:rsidRPr="008F7A0F" w14:paraId="5D6CD1C4" w14:textId="77777777" w:rsidTr="00D12CE7">
        <w:tc>
          <w:tcPr>
            <w:tcW w:w="1568" w:type="dxa"/>
            <w:shd w:val="clear" w:color="auto" w:fill="E7FFFE"/>
          </w:tcPr>
          <w:p w14:paraId="7437E436" w14:textId="77777777" w:rsidR="003C5076" w:rsidRPr="008F7A0F" w:rsidRDefault="003C5076" w:rsidP="00D12CE7">
            <w:pPr>
              <w:rPr>
                <w:rFonts w:eastAsia="Cambria" w:cstheme="minorHAnsi"/>
                <w:b/>
                <w:sz w:val="28"/>
                <w:szCs w:val="28"/>
              </w:rPr>
            </w:pPr>
            <w:r w:rsidRPr="008F7A0F">
              <w:rPr>
                <w:rFonts w:eastAsia="Cambria" w:cstheme="minorHAnsi"/>
                <w:b/>
                <w:sz w:val="28"/>
                <w:szCs w:val="28"/>
              </w:rPr>
              <w:t>Attendance %</w:t>
            </w:r>
          </w:p>
        </w:tc>
        <w:tc>
          <w:tcPr>
            <w:tcW w:w="964" w:type="dxa"/>
          </w:tcPr>
          <w:p w14:paraId="1F3AE800" w14:textId="77777777" w:rsidR="003C5076" w:rsidRPr="008F7A0F" w:rsidRDefault="003C5076" w:rsidP="00D12CE7">
            <w:pPr>
              <w:rPr>
                <w:rFonts w:eastAsia="Cambria" w:cstheme="minorHAnsi"/>
                <w:b/>
                <w:sz w:val="28"/>
                <w:szCs w:val="28"/>
              </w:rPr>
            </w:pPr>
          </w:p>
        </w:tc>
        <w:tc>
          <w:tcPr>
            <w:tcW w:w="1827" w:type="dxa"/>
            <w:gridSpan w:val="3"/>
            <w:shd w:val="clear" w:color="auto" w:fill="E7FFFE"/>
          </w:tcPr>
          <w:p w14:paraId="31E30F8F" w14:textId="77777777" w:rsidR="003C5076" w:rsidRPr="008F7A0F" w:rsidRDefault="003C5076" w:rsidP="00D12CE7">
            <w:pPr>
              <w:rPr>
                <w:rFonts w:eastAsia="Cambria" w:cstheme="minorHAnsi"/>
                <w:b/>
                <w:sz w:val="28"/>
                <w:szCs w:val="28"/>
              </w:rPr>
            </w:pPr>
            <w:r w:rsidRPr="008F7A0F">
              <w:rPr>
                <w:rFonts w:eastAsia="Cambria" w:cstheme="minorHAnsi"/>
                <w:b/>
                <w:sz w:val="28"/>
                <w:szCs w:val="28"/>
              </w:rPr>
              <w:t>Number of exclusions</w:t>
            </w:r>
          </w:p>
        </w:tc>
        <w:tc>
          <w:tcPr>
            <w:tcW w:w="1238" w:type="dxa"/>
          </w:tcPr>
          <w:p w14:paraId="6ED8A655" w14:textId="77777777" w:rsidR="003C5076" w:rsidRPr="008F7A0F" w:rsidRDefault="003C5076" w:rsidP="00D12CE7">
            <w:pPr>
              <w:rPr>
                <w:rFonts w:eastAsia="Cambria" w:cstheme="minorHAnsi"/>
                <w:sz w:val="28"/>
                <w:szCs w:val="28"/>
              </w:rPr>
            </w:pPr>
          </w:p>
        </w:tc>
        <w:tc>
          <w:tcPr>
            <w:tcW w:w="1958" w:type="dxa"/>
            <w:gridSpan w:val="2"/>
            <w:shd w:val="clear" w:color="auto" w:fill="E7FFFE"/>
          </w:tcPr>
          <w:p w14:paraId="0871EC5D" w14:textId="77777777" w:rsidR="003C5076" w:rsidRPr="008F7A0F" w:rsidRDefault="003C5076" w:rsidP="00D12CE7">
            <w:pPr>
              <w:rPr>
                <w:rFonts w:eastAsia="Cambria" w:cstheme="minorHAnsi"/>
                <w:b/>
                <w:sz w:val="28"/>
                <w:szCs w:val="28"/>
              </w:rPr>
            </w:pPr>
            <w:r w:rsidRPr="008F7A0F">
              <w:rPr>
                <w:rFonts w:eastAsia="Cambria" w:cstheme="minorHAnsi"/>
                <w:b/>
                <w:sz w:val="28"/>
                <w:szCs w:val="28"/>
              </w:rPr>
              <w:t>Number of days excluded</w:t>
            </w:r>
          </w:p>
          <w:p w14:paraId="15856B67" w14:textId="77777777" w:rsidR="003C5076" w:rsidRPr="008F7A0F" w:rsidRDefault="003C5076" w:rsidP="00D12CE7">
            <w:pPr>
              <w:rPr>
                <w:rFonts w:eastAsia="Cambria" w:cstheme="minorHAnsi"/>
                <w:b/>
                <w:sz w:val="28"/>
                <w:szCs w:val="28"/>
              </w:rPr>
            </w:pPr>
          </w:p>
        </w:tc>
        <w:tc>
          <w:tcPr>
            <w:tcW w:w="1461" w:type="dxa"/>
          </w:tcPr>
          <w:p w14:paraId="3A760A10" w14:textId="77777777" w:rsidR="003C5076" w:rsidRPr="008F7A0F" w:rsidRDefault="003C5076" w:rsidP="00D12CE7">
            <w:pPr>
              <w:rPr>
                <w:rFonts w:eastAsia="Cambria" w:cstheme="minorHAnsi"/>
                <w:sz w:val="28"/>
                <w:szCs w:val="28"/>
              </w:rPr>
            </w:pPr>
          </w:p>
        </w:tc>
      </w:tr>
      <w:tr w:rsidR="003C5076" w:rsidRPr="008F7A0F" w14:paraId="4F0AB0E0" w14:textId="77777777" w:rsidTr="00D12CE7">
        <w:tc>
          <w:tcPr>
            <w:tcW w:w="4359" w:type="dxa"/>
            <w:gridSpan w:val="5"/>
            <w:shd w:val="clear" w:color="auto" w:fill="E7FFFE"/>
          </w:tcPr>
          <w:p w14:paraId="32B830C2" w14:textId="77777777" w:rsidR="003C5076" w:rsidRPr="008F7A0F" w:rsidRDefault="003C5076" w:rsidP="00D12CE7">
            <w:pPr>
              <w:rPr>
                <w:rFonts w:eastAsia="Cambria" w:cstheme="minorHAnsi"/>
                <w:b/>
                <w:sz w:val="28"/>
                <w:szCs w:val="28"/>
              </w:rPr>
            </w:pPr>
            <w:r w:rsidRPr="008F7A0F">
              <w:rPr>
                <w:rFonts w:eastAsia="Cambria" w:cstheme="minorHAnsi"/>
                <w:b/>
                <w:sz w:val="28"/>
                <w:szCs w:val="28"/>
              </w:rPr>
              <w:t>Date of Meeting:</w:t>
            </w:r>
          </w:p>
        </w:tc>
        <w:tc>
          <w:tcPr>
            <w:tcW w:w="4657" w:type="dxa"/>
            <w:gridSpan w:val="4"/>
          </w:tcPr>
          <w:p w14:paraId="5F33532C" w14:textId="77777777" w:rsidR="003C5076" w:rsidRPr="008F7A0F" w:rsidRDefault="003C5076" w:rsidP="00D12CE7">
            <w:pPr>
              <w:rPr>
                <w:rFonts w:eastAsia="Cambria" w:cstheme="minorHAnsi"/>
                <w:sz w:val="28"/>
                <w:szCs w:val="28"/>
              </w:rPr>
            </w:pPr>
          </w:p>
        </w:tc>
      </w:tr>
      <w:tr w:rsidR="003C5076" w:rsidRPr="008F7A0F" w14:paraId="2560A0D0" w14:textId="77777777" w:rsidTr="00D12CE7">
        <w:tc>
          <w:tcPr>
            <w:tcW w:w="4359" w:type="dxa"/>
            <w:gridSpan w:val="5"/>
            <w:shd w:val="clear" w:color="auto" w:fill="E7FFFE"/>
          </w:tcPr>
          <w:p w14:paraId="68305ECF" w14:textId="77777777" w:rsidR="003C5076" w:rsidRPr="008F7A0F" w:rsidRDefault="003C5076" w:rsidP="00D12CE7">
            <w:pPr>
              <w:rPr>
                <w:rFonts w:eastAsia="Cambria" w:cstheme="minorHAnsi"/>
                <w:b/>
                <w:sz w:val="28"/>
                <w:szCs w:val="28"/>
              </w:rPr>
            </w:pPr>
            <w:r w:rsidRPr="008F7A0F">
              <w:rPr>
                <w:rFonts w:eastAsia="Cambria" w:cstheme="minorHAnsi"/>
                <w:b/>
                <w:sz w:val="28"/>
                <w:szCs w:val="28"/>
              </w:rPr>
              <w:t xml:space="preserve">PSP School </w:t>
            </w:r>
            <w:proofErr w:type="gramStart"/>
            <w:r w:rsidRPr="008F7A0F">
              <w:rPr>
                <w:rFonts w:eastAsia="Cambria" w:cstheme="minorHAnsi"/>
                <w:b/>
                <w:sz w:val="28"/>
                <w:szCs w:val="28"/>
              </w:rPr>
              <w:t>Lead</w:t>
            </w:r>
            <w:proofErr w:type="gramEnd"/>
          </w:p>
        </w:tc>
        <w:tc>
          <w:tcPr>
            <w:tcW w:w="4657" w:type="dxa"/>
            <w:gridSpan w:val="4"/>
          </w:tcPr>
          <w:p w14:paraId="22B21872" w14:textId="77777777" w:rsidR="003C5076" w:rsidRPr="008F7A0F" w:rsidRDefault="003C5076" w:rsidP="00D12CE7">
            <w:pPr>
              <w:rPr>
                <w:rFonts w:eastAsia="Cambria" w:cstheme="minorHAnsi"/>
                <w:sz w:val="28"/>
                <w:szCs w:val="28"/>
              </w:rPr>
            </w:pPr>
          </w:p>
        </w:tc>
      </w:tr>
      <w:tr w:rsidR="003C5076" w:rsidRPr="008F7A0F" w14:paraId="0D0A4951" w14:textId="77777777" w:rsidTr="00D12CE7">
        <w:tc>
          <w:tcPr>
            <w:tcW w:w="9016" w:type="dxa"/>
            <w:gridSpan w:val="9"/>
            <w:shd w:val="clear" w:color="auto" w:fill="E7FFFE"/>
          </w:tcPr>
          <w:p w14:paraId="07060569" w14:textId="77777777" w:rsidR="003C5076" w:rsidRPr="008F7A0F" w:rsidRDefault="003C5076" w:rsidP="00D12CE7">
            <w:pPr>
              <w:rPr>
                <w:rFonts w:eastAsia="Cambria" w:cstheme="minorHAnsi"/>
                <w:b/>
                <w:sz w:val="28"/>
                <w:szCs w:val="28"/>
              </w:rPr>
            </w:pPr>
            <w:r w:rsidRPr="008F7A0F">
              <w:rPr>
                <w:rFonts w:eastAsia="Cambria" w:cstheme="minorHAnsi"/>
                <w:b/>
                <w:sz w:val="28"/>
                <w:szCs w:val="28"/>
              </w:rPr>
              <w:t>Meeting attendees:</w:t>
            </w:r>
          </w:p>
        </w:tc>
      </w:tr>
      <w:tr w:rsidR="003C5076" w:rsidRPr="008F7A0F" w14:paraId="525699B0" w14:textId="77777777" w:rsidTr="00D12CE7">
        <w:tc>
          <w:tcPr>
            <w:tcW w:w="9016" w:type="dxa"/>
            <w:gridSpan w:val="9"/>
          </w:tcPr>
          <w:p w14:paraId="5EAB566E" w14:textId="77777777" w:rsidR="003C5076" w:rsidRPr="008F7A0F" w:rsidRDefault="003C5076" w:rsidP="00D12CE7">
            <w:pPr>
              <w:rPr>
                <w:rFonts w:eastAsia="Cambria" w:cstheme="minorHAnsi"/>
                <w:sz w:val="28"/>
                <w:szCs w:val="28"/>
              </w:rPr>
            </w:pPr>
          </w:p>
          <w:p w14:paraId="6E1FA807" w14:textId="77777777" w:rsidR="003C5076" w:rsidRPr="008F7A0F" w:rsidRDefault="003C5076" w:rsidP="00D12CE7">
            <w:pPr>
              <w:rPr>
                <w:rFonts w:eastAsia="Cambria" w:cstheme="minorHAnsi"/>
                <w:sz w:val="28"/>
                <w:szCs w:val="28"/>
              </w:rPr>
            </w:pPr>
          </w:p>
          <w:p w14:paraId="4F7E0E3A" w14:textId="77777777" w:rsidR="003C5076" w:rsidRPr="008F7A0F" w:rsidRDefault="003C5076" w:rsidP="00D12CE7">
            <w:pPr>
              <w:rPr>
                <w:rFonts w:eastAsia="Cambria" w:cstheme="minorHAnsi"/>
                <w:sz w:val="28"/>
                <w:szCs w:val="28"/>
              </w:rPr>
            </w:pPr>
          </w:p>
          <w:p w14:paraId="31F4A050" w14:textId="77777777" w:rsidR="003C5076" w:rsidRPr="008F7A0F" w:rsidRDefault="003C5076" w:rsidP="00D12CE7">
            <w:pPr>
              <w:rPr>
                <w:rFonts w:eastAsia="Cambria" w:cstheme="minorHAnsi"/>
                <w:sz w:val="28"/>
                <w:szCs w:val="28"/>
              </w:rPr>
            </w:pPr>
          </w:p>
          <w:p w14:paraId="10B6DD5B" w14:textId="77777777" w:rsidR="003C5076" w:rsidRPr="008F7A0F" w:rsidRDefault="003C5076" w:rsidP="00D12CE7">
            <w:pPr>
              <w:rPr>
                <w:rFonts w:eastAsia="Cambria" w:cstheme="minorHAnsi"/>
                <w:sz w:val="28"/>
                <w:szCs w:val="28"/>
              </w:rPr>
            </w:pPr>
          </w:p>
        </w:tc>
      </w:tr>
      <w:tr w:rsidR="003C5076" w:rsidRPr="008F7A0F" w14:paraId="0A62B0F9" w14:textId="77777777" w:rsidTr="00D12CE7">
        <w:tc>
          <w:tcPr>
            <w:tcW w:w="9016" w:type="dxa"/>
            <w:gridSpan w:val="9"/>
            <w:shd w:val="clear" w:color="auto" w:fill="E7FFFE"/>
          </w:tcPr>
          <w:p w14:paraId="5F52E687" w14:textId="77777777" w:rsidR="003C5076" w:rsidRPr="008F7A0F" w:rsidRDefault="003C5076" w:rsidP="00D12CE7">
            <w:pPr>
              <w:rPr>
                <w:rFonts w:eastAsia="Cambria" w:cstheme="minorHAnsi"/>
                <w:b/>
                <w:sz w:val="28"/>
                <w:szCs w:val="28"/>
              </w:rPr>
            </w:pPr>
            <w:r w:rsidRPr="008F7A0F">
              <w:rPr>
                <w:rFonts w:eastAsia="Cambria" w:cstheme="minorHAnsi"/>
                <w:b/>
                <w:sz w:val="28"/>
                <w:szCs w:val="28"/>
              </w:rPr>
              <w:t xml:space="preserve">Reason for PSP? </w:t>
            </w:r>
            <w:r w:rsidRPr="008F7A0F">
              <w:rPr>
                <w:rFonts w:eastAsia="Cambria" w:cstheme="minorHAnsi"/>
                <w:szCs w:val="24"/>
              </w:rPr>
              <w:t>(objective summary from all perspectives)</w:t>
            </w:r>
            <w:r w:rsidRPr="008F7A0F">
              <w:rPr>
                <w:rFonts w:eastAsia="Cambria" w:cstheme="minorHAnsi"/>
                <w:b/>
                <w:szCs w:val="24"/>
              </w:rPr>
              <w:t xml:space="preserve"> </w:t>
            </w:r>
          </w:p>
        </w:tc>
      </w:tr>
      <w:tr w:rsidR="003C5076" w:rsidRPr="008F7A0F" w14:paraId="66CE457C" w14:textId="77777777" w:rsidTr="00D12CE7">
        <w:tc>
          <w:tcPr>
            <w:tcW w:w="9016" w:type="dxa"/>
            <w:gridSpan w:val="9"/>
          </w:tcPr>
          <w:p w14:paraId="072BF177" w14:textId="77777777" w:rsidR="003C5076" w:rsidRPr="008F7A0F" w:rsidRDefault="003C5076" w:rsidP="00D12CE7">
            <w:pPr>
              <w:rPr>
                <w:rFonts w:eastAsia="Cambria" w:cstheme="minorHAnsi"/>
                <w:sz w:val="28"/>
                <w:szCs w:val="28"/>
              </w:rPr>
            </w:pPr>
          </w:p>
          <w:p w14:paraId="3BDB0DC4" w14:textId="77777777" w:rsidR="003C5076" w:rsidRPr="008F7A0F" w:rsidRDefault="003C5076" w:rsidP="00D12CE7">
            <w:pPr>
              <w:rPr>
                <w:rFonts w:eastAsia="Cambria" w:cstheme="minorHAnsi"/>
                <w:sz w:val="28"/>
                <w:szCs w:val="28"/>
              </w:rPr>
            </w:pPr>
          </w:p>
          <w:p w14:paraId="5DABE022" w14:textId="77777777" w:rsidR="003C5076" w:rsidRPr="008F7A0F" w:rsidRDefault="003C5076" w:rsidP="00D12CE7">
            <w:pPr>
              <w:rPr>
                <w:rFonts w:eastAsia="Cambria" w:cstheme="minorHAnsi"/>
                <w:sz w:val="28"/>
                <w:szCs w:val="28"/>
              </w:rPr>
            </w:pPr>
          </w:p>
          <w:p w14:paraId="25C26094" w14:textId="77777777" w:rsidR="003C5076" w:rsidRPr="008F7A0F" w:rsidRDefault="003C5076" w:rsidP="00D12CE7">
            <w:pPr>
              <w:rPr>
                <w:rFonts w:eastAsia="Cambria" w:cstheme="minorHAnsi"/>
                <w:sz w:val="28"/>
                <w:szCs w:val="28"/>
              </w:rPr>
            </w:pPr>
          </w:p>
          <w:p w14:paraId="2CFFDAA5" w14:textId="77777777" w:rsidR="003C5076" w:rsidRPr="008F7A0F" w:rsidRDefault="003C5076" w:rsidP="00D12CE7">
            <w:pPr>
              <w:rPr>
                <w:rFonts w:eastAsia="Cambria" w:cstheme="minorHAnsi"/>
                <w:sz w:val="28"/>
                <w:szCs w:val="28"/>
              </w:rPr>
            </w:pPr>
          </w:p>
          <w:p w14:paraId="6E73AD5A" w14:textId="77777777" w:rsidR="003C5076" w:rsidRPr="008F7A0F" w:rsidRDefault="003C5076" w:rsidP="00D12CE7">
            <w:pPr>
              <w:rPr>
                <w:rFonts w:eastAsia="Cambria" w:cstheme="minorHAnsi"/>
                <w:sz w:val="28"/>
                <w:szCs w:val="28"/>
              </w:rPr>
            </w:pPr>
          </w:p>
        </w:tc>
      </w:tr>
      <w:tr w:rsidR="003C5076" w:rsidRPr="008F7A0F" w14:paraId="219E3668" w14:textId="77777777" w:rsidTr="00D12CE7">
        <w:tc>
          <w:tcPr>
            <w:tcW w:w="9016" w:type="dxa"/>
            <w:gridSpan w:val="9"/>
            <w:shd w:val="clear" w:color="auto" w:fill="E7FFFE"/>
          </w:tcPr>
          <w:p w14:paraId="124CA68D" w14:textId="77777777" w:rsidR="003C5076" w:rsidRPr="008F7A0F" w:rsidRDefault="003C5076" w:rsidP="00D12CE7">
            <w:pPr>
              <w:rPr>
                <w:rFonts w:eastAsia="Cambria" w:cstheme="minorHAnsi"/>
                <w:b/>
                <w:sz w:val="28"/>
                <w:szCs w:val="28"/>
              </w:rPr>
            </w:pPr>
            <w:r w:rsidRPr="008F7A0F">
              <w:rPr>
                <w:rFonts w:eastAsia="Cambria" w:cstheme="minorHAnsi"/>
                <w:b/>
                <w:sz w:val="28"/>
                <w:szCs w:val="28"/>
              </w:rPr>
              <w:t xml:space="preserve">Previous strategies and interventions? </w:t>
            </w:r>
            <w:r w:rsidRPr="008F7A0F">
              <w:rPr>
                <w:rFonts w:eastAsia="Cambria" w:cstheme="minorHAnsi"/>
                <w:szCs w:val="24"/>
              </w:rPr>
              <w:t>(refer/attach any supporting documentation)</w:t>
            </w:r>
          </w:p>
        </w:tc>
      </w:tr>
      <w:tr w:rsidR="003C5076" w:rsidRPr="008F7A0F" w14:paraId="0DC6446D" w14:textId="77777777" w:rsidTr="00D12CE7">
        <w:tc>
          <w:tcPr>
            <w:tcW w:w="9016" w:type="dxa"/>
            <w:gridSpan w:val="9"/>
          </w:tcPr>
          <w:p w14:paraId="4D99FCB0" w14:textId="77777777" w:rsidR="003C5076" w:rsidRPr="008F7A0F" w:rsidRDefault="003C5076" w:rsidP="00D12CE7">
            <w:pPr>
              <w:rPr>
                <w:rFonts w:eastAsia="Cambria" w:cstheme="minorHAnsi"/>
                <w:sz w:val="28"/>
                <w:szCs w:val="28"/>
              </w:rPr>
            </w:pPr>
          </w:p>
          <w:p w14:paraId="277FBBAA" w14:textId="77777777" w:rsidR="003C5076" w:rsidRPr="008F7A0F" w:rsidRDefault="003C5076" w:rsidP="00D12CE7">
            <w:pPr>
              <w:rPr>
                <w:rFonts w:eastAsia="Cambria" w:cstheme="minorHAnsi"/>
                <w:sz w:val="28"/>
                <w:szCs w:val="28"/>
              </w:rPr>
            </w:pPr>
          </w:p>
          <w:p w14:paraId="6A4F266C" w14:textId="77777777" w:rsidR="003C5076" w:rsidRPr="008F7A0F" w:rsidRDefault="003C5076" w:rsidP="00D12CE7">
            <w:pPr>
              <w:rPr>
                <w:rFonts w:eastAsia="Cambria" w:cstheme="minorHAnsi"/>
                <w:sz w:val="28"/>
                <w:szCs w:val="28"/>
              </w:rPr>
            </w:pPr>
          </w:p>
          <w:p w14:paraId="7981E9E1" w14:textId="77777777" w:rsidR="003C5076" w:rsidRPr="008F7A0F" w:rsidRDefault="003C5076" w:rsidP="00D12CE7">
            <w:pPr>
              <w:rPr>
                <w:rFonts w:eastAsia="Cambria" w:cstheme="minorHAnsi"/>
                <w:sz w:val="28"/>
                <w:szCs w:val="28"/>
              </w:rPr>
            </w:pPr>
          </w:p>
          <w:p w14:paraId="07F6451E" w14:textId="77777777" w:rsidR="003C5076" w:rsidRPr="008F7A0F" w:rsidRDefault="003C5076" w:rsidP="00D12CE7">
            <w:pPr>
              <w:rPr>
                <w:rFonts w:eastAsia="Cambria" w:cstheme="minorHAnsi"/>
                <w:sz w:val="28"/>
                <w:szCs w:val="28"/>
              </w:rPr>
            </w:pPr>
          </w:p>
        </w:tc>
      </w:tr>
      <w:tr w:rsidR="003C5076" w:rsidRPr="008F7A0F" w14:paraId="32B71DB8" w14:textId="77777777" w:rsidTr="00D12CE7">
        <w:tc>
          <w:tcPr>
            <w:tcW w:w="9016" w:type="dxa"/>
            <w:gridSpan w:val="9"/>
            <w:shd w:val="clear" w:color="auto" w:fill="E7FFFE"/>
          </w:tcPr>
          <w:p w14:paraId="0A3BC9BD" w14:textId="77777777" w:rsidR="003C5076" w:rsidRPr="008F7A0F" w:rsidRDefault="003C5076" w:rsidP="00D12CE7">
            <w:pPr>
              <w:rPr>
                <w:rFonts w:eastAsia="Cambria" w:cstheme="minorHAnsi"/>
                <w:b/>
                <w:sz w:val="28"/>
                <w:szCs w:val="28"/>
              </w:rPr>
            </w:pPr>
            <w:r w:rsidRPr="008F7A0F">
              <w:rPr>
                <w:rFonts w:eastAsia="Cambria" w:cstheme="minorHAnsi"/>
                <w:b/>
                <w:sz w:val="28"/>
                <w:szCs w:val="28"/>
              </w:rPr>
              <w:lastRenderedPageBreak/>
              <w:t xml:space="preserve">What is working? </w:t>
            </w:r>
            <w:r w:rsidRPr="008F7A0F">
              <w:rPr>
                <w:rFonts w:eastAsia="Cambria" w:cstheme="minorHAnsi"/>
                <w:szCs w:val="24"/>
              </w:rPr>
              <w:t>(Focus on strengths and current success. Use feedback from family, child/young person and other agencies)</w:t>
            </w:r>
          </w:p>
        </w:tc>
      </w:tr>
      <w:tr w:rsidR="003C5076" w:rsidRPr="008F7A0F" w14:paraId="56F01EC8" w14:textId="77777777" w:rsidTr="00D12CE7">
        <w:tc>
          <w:tcPr>
            <w:tcW w:w="9016" w:type="dxa"/>
            <w:gridSpan w:val="9"/>
          </w:tcPr>
          <w:p w14:paraId="35FBEF51" w14:textId="77777777" w:rsidR="003C5076" w:rsidRPr="008F7A0F" w:rsidRDefault="003C5076" w:rsidP="00D12CE7">
            <w:pPr>
              <w:rPr>
                <w:rFonts w:eastAsia="Cambria" w:cstheme="minorHAnsi"/>
                <w:sz w:val="28"/>
                <w:szCs w:val="28"/>
              </w:rPr>
            </w:pPr>
          </w:p>
          <w:p w14:paraId="1D18B73E" w14:textId="77777777" w:rsidR="003C5076" w:rsidRPr="008F7A0F" w:rsidRDefault="003C5076" w:rsidP="00D12CE7">
            <w:pPr>
              <w:rPr>
                <w:rFonts w:eastAsia="Cambria" w:cstheme="minorHAnsi"/>
                <w:sz w:val="28"/>
                <w:szCs w:val="28"/>
              </w:rPr>
            </w:pPr>
          </w:p>
          <w:p w14:paraId="583A7D92" w14:textId="77777777" w:rsidR="003C5076" w:rsidRPr="008F7A0F" w:rsidRDefault="003C5076" w:rsidP="00D12CE7">
            <w:pPr>
              <w:rPr>
                <w:rFonts w:eastAsia="Cambria" w:cstheme="minorHAnsi"/>
                <w:sz w:val="28"/>
                <w:szCs w:val="28"/>
              </w:rPr>
            </w:pPr>
          </w:p>
        </w:tc>
      </w:tr>
      <w:tr w:rsidR="003C5076" w:rsidRPr="008F7A0F" w14:paraId="4208B4F8" w14:textId="77777777" w:rsidTr="00D12CE7">
        <w:tc>
          <w:tcPr>
            <w:tcW w:w="9016" w:type="dxa"/>
            <w:gridSpan w:val="9"/>
            <w:shd w:val="clear" w:color="auto" w:fill="E7FFFE"/>
          </w:tcPr>
          <w:p w14:paraId="54D9C934" w14:textId="77777777" w:rsidR="003C5076" w:rsidRPr="008F7A0F" w:rsidRDefault="003C5076" w:rsidP="00D12CE7">
            <w:pPr>
              <w:rPr>
                <w:rFonts w:eastAsia="Cambria" w:cstheme="minorHAnsi"/>
                <w:b/>
                <w:sz w:val="28"/>
                <w:szCs w:val="28"/>
              </w:rPr>
            </w:pPr>
            <w:r w:rsidRPr="008F7A0F">
              <w:rPr>
                <w:rFonts w:eastAsia="Cambria" w:cstheme="minorHAnsi"/>
                <w:b/>
                <w:sz w:val="28"/>
                <w:szCs w:val="28"/>
              </w:rPr>
              <w:t xml:space="preserve">What is the positive change I want to achieve? </w:t>
            </w:r>
            <w:r w:rsidRPr="008F7A0F">
              <w:rPr>
                <w:rFonts w:eastAsia="Cambria" w:cstheme="minorHAnsi"/>
                <w:b/>
                <w:szCs w:val="24"/>
              </w:rPr>
              <w:t>(</w:t>
            </w:r>
            <w:r w:rsidRPr="008F7A0F">
              <w:rPr>
                <w:rFonts w:eastAsia="Cambria" w:cstheme="minorHAnsi"/>
                <w:szCs w:val="24"/>
              </w:rPr>
              <w:t>Targets need to be specific, measurable, achievable, realistic &amp; time based- SMART &amp; solution focused, child/young person’s views.)</w:t>
            </w:r>
          </w:p>
        </w:tc>
      </w:tr>
      <w:tr w:rsidR="003C5076" w:rsidRPr="008F7A0F" w14:paraId="04CF4EDE" w14:textId="77777777" w:rsidTr="00D12CE7">
        <w:tc>
          <w:tcPr>
            <w:tcW w:w="9016" w:type="dxa"/>
            <w:gridSpan w:val="9"/>
            <w:shd w:val="clear" w:color="auto" w:fill="auto"/>
          </w:tcPr>
          <w:p w14:paraId="63136934" w14:textId="77777777" w:rsidR="003C5076" w:rsidRPr="008F7A0F" w:rsidRDefault="003C5076" w:rsidP="00D12CE7">
            <w:pPr>
              <w:rPr>
                <w:rFonts w:eastAsia="Cambria" w:cstheme="minorHAnsi"/>
                <w:b/>
                <w:sz w:val="28"/>
                <w:szCs w:val="28"/>
              </w:rPr>
            </w:pPr>
            <w:r w:rsidRPr="008F7A0F">
              <w:rPr>
                <w:rFonts w:eastAsia="Cambria" w:cstheme="minorHAnsi"/>
                <w:b/>
                <w:sz w:val="28"/>
                <w:szCs w:val="28"/>
              </w:rPr>
              <w:t>1</w:t>
            </w:r>
          </w:p>
          <w:p w14:paraId="7AB7EB4B" w14:textId="77777777" w:rsidR="003C5076" w:rsidRPr="008F7A0F" w:rsidRDefault="003C5076" w:rsidP="00D12CE7">
            <w:pPr>
              <w:rPr>
                <w:rFonts w:eastAsia="Cambria" w:cstheme="minorHAnsi"/>
                <w:b/>
                <w:sz w:val="28"/>
                <w:szCs w:val="28"/>
              </w:rPr>
            </w:pPr>
          </w:p>
          <w:p w14:paraId="7CCAA2AA" w14:textId="77777777" w:rsidR="003C5076" w:rsidRPr="008F7A0F" w:rsidRDefault="003C5076" w:rsidP="00D12CE7">
            <w:pPr>
              <w:rPr>
                <w:rFonts w:eastAsia="Cambria" w:cstheme="minorHAnsi"/>
                <w:b/>
                <w:sz w:val="28"/>
                <w:szCs w:val="28"/>
              </w:rPr>
            </w:pPr>
          </w:p>
        </w:tc>
      </w:tr>
      <w:tr w:rsidR="003C5076" w:rsidRPr="008F7A0F" w14:paraId="42B2EFA5" w14:textId="77777777" w:rsidTr="00D12CE7">
        <w:tc>
          <w:tcPr>
            <w:tcW w:w="9016" w:type="dxa"/>
            <w:gridSpan w:val="9"/>
            <w:shd w:val="clear" w:color="auto" w:fill="auto"/>
          </w:tcPr>
          <w:p w14:paraId="20115EE9" w14:textId="77777777" w:rsidR="003C5076" w:rsidRPr="008F7A0F" w:rsidRDefault="003C5076" w:rsidP="00D12CE7">
            <w:pPr>
              <w:rPr>
                <w:rFonts w:eastAsia="Cambria" w:cstheme="minorHAnsi"/>
                <w:b/>
                <w:sz w:val="28"/>
                <w:szCs w:val="28"/>
              </w:rPr>
            </w:pPr>
            <w:r w:rsidRPr="008F7A0F">
              <w:rPr>
                <w:rFonts w:eastAsia="Cambria" w:cstheme="minorHAnsi"/>
                <w:b/>
                <w:sz w:val="28"/>
                <w:szCs w:val="28"/>
              </w:rPr>
              <w:t>2</w:t>
            </w:r>
          </w:p>
          <w:p w14:paraId="5572D654" w14:textId="77777777" w:rsidR="003C5076" w:rsidRPr="008F7A0F" w:rsidRDefault="003C5076" w:rsidP="00D12CE7">
            <w:pPr>
              <w:rPr>
                <w:rFonts w:eastAsia="Cambria" w:cstheme="minorHAnsi"/>
                <w:b/>
                <w:sz w:val="28"/>
                <w:szCs w:val="28"/>
              </w:rPr>
            </w:pPr>
          </w:p>
          <w:p w14:paraId="31952B82" w14:textId="77777777" w:rsidR="003C5076" w:rsidRPr="008F7A0F" w:rsidRDefault="003C5076" w:rsidP="00D12CE7">
            <w:pPr>
              <w:rPr>
                <w:rFonts w:eastAsia="Cambria" w:cstheme="minorHAnsi"/>
                <w:b/>
                <w:sz w:val="28"/>
                <w:szCs w:val="28"/>
              </w:rPr>
            </w:pPr>
          </w:p>
        </w:tc>
      </w:tr>
      <w:tr w:rsidR="003C5076" w:rsidRPr="008F7A0F" w14:paraId="302EC4CF" w14:textId="77777777" w:rsidTr="00D12CE7">
        <w:tc>
          <w:tcPr>
            <w:tcW w:w="9016" w:type="dxa"/>
            <w:gridSpan w:val="9"/>
            <w:shd w:val="clear" w:color="auto" w:fill="auto"/>
          </w:tcPr>
          <w:p w14:paraId="65A0697A" w14:textId="77777777" w:rsidR="003C5076" w:rsidRPr="008F7A0F" w:rsidRDefault="003C5076" w:rsidP="00D12CE7">
            <w:pPr>
              <w:rPr>
                <w:rFonts w:eastAsia="Cambria" w:cstheme="minorHAnsi"/>
                <w:b/>
                <w:sz w:val="28"/>
                <w:szCs w:val="28"/>
              </w:rPr>
            </w:pPr>
            <w:r w:rsidRPr="008F7A0F">
              <w:rPr>
                <w:rFonts w:eastAsia="Cambria" w:cstheme="minorHAnsi"/>
                <w:b/>
                <w:sz w:val="28"/>
                <w:szCs w:val="28"/>
              </w:rPr>
              <w:t>3</w:t>
            </w:r>
          </w:p>
          <w:p w14:paraId="55FB53AC" w14:textId="77777777" w:rsidR="003C5076" w:rsidRPr="008F7A0F" w:rsidRDefault="003C5076" w:rsidP="00D12CE7">
            <w:pPr>
              <w:rPr>
                <w:rFonts w:eastAsia="Cambria" w:cstheme="minorHAnsi"/>
                <w:b/>
                <w:sz w:val="28"/>
                <w:szCs w:val="28"/>
              </w:rPr>
            </w:pPr>
          </w:p>
          <w:p w14:paraId="25C5CBF9" w14:textId="77777777" w:rsidR="003C5076" w:rsidRPr="008F7A0F" w:rsidRDefault="003C5076" w:rsidP="00D12CE7">
            <w:pPr>
              <w:rPr>
                <w:rFonts w:eastAsia="Cambria" w:cstheme="minorHAnsi"/>
                <w:b/>
                <w:sz w:val="28"/>
                <w:szCs w:val="28"/>
              </w:rPr>
            </w:pPr>
          </w:p>
        </w:tc>
      </w:tr>
      <w:tr w:rsidR="003C5076" w:rsidRPr="008F7A0F" w14:paraId="10A764CC" w14:textId="77777777" w:rsidTr="00D12CE7">
        <w:tc>
          <w:tcPr>
            <w:tcW w:w="9016" w:type="dxa"/>
            <w:gridSpan w:val="9"/>
            <w:shd w:val="clear" w:color="auto" w:fill="E7FFFE"/>
          </w:tcPr>
          <w:p w14:paraId="0D40F944" w14:textId="77777777" w:rsidR="003C5076" w:rsidRPr="008F7A0F" w:rsidRDefault="003C5076" w:rsidP="00D12CE7">
            <w:pPr>
              <w:rPr>
                <w:rFonts w:eastAsia="Cambria" w:cstheme="minorHAnsi"/>
                <w:b/>
                <w:color w:val="FFFFFF"/>
                <w:sz w:val="28"/>
                <w:szCs w:val="28"/>
              </w:rPr>
            </w:pPr>
            <w:r w:rsidRPr="008F7A0F">
              <w:rPr>
                <w:rFonts w:eastAsia="Cambria" w:cstheme="minorHAnsi"/>
                <w:b/>
                <w:sz w:val="28"/>
                <w:szCs w:val="28"/>
              </w:rPr>
              <w:t xml:space="preserve">The school agrees to: </w:t>
            </w:r>
            <w:r w:rsidRPr="008F7A0F">
              <w:rPr>
                <w:rFonts w:eastAsia="Cambria" w:cstheme="minorHAnsi"/>
                <w:szCs w:val="24"/>
              </w:rPr>
              <w:t>(Proactive- what changes are needed to support. Reactive- how will setbacks be managed to ensure safety, reflection &amp; learning)</w:t>
            </w:r>
          </w:p>
        </w:tc>
      </w:tr>
      <w:tr w:rsidR="003C5076" w:rsidRPr="008F7A0F" w14:paraId="2A04A50C" w14:textId="77777777" w:rsidTr="00D12CE7">
        <w:trPr>
          <w:trHeight w:val="1519"/>
        </w:trPr>
        <w:tc>
          <w:tcPr>
            <w:tcW w:w="9016" w:type="dxa"/>
            <w:gridSpan w:val="9"/>
          </w:tcPr>
          <w:p w14:paraId="00D29757" w14:textId="77777777" w:rsidR="003C5076" w:rsidRPr="008F7A0F" w:rsidRDefault="003C5076" w:rsidP="00D12CE7">
            <w:pPr>
              <w:rPr>
                <w:rFonts w:eastAsia="Cambria" w:cstheme="minorHAnsi"/>
                <w:sz w:val="28"/>
                <w:szCs w:val="28"/>
              </w:rPr>
            </w:pPr>
          </w:p>
        </w:tc>
      </w:tr>
      <w:tr w:rsidR="003C5076" w:rsidRPr="008F7A0F" w14:paraId="1DF810F3" w14:textId="77777777" w:rsidTr="00D12CE7">
        <w:tc>
          <w:tcPr>
            <w:tcW w:w="9016" w:type="dxa"/>
            <w:gridSpan w:val="9"/>
            <w:shd w:val="clear" w:color="auto" w:fill="E7FFFE"/>
          </w:tcPr>
          <w:p w14:paraId="0F3C78EF" w14:textId="77777777" w:rsidR="003C5076" w:rsidRPr="008F7A0F" w:rsidRDefault="003C5076" w:rsidP="00D12CE7">
            <w:pPr>
              <w:tabs>
                <w:tab w:val="center" w:pos="4400"/>
              </w:tabs>
              <w:rPr>
                <w:rFonts w:eastAsia="Cambria" w:cstheme="minorHAnsi"/>
                <w:b/>
                <w:sz w:val="28"/>
                <w:szCs w:val="28"/>
              </w:rPr>
            </w:pPr>
            <w:r w:rsidRPr="008F7A0F">
              <w:rPr>
                <w:rFonts w:eastAsia="Cambria" w:cstheme="minorHAnsi"/>
                <w:b/>
                <w:sz w:val="28"/>
                <w:szCs w:val="28"/>
              </w:rPr>
              <w:t xml:space="preserve">[Parent/carer name] agrees to: </w:t>
            </w:r>
            <w:r w:rsidRPr="008F7A0F">
              <w:rPr>
                <w:rFonts w:eastAsia="Cambria" w:cstheme="minorHAnsi"/>
                <w:szCs w:val="24"/>
              </w:rPr>
              <w:t>(How can the family help achieve the targets)</w:t>
            </w:r>
          </w:p>
        </w:tc>
      </w:tr>
      <w:tr w:rsidR="003C5076" w:rsidRPr="008F7A0F" w14:paraId="27A25C23" w14:textId="77777777" w:rsidTr="00D12CE7">
        <w:trPr>
          <w:trHeight w:val="1148"/>
        </w:trPr>
        <w:tc>
          <w:tcPr>
            <w:tcW w:w="9016" w:type="dxa"/>
            <w:gridSpan w:val="9"/>
            <w:shd w:val="clear" w:color="auto" w:fill="auto"/>
          </w:tcPr>
          <w:p w14:paraId="50AF0B3D" w14:textId="77777777" w:rsidR="003C5076" w:rsidRPr="008F7A0F" w:rsidRDefault="003C5076" w:rsidP="00D12CE7">
            <w:pPr>
              <w:rPr>
                <w:rFonts w:eastAsia="Cambria" w:cstheme="minorHAnsi"/>
                <w:sz w:val="28"/>
                <w:szCs w:val="28"/>
              </w:rPr>
            </w:pPr>
          </w:p>
          <w:p w14:paraId="664EF3E5" w14:textId="77777777" w:rsidR="003C5076" w:rsidRPr="008F7A0F" w:rsidRDefault="003C5076" w:rsidP="00D12CE7">
            <w:pPr>
              <w:rPr>
                <w:rFonts w:eastAsia="Cambria" w:cstheme="minorHAnsi"/>
                <w:sz w:val="28"/>
                <w:szCs w:val="28"/>
              </w:rPr>
            </w:pPr>
          </w:p>
          <w:p w14:paraId="7DEF7A58" w14:textId="77777777" w:rsidR="003C5076" w:rsidRPr="008F7A0F" w:rsidRDefault="003C5076" w:rsidP="00D12CE7">
            <w:pPr>
              <w:rPr>
                <w:rFonts w:eastAsia="Cambria" w:cstheme="minorHAnsi"/>
                <w:sz w:val="28"/>
                <w:szCs w:val="28"/>
              </w:rPr>
            </w:pPr>
          </w:p>
          <w:p w14:paraId="67358039" w14:textId="77777777" w:rsidR="003C5076" w:rsidRPr="008F7A0F" w:rsidRDefault="003C5076" w:rsidP="00D12CE7">
            <w:pPr>
              <w:rPr>
                <w:rFonts w:eastAsia="Cambria" w:cstheme="minorHAnsi"/>
                <w:sz w:val="28"/>
                <w:szCs w:val="28"/>
              </w:rPr>
            </w:pPr>
          </w:p>
          <w:p w14:paraId="0A84E719" w14:textId="77777777" w:rsidR="003C5076" w:rsidRPr="008F7A0F" w:rsidRDefault="003C5076" w:rsidP="00D12CE7">
            <w:pPr>
              <w:rPr>
                <w:rFonts w:eastAsia="Cambria" w:cstheme="minorHAnsi"/>
                <w:sz w:val="28"/>
                <w:szCs w:val="28"/>
              </w:rPr>
            </w:pPr>
          </w:p>
        </w:tc>
      </w:tr>
      <w:tr w:rsidR="003C5076" w:rsidRPr="008F7A0F" w14:paraId="3CD9B93B" w14:textId="77777777" w:rsidTr="00D12CE7">
        <w:tc>
          <w:tcPr>
            <w:tcW w:w="9016" w:type="dxa"/>
            <w:gridSpan w:val="9"/>
            <w:shd w:val="clear" w:color="auto" w:fill="E7FFFE"/>
          </w:tcPr>
          <w:p w14:paraId="1AB56B15" w14:textId="77777777" w:rsidR="003C5076" w:rsidRPr="008F7A0F" w:rsidRDefault="003C5076" w:rsidP="00D12CE7">
            <w:pPr>
              <w:rPr>
                <w:rFonts w:eastAsia="Cambria" w:cstheme="minorHAnsi"/>
                <w:sz w:val="28"/>
                <w:szCs w:val="28"/>
              </w:rPr>
            </w:pPr>
            <w:r w:rsidRPr="008F7A0F">
              <w:rPr>
                <w:rFonts w:eastAsia="Cambria" w:cstheme="minorHAnsi"/>
                <w:b/>
                <w:sz w:val="28"/>
                <w:szCs w:val="28"/>
                <w:shd w:val="clear" w:color="auto" w:fill="E7FFFE"/>
              </w:rPr>
              <w:t>Other professionals agree to:</w:t>
            </w:r>
            <w:r w:rsidRPr="008F7A0F">
              <w:rPr>
                <w:rFonts w:eastAsia="Cambria" w:cstheme="minorHAnsi"/>
                <w:sz w:val="28"/>
                <w:szCs w:val="28"/>
              </w:rPr>
              <w:t xml:space="preserve"> </w:t>
            </w:r>
            <w:r w:rsidRPr="008F7A0F">
              <w:rPr>
                <w:rFonts w:eastAsia="Cambria" w:cstheme="minorHAnsi"/>
                <w:szCs w:val="24"/>
              </w:rPr>
              <w:t>(name and agency)</w:t>
            </w:r>
          </w:p>
        </w:tc>
      </w:tr>
      <w:tr w:rsidR="003C5076" w:rsidRPr="008F7A0F" w14:paraId="32F73D6F" w14:textId="77777777" w:rsidTr="00D12CE7">
        <w:trPr>
          <w:trHeight w:val="1387"/>
        </w:trPr>
        <w:tc>
          <w:tcPr>
            <w:tcW w:w="9016" w:type="dxa"/>
            <w:gridSpan w:val="9"/>
            <w:shd w:val="clear" w:color="auto" w:fill="auto"/>
          </w:tcPr>
          <w:p w14:paraId="07A3D38B" w14:textId="77777777" w:rsidR="003C5076" w:rsidRPr="008F7A0F" w:rsidRDefault="003C5076" w:rsidP="00D12CE7">
            <w:pPr>
              <w:rPr>
                <w:rFonts w:eastAsia="Cambria" w:cstheme="minorHAnsi"/>
                <w:b/>
                <w:sz w:val="28"/>
                <w:szCs w:val="28"/>
                <w:shd w:val="clear" w:color="auto" w:fill="E7FFFE"/>
              </w:rPr>
            </w:pPr>
          </w:p>
        </w:tc>
      </w:tr>
      <w:tr w:rsidR="003C5076" w:rsidRPr="008F7A0F" w14:paraId="4E07BE77" w14:textId="77777777" w:rsidTr="00D12CE7">
        <w:trPr>
          <w:trHeight w:val="211"/>
        </w:trPr>
        <w:tc>
          <w:tcPr>
            <w:tcW w:w="3132" w:type="dxa"/>
            <w:gridSpan w:val="3"/>
            <w:shd w:val="clear" w:color="auto" w:fill="CCFFFF"/>
          </w:tcPr>
          <w:p w14:paraId="51FC9F2B" w14:textId="77777777" w:rsidR="003C5076" w:rsidRPr="008F7A0F" w:rsidRDefault="003C5076" w:rsidP="00D12CE7">
            <w:pPr>
              <w:rPr>
                <w:rFonts w:eastAsia="Cambria" w:cstheme="minorHAnsi"/>
                <w:b/>
                <w:sz w:val="28"/>
                <w:szCs w:val="28"/>
                <w:shd w:val="clear" w:color="auto" w:fill="E7FFFE"/>
              </w:rPr>
            </w:pPr>
            <w:r w:rsidRPr="008F7A0F">
              <w:rPr>
                <w:rFonts w:eastAsia="Cambria" w:cstheme="minorHAnsi"/>
                <w:b/>
                <w:sz w:val="28"/>
                <w:szCs w:val="28"/>
                <w:shd w:val="clear" w:color="auto" w:fill="E7FFFE"/>
              </w:rPr>
              <w:t>Signed by child/young person</w:t>
            </w:r>
          </w:p>
        </w:tc>
        <w:tc>
          <w:tcPr>
            <w:tcW w:w="3573" w:type="dxa"/>
            <w:gridSpan w:val="4"/>
            <w:shd w:val="clear" w:color="auto" w:fill="auto"/>
          </w:tcPr>
          <w:p w14:paraId="63731846" w14:textId="77777777" w:rsidR="003C5076" w:rsidRPr="008F7A0F" w:rsidRDefault="003C5076" w:rsidP="00D12CE7">
            <w:pPr>
              <w:rPr>
                <w:rFonts w:eastAsia="Cambria" w:cstheme="minorHAnsi"/>
                <w:b/>
                <w:sz w:val="28"/>
                <w:szCs w:val="28"/>
                <w:shd w:val="clear" w:color="auto" w:fill="E7FFFE"/>
              </w:rPr>
            </w:pPr>
          </w:p>
        </w:tc>
        <w:tc>
          <w:tcPr>
            <w:tcW w:w="850" w:type="dxa"/>
            <w:shd w:val="clear" w:color="auto" w:fill="CCFFFF"/>
          </w:tcPr>
          <w:p w14:paraId="51772599" w14:textId="77777777" w:rsidR="003C5076" w:rsidRPr="008F7A0F" w:rsidRDefault="003C5076" w:rsidP="00D12CE7">
            <w:pPr>
              <w:rPr>
                <w:rFonts w:eastAsia="Cambria" w:cstheme="minorHAnsi"/>
                <w:b/>
                <w:sz w:val="28"/>
                <w:szCs w:val="28"/>
                <w:shd w:val="clear" w:color="auto" w:fill="E7FFFE"/>
              </w:rPr>
            </w:pPr>
            <w:r w:rsidRPr="008F7A0F">
              <w:rPr>
                <w:rFonts w:eastAsia="Cambria" w:cstheme="minorHAnsi"/>
                <w:b/>
                <w:sz w:val="28"/>
                <w:szCs w:val="28"/>
                <w:shd w:val="clear" w:color="auto" w:fill="E7FFFE"/>
              </w:rPr>
              <w:t>Date:</w:t>
            </w:r>
          </w:p>
        </w:tc>
        <w:tc>
          <w:tcPr>
            <w:tcW w:w="1461" w:type="dxa"/>
            <w:shd w:val="clear" w:color="auto" w:fill="auto"/>
          </w:tcPr>
          <w:p w14:paraId="62EA3533" w14:textId="77777777" w:rsidR="003C5076" w:rsidRPr="008F7A0F" w:rsidRDefault="003C5076" w:rsidP="00D12CE7">
            <w:pPr>
              <w:rPr>
                <w:rFonts w:eastAsia="Cambria" w:cstheme="minorHAnsi"/>
                <w:b/>
                <w:sz w:val="28"/>
                <w:szCs w:val="28"/>
                <w:shd w:val="clear" w:color="auto" w:fill="E7FFFE"/>
              </w:rPr>
            </w:pPr>
          </w:p>
        </w:tc>
      </w:tr>
      <w:tr w:rsidR="003C5076" w:rsidRPr="008F7A0F" w14:paraId="562A0426" w14:textId="77777777" w:rsidTr="00D12CE7">
        <w:trPr>
          <w:trHeight w:val="211"/>
        </w:trPr>
        <w:tc>
          <w:tcPr>
            <w:tcW w:w="3132" w:type="dxa"/>
            <w:gridSpan w:val="3"/>
            <w:shd w:val="clear" w:color="auto" w:fill="CCFFFF"/>
          </w:tcPr>
          <w:p w14:paraId="1A22CC60" w14:textId="77777777" w:rsidR="003C5076" w:rsidRPr="008F7A0F" w:rsidRDefault="003C5076" w:rsidP="00D12CE7">
            <w:pPr>
              <w:tabs>
                <w:tab w:val="left" w:pos="3670"/>
              </w:tabs>
              <w:rPr>
                <w:rFonts w:eastAsia="Cambria" w:cstheme="minorHAnsi"/>
                <w:b/>
                <w:sz w:val="28"/>
                <w:szCs w:val="28"/>
                <w:shd w:val="clear" w:color="auto" w:fill="E7FFFE"/>
              </w:rPr>
            </w:pPr>
            <w:r w:rsidRPr="008F7A0F">
              <w:rPr>
                <w:rFonts w:eastAsia="Cambria" w:cstheme="minorHAnsi"/>
                <w:b/>
                <w:sz w:val="28"/>
                <w:szCs w:val="28"/>
                <w:shd w:val="clear" w:color="auto" w:fill="E7FFFE"/>
              </w:rPr>
              <w:t>Signed by school</w:t>
            </w:r>
          </w:p>
        </w:tc>
        <w:tc>
          <w:tcPr>
            <w:tcW w:w="3573" w:type="dxa"/>
            <w:gridSpan w:val="4"/>
            <w:shd w:val="clear" w:color="auto" w:fill="auto"/>
          </w:tcPr>
          <w:p w14:paraId="44073CFE" w14:textId="77777777" w:rsidR="003C5076" w:rsidRPr="008F7A0F" w:rsidRDefault="003C5076" w:rsidP="00D12CE7">
            <w:pPr>
              <w:tabs>
                <w:tab w:val="left" w:pos="3670"/>
              </w:tabs>
              <w:rPr>
                <w:rFonts w:eastAsia="Cambria" w:cstheme="minorHAnsi"/>
                <w:b/>
                <w:sz w:val="28"/>
                <w:szCs w:val="28"/>
                <w:shd w:val="clear" w:color="auto" w:fill="E7FFFE"/>
              </w:rPr>
            </w:pPr>
          </w:p>
        </w:tc>
        <w:tc>
          <w:tcPr>
            <w:tcW w:w="850" w:type="dxa"/>
            <w:shd w:val="clear" w:color="auto" w:fill="CCFFFF"/>
          </w:tcPr>
          <w:p w14:paraId="64BBA600" w14:textId="77777777" w:rsidR="003C5076" w:rsidRPr="008F7A0F" w:rsidRDefault="003C5076" w:rsidP="00D12CE7">
            <w:pPr>
              <w:tabs>
                <w:tab w:val="left" w:pos="3670"/>
              </w:tabs>
              <w:rPr>
                <w:rFonts w:eastAsia="Cambria" w:cstheme="minorHAnsi"/>
                <w:b/>
                <w:sz w:val="28"/>
                <w:szCs w:val="28"/>
                <w:shd w:val="clear" w:color="auto" w:fill="E7FFFE"/>
              </w:rPr>
            </w:pPr>
            <w:r w:rsidRPr="008F7A0F">
              <w:rPr>
                <w:rFonts w:eastAsia="Cambria" w:cstheme="minorHAnsi"/>
                <w:b/>
                <w:sz w:val="28"/>
                <w:szCs w:val="28"/>
                <w:shd w:val="clear" w:color="auto" w:fill="E7FFFE"/>
              </w:rPr>
              <w:t>Date:</w:t>
            </w:r>
          </w:p>
        </w:tc>
        <w:tc>
          <w:tcPr>
            <w:tcW w:w="1461" w:type="dxa"/>
            <w:shd w:val="clear" w:color="auto" w:fill="auto"/>
          </w:tcPr>
          <w:p w14:paraId="0DDC4404" w14:textId="77777777" w:rsidR="003C5076" w:rsidRPr="008F7A0F" w:rsidRDefault="003C5076" w:rsidP="00D12CE7">
            <w:pPr>
              <w:tabs>
                <w:tab w:val="left" w:pos="3670"/>
              </w:tabs>
              <w:rPr>
                <w:rFonts w:eastAsia="Cambria" w:cstheme="minorHAnsi"/>
                <w:b/>
                <w:sz w:val="28"/>
                <w:szCs w:val="28"/>
                <w:shd w:val="clear" w:color="auto" w:fill="E7FFFE"/>
              </w:rPr>
            </w:pPr>
          </w:p>
        </w:tc>
      </w:tr>
      <w:tr w:rsidR="003C5076" w:rsidRPr="008F7A0F" w14:paraId="33DED652" w14:textId="77777777" w:rsidTr="00D12CE7">
        <w:trPr>
          <w:trHeight w:val="211"/>
        </w:trPr>
        <w:tc>
          <w:tcPr>
            <w:tcW w:w="3455" w:type="dxa"/>
            <w:gridSpan w:val="4"/>
            <w:shd w:val="clear" w:color="auto" w:fill="CCFFFF"/>
          </w:tcPr>
          <w:p w14:paraId="24EE1693" w14:textId="77777777" w:rsidR="003C5076" w:rsidRPr="008F7A0F" w:rsidRDefault="003C5076" w:rsidP="00D12CE7">
            <w:pPr>
              <w:rPr>
                <w:rFonts w:eastAsia="Cambria" w:cstheme="minorHAnsi"/>
                <w:b/>
                <w:sz w:val="28"/>
                <w:szCs w:val="28"/>
                <w:shd w:val="clear" w:color="auto" w:fill="E7FFFE"/>
              </w:rPr>
            </w:pPr>
            <w:r w:rsidRPr="008F7A0F">
              <w:rPr>
                <w:rFonts w:eastAsia="Cambria" w:cstheme="minorHAnsi"/>
                <w:b/>
                <w:sz w:val="28"/>
                <w:szCs w:val="28"/>
                <w:shd w:val="clear" w:color="auto" w:fill="E7FFFE"/>
              </w:rPr>
              <w:t>Signed by parent/carer</w:t>
            </w:r>
          </w:p>
        </w:tc>
        <w:tc>
          <w:tcPr>
            <w:tcW w:w="3250" w:type="dxa"/>
            <w:gridSpan w:val="3"/>
            <w:shd w:val="clear" w:color="auto" w:fill="CCFFFF"/>
          </w:tcPr>
          <w:p w14:paraId="5CE4C70A" w14:textId="77777777" w:rsidR="003C5076" w:rsidRPr="008F7A0F" w:rsidRDefault="003C5076" w:rsidP="00D12CE7">
            <w:pPr>
              <w:rPr>
                <w:rFonts w:eastAsia="Cambria" w:cstheme="minorHAnsi"/>
                <w:b/>
                <w:sz w:val="28"/>
                <w:szCs w:val="28"/>
                <w:shd w:val="clear" w:color="auto" w:fill="E7FFFE"/>
              </w:rPr>
            </w:pPr>
          </w:p>
        </w:tc>
        <w:tc>
          <w:tcPr>
            <w:tcW w:w="850" w:type="dxa"/>
            <w:shd w:val="clear" w:color="auto" w:fill="CCFFFF"/>
          </w:tcPr>
          <w:p w14:paraId="4FB4A8F8" w14:textId="77777777" w:rsidR="003C5076" w:rsidRPr="008F7A0F" w:rsidRDefault="003C5076" w:rsidP="00D12CE7">
            <w:pPr>
              <w:rPr>
                <w:rFonts w:eastAsia="Cambria" w:cstheme="minorHAnsi"/>
                <w:b/>
                <w:sz w:val="28"/>
                <w:szCs w:val="28"/>
                <w:shd w:val="clear" w:color="auto" w:fill="E7FFFE"/>
              </w:rPr>
            </w:pPr>
            <w:r w:rsidRPr="008F7A0F">
              <w:rPr>
                <w:rFonts w:eastAsia="Cambria" w:cstheme="minorHAnsi"/>
                <w:b/>
                <w:sz w:val="28"/>
                <w:szCs w:val="28"/>
                <w:shd w:val="clear" w:color="auto" w:fill="E7FFFE"/>
              </w:rPr>
              <w:t>Date:</w:t>
            </w:r>
          </w:p>
        </w:tc>
        <w:tc>
          <w:tcPr>
            <w:tcW w:w="1461" w:type="dxa"/>
            <w:shd w:val="clear" w:color="auto" w:fill="auto"/>
          </w:tcPr>
          <w:p w14:paraId="60C2FFDE" w14:textId="77777777" w:rsidR="003C5076" w:rsidRPr="008F7A0F" w:rsidRDefault="003C5076" w:rsidP="00D12CE7">
            <w:pPr>
              <w:rPr>
                <w:rFonts w:eastAsia="Cambria" w:cstheme="minorHAnsi"/>
                <w:b/>
                <w:sz w:val="28"/>
                <w:szCs w:val="28"/>
                <w:shd w:val="clear" w:color="auto" w:fill="E7FFFE"/>
              </w:rPr>
            </w:pPr>
          </w:p>
        </w:tc>
      </w:tr>
      <w:tr w:rsidR="003C5076" w:rsidRPr="008F7A0F" w14:paraId="4B96C369" w14:textId="77777777" w:rsidTr="00D12CE7">
        <w:trPr>
          <w:trHeight w:val="211"/>
        </w:trPr>
        <w:tc>
          <w:tcPr>
            <w:tcW w:w="3132" w:type="dxa"/>
            <w:gridSpan w:val="3"/>
            <w:shd w:val="clear" w:color="auto" w:fill="CCFFFF"/>
          </w:tcPr>
          <w:p w14:paraId="06D0C622" w14:textId="77777777" w:rsidR="003C5076" w:rsidRPr="008F7A0F" w:rsidRDefault="003C5076" w:rsidP="00D12CE7">
            <w:pPr>
              <w:rPr>
                <w:rFonts w:eastAsia="Cambria" w:cstheme="minorHAnsi"/>
                <w:b/>
                <w:sz w:val="28"/>
                <w:szCs w:val="28"/>
                <w:shd w:val="clear" w:color="auto" w:fill="E7FFFE"/>
              </w:rPr>
            </w:pPr>
            <w:r w:rsidRPr="008F7A0F">
              <w:rPr>
                <w:rFonts w:eastAsia="Cambria" w:cstheme="minorHAnsi"/>
                <w:b/>
                <w:sz w:val="28"/>
                <w:szCs w:val="28"/>
                <w:shd w:val="clear" w:color="auto" w:fill="E7FFFE"/>
              </w:rPr>
              <w:t>Review Date</w:t>
            </w:r>
          </w:p>
        </w:tc>
        <w:tc>
          <w:tcPr>
            <w:tcW w:w="5884" w:type="dxa"/>
            <w:gridSpan w:val="6"/>
            <w:shd w:val="clear" w:color="auto" w:fill="auto"/>
          </w:tcPr>
          <w:p w14:paraId="124DBEA0" w14:textId="77777777" w:rsidR="003C5076" w:rsidRPr="008F7A0F" w:rsidRDefault="003C5076" w:rsidP="00D12CE7">
            <w:pPr>
              <w:rPr>
                <w:rFonts w:eastAsia="Cambria" w:cstheme="minorHAnsi"/>
                <w:b/>
                <w:sz w:val="28"/>
                <w:szCs w:val="28"/>
                <w:shd w:val="clear" w:color="auto" w:fill="E7FFFE"/>
              </w:rPr>
            </w:pPr>
          </w:p>
        </w:tc>
      </w:tr>
    </w:tbl>
    <w:p w14:paraId="0DD3C193" w14:textId="77777777" w:rsidR="003C5076" w:rsidRDefault="003C5076" w:rsidP="003C5076"/>
    <w:p w14:paraId="0FB5EB36" w14:textId="77777777" w:rsidR="003C5076" w:rsidRPr="008F7A0F" w:rsidRDefault="003C5076" w:rsidP="003C5076">
      <w:pPr>
        <w:rPr>
          <w:rFonts w:cstheme="minorHAnsi"/>
          <w:b/>
          <w:bCs/>
          <w:color w:val="FF0000"/>
          <w:sz w:val="28"/>
          <w:szCs w:val="28"/>
        </w:rPr>
      </w:pPr>
      <w:r w:rsidRPr="008F7A0F">
        <w:rPr>
          <w:rFonts w:cstheme="minorHAnsi"/>
          <w:b/>
          <w:bCs/>
          <w:color w:val="002060"/>
          <w:sz w:val="28"/>
          <w:szCs w:val="28"/>
        </w:rPr>
        <w:lastRenderedPageBreak/>
        <w:t xml:space="preserve">Primary Timetable example </w:t>
      </w:r>
    </w:p>
    <w:tbl>
      <w:tblPr>
        <w:tblStyle w:val="TableGrid2"/>
        <w:tblW w:w="0" w:type="auto"/>
        <w:tblLook w:val="04A0" w:firstRow="1" w:lastRow="0" w:firstColumn="1" w:lastColumn="0" w:noHBand="0" w:noVBand="1"/>
      </w:tblPr>
      <w:tblGrid>
        <w:gridCol w:w="1838"/>
        <w:gridCol w:w="7178"/>
      </w:tblGrid>
      <w:tr w:rsidR="003C5076" w:rsidRPr="008F7A0F" w14:paraId="02BE0F50" w14:textId="77777777" w:rsidTr="00D12CE7">
        <w:tc>
          <w:tcPr>
            <w:tcW w:w="1838" w:type="dxa"/>
            <w:shd w:val="clear" w:color="auto" w:fill="E7FFFE"/>
          </w:tcPr>
          <w:p w14:paraId="510D430B" w14:textId="77777777" w:rsidR="003C5076" w:rsidRPr="008F7A0F" w:rsidRDefault="003C5076" w:rsidP="00D12CE7">
            <w:pPr>
              <w:rPr>
                <w:rFonts w:asciiTheme="minorHAnsi" w:hAnsiTheme="minorHAnsi" w:cstheme="minorHAnsi"/>
                <w:b/>
                <w:sz w:val="28"/>
                <w:szCs w:val="28"/>
              </w:rPr>
            </w:pPr>
            <w:r w:rsidRPr="008F7A0F">
              <w:rPr>
                <w:rFonts w:asciiTheme="minorHAnsi" w:hAnsiTheme="minorHAnsi" w:cstheme="minorHAnsi"/>
                <w:b/>
                <w:sz w:val="28"/>
                <w:szCs w:val="28"/>
              </w:rPr>
              <w:t>Day</w:t>
            </w:r>
          </w:p>
        </w:tc>
        <w:tc>
          <w:tcPr>
            <w:tcW w:w="7178" w:type="dxa"/>
            <w:shd w:val="clear" w:color="auto" w:fill="E7FFFE"/>
          </w:tcPr>
          <w:p w14:paraId="04D1E154" w14:textId="77777777" w:rsidR="003C5076" w:rsidRPr="008F7A0F" w:rsidRDefault="003C5076" w:rsidP="00D12CE7">
            <w:pPr>
              <w:rPr>
                <w:rFonts w:asciiTheme="minorHAnsi" w:hAnsiTheme="minorHAnsi" w:cstheme="minorHAnsi"/>
                <w:b/>
                <w:sz w:val="28"/>
                <w:szCs w:val="28"/>
              </w:rPr>
            </w:pPr>
            <w:r w:rsidRPr="008F7A0F">
              <w:rPr>
                <w:rFonts w:asciiTheme="minorHAnsi" w:hAnsiTheme="minorHAnsi" w:cstheme="minorHAnsi"/>
                <w:b/>
                <w:sz w:val="28"/>
                <w:szCs w:val="28"/>
              </w:rPr>
              <w:t>Activity and Venue</w:t>
            </w:r>
          </w:p>
        </w:tc>
      </w:tr>
      <w:tr w:rsidR="003C5076" w:rsidRPr="008F7A0F" w14:paraId="55D6F547" w14:textId="77777777" w:rsidTr="00D12CE7">
        <w:tc>
          <w:tcPr>
            <w:tcW w:w="1838" w:type="dxa"/>
          </w:tcPr>
          <w:p w14:paraId="505E2197" w14:textId="77777777" w:rsidR="003C5076" w:rsidRPr="008F7A0F" w:rsidRDefault="003C5076" w:rsidP="00D12CE7">
            <w:pPr>
              <w:rPr>
                <w:rFonts w:asciiTheme="minorHAnsi" w:hAnsiTheme="minorHAnsi" w:cstheme="minorHAnsi"/>
                <w:sz w:val="28"/>
                <w:szCs w:val="28"/>
              </w:rPr>
            </w:pPr>
          </w:p>
          <w:p w14:paraId="463B7A2B" w14:textId="77777777" w:rsidR="003C5076" w:rsidRPr="008F7A0F" w:rsidRDefault="003C5076" w:rsidP="00D12CE7">
            <w:pPr>
              <w:rPr>
                <w:rFonts w:asciiTheme="minorHAnsi" w:hAnsiTheme="minorHAnsi" w:cstheme="minorHAnsi"/>
                <w:sz w:val="28"/>
                <w:szCs w:val="28"/>
              </w:rPr>
            </w:pPr>
            <w:r w:rsidRPr="008F7A0F">
              <w:rPr>
                <w:rFonts w:asciiTheme="minorHAnsi" w:hAnsiTheme="minorHAnsi" w:cstheme="minorHAnsi"/>
                <w:sz w:val="28"/>
                <w:szCs w:val="28"/>
              </w:rPr>
              <w:t>Monday</w:t>
            </w:r>
          </w:p>
          <w:p w14:paraId="72CAAC11" w14:textId="77777777" w:rsidR="003C5076" w:rsidRPr="008F7A0F" w:rsidRDefault="003C5076" w:rsidP="00D12CE7">
            <w:pPr>
              <w:rPr>
                <w:rFonts w:asciiTheme="minorHAnsi" w:hAnsiTheme="minorHAnsi" w:cstheme="minorHAnsi"/>
                <w:sz w:val="28"/>
                <w:szCs w:val="28"/>
              </w:rPr>
            </w:pPr>
          </w:p>
        </w:tc>
        <w:tc>
          <w:tcPr>
            <w:tcW w:w="7178" w:type="dxa"/>
          </w:tcPr>
          <w:p w14:paraId="64381052" w14:textId="77777777" w:rsidR="003C5076" w:rsidRPr="008F7A0F" w:rsidRDefault="003C5076" w:rsidP="00D12CE7">
            <w:pPr>
              <w:rPr>
                <w:rFonts w:asciiTheme="minorHAnsi" w:hAnsiTheme="minorHAnsi" w:cstheme="minorHAnsi"/>
                <w:sz w:val="28"/>
                <w:szCs w:val="28"/>
              </w:rPr>
            </w:pPr>
          </w:p>
        </w:tc>
      </w:tr>
      <w:tr w:rsidR="003C5076" w:rsidRPr="008F7A0F" w14:paraId="617D7CFF" w14:textId="77777777" w:rsidTr="00D12CE7">
        <w:tc>
          <w:tcPr>
            <w:tcW w:w="1838" w:type="dxa"/>
          </w:tcPr>
          <w:p w14:paraId="328C7651" w14:textId="77777777" w:rsidR="003C5076" w:rsidRPr="008F7A0F" w:rsidRDefault="003C5076" w:rsidP="00D12CE7">
            <w:pPr>
              <w:rPr>
                <w:rFonts w:asciiTheme="minorHAnsi" w:hAnsiTheme="minorHAnsi" w:cstheme="minorHAnsi"/>
                <w:sz w:val="28"/>
                <w:szCs w:val="28"/>
              </w:rPr>
            </w:pPr>
          </w:p>
          <w:p w14:paraId="51A3CCE1" w14:textId="77777777" w:rsidR="003C5076" w:rsidRPr="008F7A0F" w:rsidRDefault="003C5076" w:rsidP="00D12CE7">
            <w:pPr>
              <w:rPr>
                <w:rFonts w:asciiTheme="minorHAnsi" w:hAnsiTheme="minorHAnsi" w:cstheme="minorHAnsi"/>
                <w:sz w:val="28"/>
                <w:szCs w:val="28"/>
              </w:rPr>
            </w:pPr>
            <w:r w:rsidRPr="008F7A0F">
              <w:rPr>
                <w:rFonts w:asciiTheme="minorHAnsi" w:hAnsiTheme="minorHAnsi" w:cstheme="minorHAnsi"/>
                <w:sz w:val="28"/>
                <w:szCs w:val="28"/>
              </w:rPr>
              <w:t>Tuesday</w:t>
            </w:r>
          </w:p>
          <w:p w14:paraId="13F7AA35" w14:textId="77777777" w:rsidR="003C5076" w:rsidRPr="008F7A0F" w:rsidRDefault="003C5076" w:rsidP="00D12CE7">
            <w:pPr>
              <w:rPr>
                <w:rFonts w:asciiTheme="minorHAnsi" w:hAnsiTheme="minorHAnsi" w:cstheme="minorHAnsi"/>
                <w:sz w:val="28"/>
                <w:szCs w:val="28"/>
              </w:rPr>
            </w:pPr>
          </w:p>
        </w:tc>
        <w:tc>
          <w:tcPr>
            <w:tcW w:w="7178" w:type="dxa"/>
          </w:tcPr>
          <w:p w14:paraId="1F497E42" w14:textId="77777777" w:rsidR="003C5076" w:rsidRPr="008F7A0F" w:rsidRDefault="003C5076" w:rsidP="00D12CE7">
            <w:pPr>
              <w:rPr>
                <w:rFonts w:asciiTheme="minorHAnsi" w:hAnsiTheme="minorHAnsi" w:cstheme="minorHAnsi"/>
                <w:sz w:val="28"/>
                <w:szCs w:val="28"/>
              </w:rPr>
            </w:pPr>
          </w:p>
        </w:tc>
      </w:tr>
      <w:tr w:rsidR="003C5076" w:rsidRPr="008F7A0F" w14:paraId="3810B102" w14:textId="77777777" w:rsidTr="00D12CE7">
        <w:tc>
          <w:tcPr>
            <w:tcW w:w="1838" w:type="dxa"/>
          </w:tcPr>
          <w:p w14:paraId="2631265E" w14:textId="77777777" w:rsidR="003C5076" w:rsidRPr="008F7A0F" w:rsidRDefault="003C5076" w:rsidP="00D12CE7">
            <w:pPr>
              <w:rPr>
                <w:rFonts w:asciiTheme="minorHAnsi" w:hAnsiTheme="minorHAnsi" w:cstheme="minorHAnsi"/>
                <w:sz w:val="28"/>
                <w:szCs w:val="28"/>
              </w:rPr>
            </w:pPr>
          </w:p>
          <w:p w14:paraId="4699B4EC" w14:textId="77777777" w:rsidR="003C5076" w:rsidRPr="008F7A0F" w:rsidRDefault="003C5076" w:rsidP="00D12CE7">
            <w:pPr>
              <w:rPr>
                <w:rFonts w:asciiTheme="minorHAnsi" w:hAnsiTheme="minorHAnsi" w:cstheme="minorHAnsi"/>
                <w:sz w:val="28"/>
                <w:szCs w:val="28"/>
              </w:rPr>
            </w:pPr>
            <w:r w:rsidRPr="008F7A0F">
              <w:rPr>
                <w:rFonts w:asciiTheme="minorHAnsi" w:hAnsiTheme="minorHAnsi" w:cstheme="minorHAnsi"/>
                <w:sz w:val="28"/>
                <w:szCs w:val="28"/>
              </w:rPr>
              <w:t>Wednesday</w:t>
            </w:r>
          </w:p>
          <w:p w14:paraId="11BE943C" w14:textId="77777777" w:rsidR="003C5076" w:rsidRPr="008F7A0F" w:rsidRDefault="003C5076" w:rsidP="00D12CE7">
            <w:pPr>
              <w:rPr>
                <w:rFonts w:asciiTheme="minorHAnsi" w:hAnsiTheme="minorHAnsi" w:cstheme="minorHAnsi"/>
                <w:sz w:val="28"/>
                <w:szCs w:val="28"/>
              </w:rPr>
            </w:pPr>
          </w:p>
        </w:tc>
        <w:tc>
          <w:tcPr>
            <w:tcW w:w="7178" w:type="dxa"/>
          </w:tcPr>
          <w:p w14:paraId="574974BF" w14:textId="77777777" w:rsidR="003C5076" w:rsidRPr="008F7A0F" w:rsidRDefault="003C5076" w:rsidP="00D12CE7">
            <w:pPr>
              <w:rPr>
                <w:rFonts w:asciiTheme="minorHAnsi" w:hAnsiTheme="minorHAnsi" w:cstheme="minorHAnsi"/>
                <w:sz w:val="28"/>
                <w:szCs w:val="28"/>
              </w:rPr>
            </w:pPr>
          </w:p>
        </w:tc>
      </w:tr>
      <w:tr w:rsidR="003C5076" w:rsidRPr="008F7A0F" w14:paraId="275B84E5" w14:textId="77777777" w:rsidTr="00D12CE7">
        <w:tc>
          <w:tcPr>
            <w:tcW w:w="1838" w:type="dxa"/>
          </w:tcPr>
          <w:p w14:paraId="73636999" w14:textId="77777777" w:rsidR="003C5076" w:rsidRPr="008F7A0F" w:rsidRDefault="003C5076" w:rsidP="00D12CE7">
            <w:pPr>
              <w:rPr>
                <w:rFonts w:asciiTheme="minorHAnsi" w:hAnsiTheme="minorHAnsi" w:cstheme="minorHAnsi"/>
                <w:sz w:val="28"/>
                <w:szCs w:val="28"/>
              </w:rPr>
            </w:pPr>
          </w:p>
          <w:p w14:paraId="47D7048C" w14:textId="77777777" w:rsidR="003C5076" w:rsidRPr="008F7A0F" w:rsidRDefault="003C5076" w:rsidP="00D12CE7">
            <w:pPr>
              <w:rPr>
                <w:rFonts w:asciiTheme="minorHAnsi" w:hAnsiTheme="minorHAnsi" w:cstheme="minorHAnsi"/>
                <w:sz w:val="28"/>
                <w:szCs w:val="28"/>
              </w:rPr>
            </w:pPr>
            <w:r w:rsidRPr="008F7A0F">
              <w:rPr>
                <w:rFonts w:asciiTheme="minorHAnsi" w:hAnsiTheme="minorHAnsi" w:cstheme="minorHAnsi"/>
                <w:sz w:val="28"/>
                <w:szCs w:val="28"/>
              </w:rPr>
              <w:t>Thursday</w:t>
            </w:r>
          </w:p>
          <w:p w14:paraId="1ED65357" w14:textId="77777777" w:rsidR="003C5076" w:rsidRPr="008F7A0F" w:rsidRDefault="003C5076" w:rsidP="00D12CE7">
            <w:pPr>
              <w:rPr>
                <w:rFonts w:asciiTheme="minorHAnsi" w:hAnsiTheme="minorHAnsi" w:cstheme="minorHAnsi"/>
                <w:sz w:val="28"/>
                <w:szCs w:val="28"/>
              </w:rPr>
            </w:pPr>
          </w:p>
        </w:tc>
        <w:tc>
          <w:tcPr>
            <w:tcW w:w="7178" w:type="dxa"/>
          </w:tcPr>
          <w:p w14:paraId="1F47FA56" w14:textId="77777777" w:rsidR="003C5076" w:rsidRPr="008F7A0F" w:rsidRDefault="003C5076" w:rsidP="00D12CE7">
            <w:pPr>
              <w:rPr>
                <w:rFonts w:asciiTheme="minorHAnsi" w:hAnsiTheme="minorHAnsi" w:cstheme="minorHAnsi"/>
                <w:sz w:val="28"/>
                <w:szCs w:val="28"/>
              </w:rPr>
            </w:pPr>
          </w:p>
        </w:tc>
      </w:tr>
      <w:tr w:rsidR="003C5076" w:rsidRPr="008F7A0F" w14:paraId="176BB610" w14:textId="77777777" w:rsidTr="00D12CE7">
        <w:tc>
          <w:tcPr>
            <w:tcW w:w="1838" w:type="dxa"/>
          </w:tcPr>
          <w:p w14:paraId="7D05FBE3" w14:textId="77777777" w:rsidR="003C5076" w:rsidRPr="008F7A0F" w:rsidRDefault="003C5076" w:rsidP="00D12CE7">
            <w:pPr>
              <w:rPr>
                <w:rFonts w:asciiTheme="minorHAnsi" w:hAnsiTheme="minorHAnsi" w:cstheme="minorHAnsi"/>
                <w:sz w:val="28"/>
                <w:szCs w:val="28"/>
              </w:rPr>
            </w:pPr>
          </w:p>
          <w:p w14:paraId="699D243B" w14:textId="77777777" w:rsidR="003C5076" w:rsidRPr="008F7A0F" w:rsidRDefault="003C5076" w:rsidP="00D12CE7">
            <w:pPr>
              <w:rPr>
                <w:rFonts w:asciiTheme="minorHAnsi" w:hAnsiTheme="minorHAnsi" w:cstheme="minorHAnsi"/>
                <w:sz w:val="28"/>
                <w:szCs w:val="28"/>
              </w:rPr>
            </w:pPr>
            <w:r w:rsidRPr="008F7A0F">
              <w:rPr>
                <w:rFonts w:asciiTheme="minorHAnsi" w:hAnsiTheme="minorHAnsi" w:cstheme="minorHAnsi"/>
                <w:sz w:val="28"/>
                <w:szCs w:val="28"/>
              </w:rPr>
              <w:t>Friday</w:t>
            </w:r>
          </w:p>
          <w:p w14:paraId="4C83D382" w14:textId="77777777" w:rsidR="003C5076" w:rsidRPr="008F7A0F" w:rsidRDefault="003C5076" w:rsidP="00D12CE7">
            <w:pPr>
              <w:rPr>
                <w:rFonts w:asciiTheme="minorHAnsi" w:hAnsiTheme="minorHAnsi" w:cstheme="minorHAnsi"/>
                <w:sz w:val="28"/>
                <w:szCs w:val="28"/>
              </w:rPr>
            </w:pPr>
          </w:p>
        </w:tc>
        <w:tc>
          <w:tcPr>
            <w:tcW w:w="7178" w:type="dxa"/>
          </w:tcPr>
          <w:p w14:paraId="78560787" w14:textId="77777777" w:rsidR="003C5076" w:rsidRPr="008F7A0F" w:rsidRDefault="003C5076" w:rsidP="00D12CE7">
            <w:pPr>
              <w:rPr>
                <w:rFonts w:asciiTheme="minorHAnsi" w:hAnsiTheme="minorHAnsi" w:cstheme="minorHAnsi"/>
                <w:sz w:val="28"/>
                <w:szCs w:val="28"/>
              </w:rPr>
            </w:pPr>
          </w:p>
        </w:tc>
      </w:tr>
    </w:tbl>
    <w:p w14:paraId="1A344C92" w14:textId="77777777" w:rsidR="003C5076" w:rsidRPr="008F7A0F" w:rsidRDefault="003C5076" w:rsidP="003C5076">
      <w:pPr>
        <w:rPr>
          <w:rFonts w:cstheme="minorHAnsi"/>
          <w:sz w:val="28"/>
          <w:szCs w:val="28"/>
        </w:rPr>
      </w:pPr>
    </w:p>
    <w:p w14:paraId="636A3ED3" w14:textId="77777777" w:rsidR="003C5076" w:rsidRPr="008F7A0F" w:rsidRDefault="003C5076" w:rsidP="003C5076">
      <w:pPr>
        <w:rPr>
          <w:rFonts w:cstheme="minorHAnsi"/>
          <w:b/>
          <w:color w:val="002060"/>
          <w:sz w:val="28"/>
          <w:szCs w:val="28"/>
        </w:rPr>
      </w:pPr>
      <w:r w:rsidRPr="008F7A0F">
        <w:rPr>
          <w:rFonts w:cstheme="minorHAnsi"/>
          <w:b/>
          <w:color w:val="002060"/>
          <w:sz w:val="28"/>
          <w:szCs w:val="28"/>
        </w:rPr>
        <w:t>Secondary Timetable example- include activity and venue</w:t>
      </w:r>
    </w:p>
    <w:tbl>
      <w:tblPr>
        <w:tblStyle w:val="TableGrid2"/>
        <w:tblW w:w="9352" w:type="dxa"/>
        <w:tblLook w:val="04A0" w:firstRow="1" w:lastRow="0" w:firstColumn="1" w:lastColumn="0" w:noHBand="0" w:noVBand="1"/>
      </w:tblPr>
      <w:tblGrid>
        <w:gridCol w:w="1838"/>
        <w:gridCol w:w="1482"/>
        <w:gridCol w:w="1480"/>
        <w:gridCol w:w="1585"/>
        <w:gridCol w:w="1549"/>
        <w:gridCol w:w="1418"/>
      </w:tblGrid>
      <w:tr w:rsidR="003C5076" w:rsidRPr="008F7A0F" w14:paraId="2D50E88C" w14:textId="77777777" w:rsidTr="00D12CE7">
        <w:tc>
          <w:tcPr>
            <w:tcW w:w="1838" w:type="dxa"/>
            <w:shd w:val="clear" w:color="auto" w:fill="CCFFFF"/>
          </w:tcPr>
          <w:p w14:paraId="7DF910EC" w14:textId="77777777" w:rsidR="003C5076" w:rsidRPr="008F7A0F" w:rsidRDefault="003C5076" w:rsidP="00D12CE7">
            <w:pPr>
              <w:ind w:right="-109"/>
              <w:rPr>
                <w:rFonts w:asciiTheme="minorHAnsi" w:hAnsiTheme="minorHAnsi" w:cstheme="minorHAnsi"/>
                <w:b/>
                <w:sz w:val="28"/>
                <w:szCs w:val="28"/>
              </w:rPr>
            </w:pPr>
            <w:r w:rsidRPr="008F7A0F">
              <w:rPr>
                <w:rFonts w:asciiTheme="minorHAnsi" w:hAnsiTheme="minorHAnsi" w:cstheme="minorHAnsi"/>
                <w:b/>
                <w:sz w:val="28"/>
                <w:szCs w:val="28"/>
              </w:rPr>
              <w:t xml:space="preserve">Lesson- </w:t>
            </w:r>
            <w:proofErr w:type="spellStart"/>
            <w:r w:rsidRPr="008F7A0F">
              <w:rPr>
                <w:rFonts w:asciiTheme="minorHAnsi" w:hAnsiTheme="minorHAnsi" w:cstheme="minorHAnsi"/>
                <w:b/>
                <w:sz w:val="28"/>
                <w:szCs w:val="28"/>
              </w:rPr>
              <w:t>Wk</w:t>
            </w:r>
            <w:proofErr w:type="spellEnd"/>
            <w:r w:rsidRPr="008F7A0F">
              <w:rPr>
                <w:rFonts w:asciiTheme="minorHAnsi" w:hAnsiTheme="minorHAnsi" w:cstheme="minorHAnsi"/>
                <w:b/>
                <w:sz w:val="28"/>
                <w:szCs w:val="28"/>
              </w:rPr>
              <w:t xml:space="preserve"> 1*</w:t>
            </w:r>
          </w:p>
        </w:tc>
        <w:tc>
          <w:tcPr>
            <w:tcW w:w="1482" w:type="dxa"/>
            <w:shd w:val="clear" w:color="auto" w:fill="CCFFFF"/>
          </w:tcPr>
          <w:p w14:paraId="570B19A1" w14:textId="77777777" w:rsidR="003C5076" w:rsidRPr="008F7A0F" w:rsidRDefault="003C5076" w:rsidP="00D12CE7">
            <w:pPr>
              <w:rPr>
                <w:rFonts w:asciiTheme="minorHAnsi" w:hAnsiTheme="minorHAnsi" w:cstheme="minorHAnsi"/>
                <w:b/>
                <w:sz w:val="28"/>
                <w:szCs w:val="28"/>
              </w:rPr>
            </w:pPr>
            <w:r w:rsidRPr="008F7A0F">
              <w:rPr>
                <w:rFonts w:asciiTheme="minorHAnsi" w:hAnsiTheme="minorHAnsi" w:cstheme="minorHAnsi"/>
                <w:b/>
                <w:sz w:val="28"/>
                <w:szCs w:val="28"/>
              </w:rPr>
              <w:t>Monday</w:t>
            </w:r>
          </w:p>
        </w:tc>
        <w:tc>
          <w:tcPr>
            <w:tcW w:w="1480" w:type="dxa"/>
            <w:shd w:val="clear" w:color="auto" w:fill="CCFFFF"/>
          </w:tcPr>
          <w:p w14:paraId="5FE324E8" w14:textId="77777777" w:rsidR="003C5076" w:rsidRPr="008F7A0F" w:rsidRDefault="003C5076" w:rsidP="00D12CE7">
            <w:pPr>
              <w:rPr>
                <w:rFonts w:asciiTheme="minorHAnsi" w:hAnsiTheme="minorHAnsi" w:cstheme="minorHAnsi"/>
                <w:b/>
                <w:sz w:val="28"/>
                <w:szCs w:val="28"/>
              </w:rPr>
            </w:pPr>
            <w:r w:rsidRPr="008F7A0F">
              <w:rPr>
                <w:rFonts w:asciiTheme="minorHAnsi" w:hAnsiTheme="minorHAnsi" w:cstheme="minorHAnsi"/>
                <w:b/>
                <w:sz w:val="28"/>
                <w:szCs w:val="28"/>
              </w:rPr>
              <w:t>Tuesday</w:t>
            </w:r>
          </w:p>
        </w:tc>
        <w:tc>
          <w:tcPr>
            <w:tcW w:w="1585" w:type="dxa"/>
            <w:shd w:val="clear" w:color="auto" w:fill="CCFFFF"/>
          </w:tcPr>
          <w:p w14:paraId="280BB5F2" w14:textId="77777777" w:rsidR="003C5076" w:rsidRPr="008F7A0F" w:rsidRDefault="003C5076" w:rsidP="00D12CE7">
            <w:pPr>
              <w:rPr>
                <w:rFonts w:asciiTheme="minorHAnsi" w:hAnsiTheme="minorHAnsi" w:cstheme="minorHAnsi"/>
                <w:b/>
                <w:sz w:val="28"/>
                <w:szCs w:val="28"/>
              </w:rPr>
            </w:pPr>
            <w:r w:rsidRPr="008F7A0F">
              <w:rPr>
                <w:rFonts w:asciiTheme="minorHAnsi" w:hAnsiTheme="minorHAnsi" w:cstheme="minorHAnsi"/>
                <w:b/>
                <w:sz w:val="28"/>
                <w:szCs w:val="28"/>
              </w:rPr>
              <w:t>Wednesday</w:t>
            </w:r>
          </w:p>
        </w:tc>
        <w:tc>
          <w:tcPr>
            <w:tcW w:w="1549" w:type="dxa"/>
            <w:shd w:val="clear" w:color="auto" w:fill="CCFFFF"/>
          </w:tcPr>
          <w:p w14:paraId="644FBA56" w14:textId="77777777" w:rsidR="003C5076" w:rsidRPr="008F7A0F" w:rsidRDefault="003C5076" w:rsidP="00D12CE7">
            <w:pPr>
              <w:rPr>
                <w:rFonts w:asciiTheme="minorHAnsi" w:hAnsiTheme="minorHAnsi" w:cstheme="minorHAnsi"/>
                <w:b/>
                <w:sz w:val="28"/>
                <w:szCs w:val="28"/>
              </w:rPr>
            </w:pPr>
            <w:r w:rsidRPr="008F7A0F">
              <w:rPr>
                <w:rFonts w:asciiTheme="minorHAnsi" w:hAnsiTheme="minorHAnsi" w:cstheme="minorHAnsi"/>
                <w:b/>
                <w:sz w:val="28"/>
                <w:szCs w:val="28"/>
              </w:rPr>
              <w:t>Thursday</w:t>
            </w:r>
          </w:p>
        </w:tc>
        <w:tc>
          <w:tcPr>
            <w:tcW w:w="1418" w:type="dxa"/>
            <w:shd w:val="clear" w:color="auto" w:fill="CCFFFF"/>
          </w:tcPr>
          <w:p w14:paraId="61AC62A3" w14:textId="77777777" w:rsidR="003C5076" w:rsidRPr="008F7A0F" w:rsidRDefault="003C5076" w:rsidP="00D12CE7">
            <w:pPr>
              <w:rPr>
                <w:rFonts w:asciiTheme="minorHAnsi" w:hAnsiTheme="minorHAnsi" w:cstheme="minorHAnsi"/>
                <w:b/>
                <w:sz w:val="28"/>
                <w:szCs w:val="28"/>
              </w:rPr>
            </w:pPr>
            <w:r w:rsidRPr="008F7A0F">
              <w:rPr>
                <w:rFonts w:asciiTheme="minorHAnsi" w:hAnsiTheme="minorHAnsi" w:cstheme="minorHAnsi"/>
                <w:b/>
                <w:sz w:val="28"/>
                <w:szCs w:val="28"/>
              </w:rPr>
              <w:t>Friday</w:t>
            </w:r>
          </w:p>
        </w:tc>
      </w:tr>
      <w:tr w:rsidR="003C5076" w:rsidRPr="008F7A0F" w14:paraId="6A32680D" w14:textId="77777777" w:rsidTr="00D12CE7">
        <w:tc>
          <w:tcPr>
            <w:tcW w:w="1838" w:type="dxa"/>
          </w:tcPr>
          <w:p w14:paraId="13F61AD4" w14:textId="77777777" w:rsidR="003C5076" w:rsidRPr="008F7A0F" w:rsidRDefault="003C5076" w:rsidP="00D12CE7">
            <w:pPr>
              <w:rPr>
                <w:rFonts w:asciiTheme="minorHAnsi" w:hAnsiTheme="minorHAnsi" w:cstheme="minorHAnsi"/>
                <w:sz w:val="28"/>
                <w:szCs w:val="28"/>
              </w:rPr>
            </w:pPr>
            <w:r w:rsidRPr="008F7A0F">
              <w:rPr>
                <w:rFonts w:asciiTheme="minorHAnsi" w:hAnsiTheme="minorHAnsi" w:cstheme="minorHAnsi"/>
                <w:sz w:val="28"/>
                <w:szCs w:val="28"/>
              </w:rPr>
              <w:t>1</w:t>
            </w:r>
          </w:p>
          <w:p w14:paraId="636FF3EE" w14:textId="77777777" w:rsidR="003C5076" w:rsidRPr="008F7A0F" w:rsidRDefault="003C5076" w:rsidP="00D12CE7">
            <w:pPr>
              <w:rPr>
                <w:rFonts w:asciiTheme="minorHAnsi" w:hAnsiTheme="minorHAnsi" w:cstheme="minorHAnsi"/>
                <w:sz w:val="28"/>
                <w:szCs w:val="28"/>
              </w:rPr>
            </w:pPr>
          </w:p>
          <w:p w14:paraId="58EDE526" w14:textId="77777777" w:rsidR="003C5076" w:rsidRPr="008F7A0F" w:rsidRDefault="003C5076" w:rsidP="00D12CE7">
            <w:pPr>
              <w:rPr>
                <w:rFonts w:asciiTheme="minorHAnsi" w:hAnsiTheme="minorHAnsi" w:cstheme="minorHAnsi"/>
                <w:sz w:val="28"/>
                <w:szCs w:val="28"/>
              </w:rPr>
            </w:pPr>
          </w:p>
        </w:tc>
        <w:tc>
          <w:tcPr>
            <w:tcW w:w="1482" w:type="dxa"/>
          </w:tcPr>
          <w:p w14:paraId="397CCE07" w14:textId="77777777" w:rsidR="003C5076" w:rsidRPr="008F7A0F" w:rsidRDefault="003C5076" w:rsidP="00D12CE7">
            <w:pPr>
              <w:rPr>
                <w:rFonts w:asciiTheme="minorHAnsi" w:hAnsiTheme="minorHAnsi" w:cstheme="minorHAnsi"/>
                <w:sz w:val="28"/>
                <w:szCs w:val="28"/>
              </w:rPr>
            </w:pPr>
          </w:p>
        </w:tc>
        <w:tc>
          <w:tcPr>
            <w:tcW w:w="1480" w:type="dxa"/>
          </w:tcPr>
          <w:p w14:paraId="03F8B99D" w14:textId="77777777" w:rsidR="003C5076" w:rsidRPr="008F7A0F" w:rsidRDefault="003C5076" w:rsidP="00D12CE7">
            <w:pPr>
              <w:rPr>
                <w:rFonts w:asciiTheme="minorHAnsi" w:hAnsiTheme="minorHAnsi" w:cstheme="minorHAnsi"/>
                <w:sz w:val="28"/>
                <w:szCs w:val="28"/>
              </w:rPr>
            </w:pPr>
          </w:p>
        </w:tc>
        <w:tc>
          <w:tcPr>
            <w:tcW w:w="1585" w:type="dxa"/>
          </w:tcPr>
          <w:p w14:paraId="77F5720E" w14:textId="77777777" w:rsidR="003C5076" w:rsidRPr="008F7A0F" w:rsidRDefault="003C5076" w:rsidP="00D12CE7">
            <w:pPr>
              <w:rPr>
                <w:rFonts w:asciiTheme="minorHAnsi" w:hAnsiTheme="minorHAnsi" w:cstheme="minorHAnsi"/>
                <w:sz w:val="28"/>
                <w:szCs w:val="28"/>
              </w:rPr>
            </w:pPr>
          </w:p>
        </w:tc>
        <w:tc>
          <w:tcPr>
            <w:tcW w:w="1549" w:type="dxa"/>
          </w:tcPr>
          <w:p w14:paraId="1E2581DE" w14:textId="77777777" w:rsidR="003C5076" w:rsidRPr="008F7A0F" w:rsidRDefault="003C5076" w:rsidP="00D12CE7">
            <w:pPr>
              <w:rPr>
                <w:rFonts w:asciiTheme="minorHAnsi" w:hAnsiTheme="minorHAnsi" w:cstheme="minorHAnsi"/>
                <w:sz w:val="28"/>
                <w:szCs w:val="28"/>
              </w:rPr>
            </w:pPr>
          </w:p>
        </w:tc>
        <w:tc>
          <w:tcPr>
            <w:tcW w:w="1418" w:type="dxa"/>
          </w:tcPr>
          <w:p w14:paraId="1FF3E204" w14:textId="77777777" w:rsidR="003C5076" w:rsidRPr="008F7A0F" w:rsidRDefault="003C5076" w:rsidP="00D12CE7">
            <w:pPr>
              <w:rPr>
                <w:rFonts w:asciiTheme="minorHAnsi" w:hAnsiTheme="minorHAnsi" w:cstheme="minorHAnsi"/>
                <w:sz w:val="28"/>
                <w:szCs w:val="28"/>
              </w:rPr>
            </w:pPr>
          </w:p>
        </w:tc>
      </w:tr>
      <w:tr w:rsidR="003C5076" w:rsidRPr="008F7A0F" w14:paraId="39B490C2" w14:textId="77777777" w:rsidTr="00D12CE7">
        <w:tc>
          <w:tcPr>
            <w:tcW w:w="1838" w:type="dxa"/>
          </w:tcPr>
          <w:p w14:paraId="2ACEA832" w14:textId="77777777" w:rsidR="003C5076" w:rsidRPr="008F7A0F" w:rsidRDefault="003C5076" w:rsidP="00D12CE7">
            <w:pPr>
              <w:rPr>
                <w:rFonts w:asciiTheme="minorHAnsi" w:hAnsiTheme="minorHAnsi" w:cstheme="minorHAnsi"/>
                <w:sz w:val="28"/>
                <w:szCs w:val="28"/>
              </w:rPr>
            </w:pPr>
            <w:r w:rsidRPr="008F7A0F">
              <w:rPr>
                <w:rFonts w:asciiTheme="minorHAnsi" w:hAnsiTheme="minorHAnsi" w:cstheme="minorHAnsi"/>
                <w:sz w:val="28"/>
                <w:szCs w:val="28"/>
              </w:rPr>
              <w:t>2</w:t>
            </w:r>
          </w:p>
          <w:p w14:paraId="5517481A" w14:textId="77777777" w:rsidR="003C5076" w:rsidRPr="008F7A0F" w:rsidRDefault="003C5076" w:rsidP="00D12CE7">
            <w:pPr>
              <w:rPr>
                <w:rFonts w:asciiTheme="minorHAnsi" w:hAnsiTheme="minorHAnsi" w:cstheme="minorHAnsi"/>
                <w:sz w:val="28"/>
                <w:szCs w:val="28"/>
              </w:rPr>
            </w:pPr>
          </w:p>
          <w:p w14:paraId="7935E149" w14:textId="77777777" w:rsidR="003C5076" w:rsidRPr="008F7A0F" w:rsidRDefault="003C5076" w:rsidP="00D12CE7">
            <w:pPr>
              <w:rPr>
                <w:rFonts w:asciiTheme="minorHAnsi" w:hAnsiTheme="minorHAnsi" w:cstheme="minorHAnsi"/>
                <w:sz w:val="28"/>
                <w:szCs w:val="28"/>
              </w:rPr>
            </w:pPr>
          </w:p>
        </w:tc>
        <w:tc>
          <w:tcPr>
            <w:tcW w:w="1482" w:type="dxa"/>
          </w:tcPr>
          <w:p w14:paraId="2310B78A" w14:textId="77777777" w:rsidR="003C5076" w:rsidRPr="008F7A0F" w:rsidRDefault="003C5076" w:rsidP="00D12CE7">
            <w:pPr>
              <w:rPr>
                <w:rFonts w:asciiTheme="minorHAnsi" w:hAnsiTheme="minorHAnsi" w:cstheme="minorHAnsi"/>
                <w:sz w:val="28"/>
                <w:szCs w:val="28"/>
              </w:rPr>
            </w:pPr>
          </w:p>
        </w:tc>
        <w:tc>
          <w:tcPr>
            <w:tcW w:w="1480" w:type="dxa"/>
          </w:tcPr>
          <w:p w14:paraId="535DF316" w14:textId="77777777" w:rsidR="003C5076" w:rsidRPr="008F7A0F" w:rsidRDefault="003C5076" w:rsidP="00D12CE7">
            <w:pPr>
              <w:rPr>
                <w:rFonts w:asciiTheme="minorHAnsi" w:hAnsiTheme="minorHAnsi" w:cstheme="minorHAnsi"/>
                <w:sz w:val="28"/>
                <w:szCs w:val="28"/>
              </w:rPr>
            </w:pPr>
          </w:p>
        </w:tc>
        <w:tc>
          <w:tcPr>
            <w:tcW w:w="1585" w:type="dxa"/>
          </w:tcPr>
          <w:p w14:paraId="5643778B" w14:textId="77777777" w:rsidR="003C5076" w:rsidRPr="008F7A0F" w:rsidRDefault="003C5076" w:rsidP="00D12CE7">
            <w:pPr>
              <w:rPr>
                <w:rFonts w:asciiTheme="minorHAnsi" w:hAnsiTheme="minorHAnsi" w:cstheme="minorHAnsi"/>
                <w:sz w:val="28"/>
                <w:szCs w:val="28"/>
              </w:rPr>
            </w:pPr>
          </w:p>
        </w:tc>
        <w:tc>
          <w:tcPr>
            <w:tcW w:w="1549" w:type="dxa"/>
          </w:tcPr>
          <w:p w14:paraId="754E068E" w14:textId="77777777" w:rsidR="003C5076" w:rsidRPr="008F7A0F" w:rsidRDefault="003C5076" w:rsidP="00D12CE7">
            <w:pPr>
              <w:rPr>
                <w:rFonts w:asciiTheme="minorHAnsi" w:hAnsiTheme="minorHAnsi" w:cstheme="minorHAnsi"/>
                <w:sz w:val="28"/>
                <w:szCs w:val="28"/>
              </w:rPr>
            </w:pPr>
          </w:p>
        </w:tc>
        <w:tc>
          <w:tcPr>
            <w:tcW w:w="1418" w:type="dxa"/>
          </w:tcPr>
          <w:p w14:paraId="4D5E677A" w14:textId="77777777" w:rsidR="003C5076" w:rsidRPr="008F7A0F" w:rsidRDefault="003C5076" w:rsidP="00D12CE7">
            <w:pPr>
              <w:rPr>
                <w:rFonts w:asciiTheme="minorHAnsi" w:hAnsiTheme="minorHAnsi" w:cstheme="minorHAnsi"/>
                <w:sz w:val="28"/>
                <w:szCs w:val="28"/>
              </w:rPr>
            </w:pPr>
          </w:p>
        </w:tc>
      </w:tr>
      <w:tr w:rsidR="003C5076" w:rsidRPr="008F7A0F" w14:paraId="58D0F084" w14:textId="77777777" w:rsidTr="00D12CE7">
        <w:tc>
          <w:tcPr>
            <w:tcW w:w="1838" w:type="dxa"/>
          </w:tcPr>
          <w:p w14:paraId="5F22295B" w14:textId="77777777" w:rsidR="003C5076" w:rsidRPr="008F7A0F" w:rsidRDefault="003C5076" w:rsidP="00D12CE7">
            <w:pPr>
              <w:rPr>
                <w:rFonts w:asciiTheme="minorHAnsi" w:hAnsiTheme="minorHAnsi" w:cstheme="minorHAnsi"/>
                <w:sz w:val="28"/>
                <w:szCs w:val="28"/>
              </w:rPr>
            </w:pPr>
            <w:r w:rsidRPr="008F7A0F">
              <w:rPr>
                <w:rFonts w:asciiTheme="minorHAnsi" w:hAnsiTheme="minorHAnsi" w:cstheme="minorHAnsi"/>
                <w:sz w:val="28"/>
                <w:szCs w:val="28"/>
              </w:rPr>
              <w:t>3</w:t>
            </w:r>
          </w:p>
          <w:p w14:paraId="3C9981D1" w14:textId="77777777" w:rsidR="003C5076" w:rsidRPr="008F7A0F" w:rsidRDefault="003C5076" w:rsidP="00D12CE7">
            <w:pPr>
              <w:rPr>
                <w:rFonts w:asciiTheme="minorHAnsi" w:hAnsiTheme="minorHAnsi" w:cstheme="minorHAnsi"/>
                <w:sz w:val="28"/>
                <w:szCs w:val="28"/>
              </w:rPr>
            </w:pPr>
          </w:p>
          <w:p w14:paraId="68160F22" w14:textId="77777777" w:rsidR="003C5076" w:rsidRPr="008F7A0F" w:rsidRDefault="003C5076" w:rsidP="00D12CE7">
            <w:pPr>
              <w:rPr>
                <w:rFonts w:asciiTheme="minorHAnsi" w:hAnsiTheme="minorHAnsi" w:cstheme="minorHAnsi"/>
                <w:sz w:val="28"/>
                <w:szCs w:val="28"/>
              </w:rPr>
            </w:pPr>
          </w:p>
        </w:tc>
        <w:tc>
          <w:tcPr>
            <w:tcW w:w="1482" w:type="dxa"/>
          </w:tcPr>
          <w:p w14:paraId="314F6DE2" w14:textId="77777777" w:rsidR="003C5076" w:rsidRPr="008F7A0F" w:rsidRDefault="003C5076" w:rsidP="00D12CE7">
            <w:pPr>
              <w:rPr>
                <w:rFonts w:asciiTheme="minorHAnsi" w:hAnsiTheme="minorHAnsi" w:cstheme="minorHAnsi"/>
                <w:sz w:val="28"/>
                <w:szCs w:val="28"/>
              </w:rPr>
            </w:pPr>
          </w:p>
        </w:tc>
        <w:tc>
          <w:tcPr>
            <w:tcW w:w="1480" w:type="dxa"/>
          </w:tcPr>
          <w:p w14:paraId="4F374B78" w14:textId="77777777" w:rsidR="003C5076" w:rsidRPr="008F7A0F" w:rsidRDefault="003C5076" w:rsidP="00D12CE7">
            <w:pPr>
              <w:rPr>
                <w:rFonts w:asciiTheme="minorHAnsi" w:hAnsiTheme="minorHAnsi" w:cstheme="minorHAnsi"/>
                <w:sz w:val="28"/>
                <w:szCs w:val="28"/>
              </w:rPr>
            </w:pPr>
          </w:p>
        </w:tc>
        <w:tc>
          <w:tcPr>
            <w:tcW w:w="1585" w:type="dxa"/>
          </w:tcPr>
          <w:p w14:paraId="175728AB" w14:textId="77777777" w:rsidR="003C5076" w:rsidRPr="008F7A0F" w:rsidRDefault="003C5076" w:rsidP="00D12CE7">
            <w:pPr>
              <w:rPr>
                <w:rFonts w:asciiTheme="minorHAnsi" w:hAnsiTheme="minorHAnsi" w:cstheme="minorHAnsi"/>
                <w:sz w:val="28"/>
                <w:szCs w:val="28"/>
              </w:rPr>
            </w:pPr>
          </w:p>
        </w:tc>
        <w:tc>
          <w:tcPr>
            <w:tcW w:w="1549" w:type="dxa"/>
          </w:tcPr>
          <w:p w14:paraId="05BFD515" w14:textId="77777777" w:rsidR="003C5076" w:rsidRPr="008F7A0F" w:rsidRDefault="003C5076" w:rsidP="00D12CE7">
            <w:pPr>
              <w:rPr>
                <w:rFonts w:asciiTheme="minorHAnsi" w:hAnsiTheme="minorHAnsi" w:cstheme="minorHAnsi"/>
                <w:sz w:val="28"/>
                <w:szCs w:val="28"/>
              </w:rPr>
            </w:pPr>
          </w:p>
        </w:tc>
        <w:tc>
          <w:tcPr>
            <w:tcW w:w="1418" w:type="dxa"/>
          </w:tcPr>
          <w:p w14:paraId="2B5E3982" w14:textId="77777777" w:rsidR="003C5076" w:rsidRPr="008F7A0F" w:rsidRDefault="003C5076" w:rsidP="00D12CE7">
            <w:pPr>
              <w:rPr>
                <w:rFonts w:asciiTheme="minorHAnsi" w:hAnsiTheme="minorHAnsi" w:cstheme="minorHAnsi"/>
                <w:sz w:val="28"/>
                <w:szCs w:val="28"/>
              </w:rPr>
            </w:pPr>
          </w:p>
        </w:tc>
      </w:tr>
      <w:tr w:rsidR="003C5076" w:rsidRPr="008F7A0F" w14:paraId="2ADDF903" w14:textId="77777777" w:rsidTr="00D12CE7">
        <w:tc>
          <w:tcPr>
            <w:tcW w:w="1838" w:type="dxa"/>
          </w:tcPr>
          <w:p w14:paraId="62A7CBF2" w14:textId="77777777" w:rsidR="003C5076" w:rsidRPr="008F7A0F" w:rsidRDefault="003C5076" w:rsidP="00D12CE7">
            <w:pPr>
              <w:rPr>
                <w:rFonts w:asciiTheme="minorHAnsi" w:hAnsiTheme="minorHAnsi" w:cstheme="minorHAnsi"/>
                <w:sz w:val="28"/>
                <w:szCs w:val="28"/>
              </w:rPr>
            </w:pPr>
            <w:r w:rsidRPr="008F7A0F">
              <w:rPr>
                <w:rFonts w:asciiTheme="minorHAnsi" w:hAnsiTheme="minorHAnsi" w:cstheme="minorHAnsi"/>
                <w:sz w:val="28"/>
                <w:szCs w:val="28"/>
              </w:rPr>
              <w:t>4</w:t>
            </w:r>
          </w:p>
          <w:p w14:paraId="5A47F481" w14:textId="77777777" w:rsidR="003C5076" w:rsidRPr="008F7A0F" w:rsidRDefault="003C5076" w:rsidP="00D12CE7">
            <w:pPr>
              <w:rPr>
                <w:rFonts w:asciiTheme="minorHAnsi" w:hAnsiTheme="minorHAnsi" w:cstheme="minorHAnsi"/>
                <w:sz w:val="28"/>
                <w:szCs w:val="28"/>
              </w:rPr>
            </w:pPr>
          </w:p>
          <w:p w14:paraId="157BE0CB" w14:textId="77777777" w:rsidR="003C5076" w:rsidRPr="008F7A0F" w:rsidRDefault="003C5076" w:rsidP="00D12CE7">
            <w:pPr>
              <w:rPr>
                <w:rFonts w:asciiTheme="minorHAnsi" w:hAnsiTheme="minorHAnsi" w:cstheme="minorHAnsi"/>
                <w:sz w:val="28"/>
                <w:szCs w:val="28"/>
              </w:rPr>
            </w:pPr>
          </w:p>
        </w:tc>
        <w:tc>
          <w:tcPr>
            <w:tcW w:w="1482" w:type="dxa"/>
          </w:tcPr>
          <w:p w14:paraId="4C6B7CC0" w14:textId="77777777" w:rsidR="003C5076" w:rsidRPr="008F7A0F" w:rsidRDefault="003C5076" w:rsidP="00D12CE7">
            <w:pPr>
              <w:rPr>
                <w:rFonts w:asciiTheme="minorHAnsi" w:hAnsiTheme="minorHAnsi" w:cstheme="minorHAnsi"/>
                <w:sz w:val="28"/>
                <w:szCs w:val="28"/>
              </w:rPr>
            </w:pPr>
          </w:p>
        </w:tc>
        <w:tc>
          <w:tcPr>
            <w:tcW w:w="1480" w:type="dxa"/>
          </w:tcPr>
          <w:p w14:paraId="529DA3A5" w14:textId="77777777" w:rsidR="003C5076" w:rsidRPr="008F7A0F" w:rsidRDefault="003C5076" w:rsidP="00D12CE7">
            <w:pPr>
              <w:rPr>
                <w:rFonts w:asciiTheme="minorHAnsi" w:hAnsiTheme="minorHAnsi" w:cstheme="minorHAnsi"/>
                <w:sz w:val="28"/>
                <w:szCs w:val="28"/>
              </w:rPr>
            </w:pPr>
          </w:p>
        </w:tc>
        <w:tc>
          <w:tcPr>
            <w:tcW w:w="1585" w:type="dxa"/>
          </w:tcPr>
          <w:p w14:paraId="049BDF3D" w14:textId="77777777" w:rsidR="003C5076" w:rsidRPr="008F7A0F" w:rsidRDefault="003C5076" w:rsidP="00D12CE7">
            <w:pPr>
              <w:rPr>
                <w:rFonts w:asciiTheme="minorHAnsi" w:hAnsiTheme="minorHAnsi" w:cstheme="minorHAnsi"/>
                <w:sz w:val="28"/>
                <w:szCs w:val="28"/>
              </w:rPr>
            </w:pPr>
          </w:p>
        </w:tc>
        <w:tc>
          <w:tcPr>
            <w:tcW w:w="1549" w:type="dxa"/>
          </w:tcPr>
          <w:p w14:paraId="6ACFE905" w14:textId="77777777" w:rsidR="003C5076" w:rsidRPr="008F7A0F" w:rsidRDefault="003C5076" w:rsidP="00D12CE7">
            <w:pPr>
              <w:rPr>
                <w:rFonts w:asciiTheme="minorHAnsi" w:hAnsiTheme="minorHAnsi" w:cstheme="minorHAnsi"/>
                <w:sz w:val="28"/>
                <w:szCs w:val="28"/>
              </w:rPr>
            </w:pPr>
          </w:p>
        </w:tc>
        <w:tc>
          <w:tcPr>
            <w:tcW w:w="1418" w:type="dxa"/>
          </w:tcPr>
          <w:p w14:paraId="452B580E" w14:textId="77777777" w:rsidR="003C5076" w:rsidRPr="008F7A0F" w:rsidRDefault="003C5076" w:rsidP="00D12CE7">
            <w:pPr>
              <w:rPr>
                <w:rFonts w:asciiTheme="minorHAnsi" w:hAnsiTheme="minorHAnsi" w:cstheme="minorHAnsi"/>
                <w:sz w:val="28"/>
                <w:szCs w:val="28"/>
              </w:rPr>
            </w:pPr>
          </w:p>
        </w:tc>
      </w:tr>
      <w:tr w:rsidR="003C5076" w:rsidRPr="008F7A0F" w14:paraId="444FEBC7" w14:textId="77777777" w:rsidTr="00D12CE7">
        <w:tc>
          <w:tcPr>
            <w:tcW w:w="1838" w:type="dxa"/>
          </w:tcPr>
          <w:p w14:paraId="20A6BF75" w14:textId="77777777" w:rsidR="003C5076" w:rsidRPr="008F7A0F" w:rsidRDefault="003C5076" w:rsidP="00D12CE7">
            <w:pPr>
              <w:rPr>
                <w:rFonts w:asciiTheme="minorHAnsi" w:hAnsiTheme="minorHAnsi" w:cstheme="minorHAnsi"/>
                <w:sz w:val="28"/>
                <w:szCs w:val="28"/>
              </w:rPr>
            </w:pPr>
            <w:r w:rsidRPr="008F7A0F">
              <w:rPr>
                <w:rFonts w:asciiTheme="minorHAnsi" w:hAnsiTheme="minorHAnsi" w:cstheme="minorHAnsi"/>
                <w:sz w:val="28"/>
                <w:szCs w:val="28"/>
              </w:rPr>
              <w:t>5</w:t>
            </w:r>
          </w:p>
          <w:p w14:paraId="380BBD67" w14:textId="77777777" w:rsidR="003C5076" w:rsidRPr="008F7A0F" w:rsidRDefault="003C5076" w:rsidP="00D12CE7">
            <w:pPr>
              <w:rPr>
                <w:rFonts w:asciiTheme="minorHAnsi" w:hAnsiTheme="minorHAnsi" w:cstheme="minorHAnsi"/>
                <w:sz w:val="28"/>
                <w:szCs w:val="28"/>
              </w:rPr>
            </w:pPr>
          </w:p>
          <w:p w14:paraId="356DE05A" w14:textId="77777777" w:rsidR="003C5076" w:rsidRPr="008F7A0F" w:rsidRDefault="003C5076" w:rsidP="00D12CE7">
            <w:pPr>
              <w:rPr>
                <w:rFonts w:asciiTheme="minorHAnsi" w:hAnsiTheme="minorHAnsi" w:cstheme="minorHAnsi"/>
                <w:sz w:val="28"/>
                <w:szCs w:val="28"/>
              </w:rPr>
            </w:pPr>
          </w:p>
        </w:tc>
        <w:tc>
          <w:tcPr>
            <w:tcW w:w="1482" w:type="dxa"/>
          </w:tcPr>
          <w:p w14:paraId="53449E8E" w14:textId="77777777" w:rsidR="003C5076" w:rsidRPr="008F7A0F" w:rsidRDefault="003C5076" w:rsidP="00D12CE7">
            <w:pPr>
              <w:rPr>
                <w:rFonts w:asciiTheme="minorHAnsi" w:hAnsiTheme="minorHAnsi" w:cstheme="minorHAnsi"/>
                <w:sz w:val="28"/>
                <w:szCs w:val="28"/>
              </w:rPr>
            </w:pPr>
          </w:p>
        </w:tc>
        <w:tc>
          <w:tcPr>
            <w:tcW w:w="1480" w:type="dxa"/>
          </w:tcPr>
          <w:p w14:paraId="0A83A0D4" w14:textId="77777777" w:rsidR="003C5076" w:rsidRPr="008F7A0F" w:rsidRDefault="003C5076" w:rsidP="00D12CE7">
            <w:pPr>
              <w:rPr>
                <w:rFonts w:asciiTheme="minorHAnsi" w:hAnsiTheme="minorHAnsi" w:cstheme="minorHAnsi"/>
                <w:sz w:val="28"/>
                <w:szCs w:val="28"/>
              </w:rPr>
            </w:pPr>
          </w:p>
        </w:tc>
        <w:tc>
          <w:tcPr>
            <w:tcW w:w="1585" w:type="dxa"/>
          </w:tcPr>
          <w:p w14:paraId="76BDA66D" w14:textId="77777777" w:rsidR="003C5076" w:rsidRPr="008F7A0F" w:rsidRDefault="003C5076" w:rsidP="00D12CE7">
            <w:pPr>
              <w:rPr>
                <w:rFonts w:asciiTheme="minorHAnsi" w:hAnsiTheme="minorHAnsi" w:cstheme="minorHAnsi"/>
                <w:sz w:val="28"/>
                <w:szCs w:val="28"/>
              </w:rPr>
            </w:pPr>
          </w:p>
        </w:tc>
        <w:tc>
          <w:tcPr>
            <w:tcW w:w="1549" w:type="dxa"/>
          </w:tcPr>
          <w:p w14:paraId="64A69364" w14:textId="77777777" w:rsidR="003C5076" w:rsidRPr="008F7A0F" w:rsidRDefault="003C5076" w:rsidP="00D12CE7">
            <w:pPr>
              <w:rPr>
                <w:rFonts w:asciiTheme="minorHAnsi" w:hAnsiTheme="minorHAnsi" w:cstheme="minorHAnsi"/>
                <w:sz w:val="28"/>
                <w:szCs w:val="28"/>
              </w:rPr>
            </w:pPr>
          </w:p>
        </w:tc>
        <w:tc>
          <w:tcPr>
            <w:tcW w:w="1418" w:type="dxa"/>
          </w:tcPr>
          <w:p w14:paraId="65713D77" w14:textId="77777777" w:rsidR="003C5076" w:rsidRPr="008F7A0F" w:rsidRDefault="003C5076" w:rsidP="00D12CE7">
            <w:pPr>
              <w:rPr>
                <w:rFonts w:asciiTheme="minorHAnsi" w:hAnsiTheme="minorHAnsi" w:cstheme="minorHAnsi"/>
                <w:sz w:val="28"/>
                <w:szCs w:val="28"/>
              </w:rPr>
            </w:pPr>
          </w:p>
        </w:tc>
      </w:tr>
      <w:tr w:rsidR="003C5076" w:rsidRPr="008F7A0F" w14:paraId="207A9680" w14:textId="77777777" w:rsidTr="00D12CE7">
        <w:tc>
          <w:tcPr>
            <w:tcW w:w="1838" w:type="dxa"/>
          </w:tcPr>
          <w:p w14:paraId="4914FA33" w14:textId="77777777" w:rsidR="003C5076" w:rsidRPr="008F7A0F" w:rsidRDefault="003C5076" w:rsidP="00D12CE7">
            <w:pPr>
              <w:rPr>
                <w:rFonts w:asciiTheme="minorHAnsi" w:hAnsiTheme="minorHAnsi" w:cstheme="minorHAnsi"/>
                <w:sz w:val="28"/>
                <w:szCs w:val="28"/>
              </w:rPr>
            </w:pPr>
            <w:r w:rsidRPr="008F7A0F">
              <w:rPr>
                <w:rFonts w:asciiTheme="minorHAnsi" w:hAnsiTheme="minorHAnsi" w:cstheme="minorHAnsi"/>
                <w:sz w:val="28"/>
                <w:szCs w:val="28"/>
              </w:rPr>
              <w:t>6</w:t>
            </w:r>
          </w:p>
          <w:p w14:paraId="44CF4640" w14:textId="77777777" w:rsidR="003C5076" w:rsidRPr="008F7A0F" w:rsidRDefault="003C5076" w:rsidP="00D12CE7">
            <w:pPr>
              <w:rPr>
                <w:rFonts w:asciiTheme="minorHAnsi" w:hAnsiTheme="minorHAnsi" w:cstheme="minorHAnsi"/>
                <w:sz w:val="28"/>
                <w:szCs w:val="28"/>
              </w:rPr>
            </w:pPr>
          </w:p>
          <w:p w14:paraId="5EC6E947" w14:textId="77777777" w:rsidR="003C5076" w:rsidRPr="008F7A0F" w:rsidRDefault="003C5076" w:rsidP="00D12CE7">
            <w:pPr>
              <w:rPr>
                <w:rFonts w:asciiTheme="minorHAnsi" w:hAnsiTheme="minorHAnsi" w:cstheme="minorHAnsi"/>
                <w:sz w:val="28"/>
                <w:szCs w:val="28"/>
              </w:rPr>
            </w:pPr>
          </w:p>
        </w:tc>
        <w:tc>
          <w:tcPr>
            <w:tcW w:w="1482" w:type="dxa"/>
          </w:tcPr>
          <w:p w14:paraId="0FF03571" w14:textId="77777777" w:rsidR="003C5076" w:rsidRPr="008F7A0F" w:rsidRDefault="003C5076" w:rsidP="00D12CE7">
            <w:pPr>
              <w:rPr>
                <w:rFonts w:asciiTheme="minorHAnsi" w:hAnsiTheme="minorHAnsi" w:cstheme="minorHAnsi"/>
                <w:sz w:val="28"/>
                <w:szCs w:val="28"/>
              </w:rPr>
            </w:pPr>
          </w:p>
        </w:tc>
        <w:tc>
          <w:tcPr>
            <w:tcW w:w="1480" w:type="dxa"/>
          </w:tcPr>
          <w:p w14:paraId="0D3EF211" w14:textId="77777777" w:rsidR="003C5076" w:rsidRPr="008F7A0F" w:rsidRDefault="003C5076" w:rsidP="00D12CE7">
            <w:pPr>
              <w:rPr>
                <w:rFonts w:asciiTheme="minorHAnsi" w:hAnsiTheme="minorHAnsi" w:cstheme="minorHAnsi"/>
                <w:sz w:val="28"/>
                <w:szCs w:val="28"/>
              </w:rPr>
            </w:pPr>
          </w:p>
        </w:tc>
        <w:tc>
          <w:tcPr>
            <w:tcW w:w="1585" w:type="dxa"/>
          </w:tcPr>
          <w:p w14:paraId="42D92AA0" w14:textId="77777777" w:rsidR="003C5076" w:rsidRPr="008F7A0F" w:rsidRDefault="003C5076" w:rsidP="00D12CE7">
            <w:pPr>
              <w:rPr>
                <w:rFonts w:asciiTheme="minorHAnsi" w:hAnsiTheme="minorHAnsi" w:cstheme="minorHAnsi"/>
                <w:sz w:val="28"/>
                <w:szCs w:val="28"/>
              </w:rPr>
            </w:pPr>
          </w:p>
        </w:tc>
        <w:tc>
          <w:tcPr>
            <w:tcW w:w="1549" w:type="dxa"/>
          </w:tcPr>
          <w:p w14:paraId="20451BA9" w14:textId="77777777" w:rsidR="003C5076" w:rsidRPr="008F7A0F" w:rsidRDefault="003C5076" w:rsidP="00D12CE7">
            <w:pPr>
              <w:rPr>
                <w:rFonts w:asciiTheme="minorHAnsi" w:hAnsiTheme="minorHAnsi" w:cstheme="minorHAnsi"/>
                <w:sz w:val="28"/>
                <w:szCs w:val="28"/>
              </w:rPr>
            </w:pPr>
          </w:p>
        </w:tc>
        <w:tc>
          <w:tcPr>
            <w:tcW w:w="1418" w:type="dxa"/>
          </w:tcPr>
          <w:p w14:paraId="1642EC94" w14:textId="77777777" w:rsidR="003C5076" w:rsidRPr="008F7A0F" w:rsidRDefault="003C5076" w:rsidP="00D12CE7">
            <w:pPr>
              <w:rPr>
                <w:rFonts w:asciiTheme="minorHAnsi" w:hAnsiTheme="minorHAnsi" w:cstheme="minorHAnsi"/>
                <w:sz w:val="28"/>
                <w:szCs w:val="28"/>
              </w:rPr>
            </w:pPr>
          </w:p>
        </w:tc>
      </w:tr>
    </w:tbl>
    <w:p w14:paraId="59A69F9F" w14:textId="77777777" w:rsidR="003C5076" w:rsidRDefault="003C5076" w:rsidP="003C5076">
      <w:pPr>
        <w:rPr>
          <w:rFonts w:cstheme="minorHAnsi"/>
          <w:sz w:val="28"/>
          <w:szCs w:val="28"/>
        </w:rPr>
      </w:pPr>
      <w:r w:rsidRPr="008F7A0F">
        <w:rPr>
          <w:rFonts w:cstheme="minorHAnsi"/>
          <w:sz w:val="28"/>
          <w:szCs w:val="28"/>
        </w:rPr>
        <w:t>*Repeat for week 2 etc.</w:t>
      </w:r>
    </w:p>
    <w:p w14:paraId="78C09634" w14:textId="50FB7439" w:rsidR="00EC7C47" w:rsidRPr="003C5076" w:rsidRDefault="002A6F96" w:rsidP="003C5076">
      <w:pPr>
        <w:rPr>
          <w:rFonts w:cstheme="minorHAnsi"/>
          <w:sz w:val="28"/>
          <w:szCs w:val="28"/>
        </w:rPr>
      </w:pPr>
      <w:r w:rsidRPr="002A6F96">
        <w:rPr>
          <w:rFonts w:ascii="Calibri" w:hAnsi="Calibri" w:cs="Calibri"/>
          <w:b/>
          <w:color w:val="002060"/>
          <w:sz w:val="48"/>
          <w:szCs w:val="72"/>
        </w:rPr>
        <w:lastRenderedPageBreak/>
        <w:t>Th</w:t>
      </w:r>
      <w:bookmarkStart w:id="15" w:name="_Toc113531344"/>
      <w:r w:rsidR="00EC7C47">
        <w:rPr>
          <w:rFonts w:ascii="Calibri" w:hAnsi="Calibri" w:cs="Calibri"/>
          <w:b/>
          <w:color w:val="002060"/>
          <w:sz w:val="48"/>
          <w:szCs w:val="72"/>
        </w:rPr>
        <w:t>e use of Alternative Provisions</w:t>
      </w:r>
    </w:p>
    <w:p w14:paraId="0F4F40DB" w14:textId="77777777" w:rsidR="00EC7C47" w:rsidRDefault="002A6F96" w:rsidP="00EC7C47">
      <w:pPr>
        <w:spacing w:after="160" w:line="259" w:lineRule="auto"/>
        <w:ind w:left="709" w:right="685" w:hanging="76"/>
        <w:rPr>
          <w:rFonts w:ascii="Calibri" w:hAnsi="Calibri" w:cs="Calibri"/>
          <w:b/>
          <w:color w:val="002060"/>
          <w:sz w:val="48"/>
          <w:szCs w:val="72"/>
        </w:rPr>
      </w:pPr>
      <w:r w:rsidRPr="002A6F96">
        <w:rPr>
          <w:rFonts w:ascii="Calibri" w:eastAsia="Times New Roman" w:hAnsi="Calibri" w:cs="Calibri"/>
          <w:b/>
          <w:color w:val="002060"/>
          <w:sz w:val="28"/>
          <w:szCs w:val="28"/>
        </w:rPr>
        <w:t>Purpose</w:t>
      </w:r>
      <w:bookmarkEnd w:id="15"/>
    </w:p>
    <w:p w14:paraId="6E77BDB0" w14:textId="77777777" w:rsidR="002A6F96" w:rsidRPr="00EC7C47" w:rsidRDefault="002A6F96" w:rsidP="00EC7C47">
      <w:pPr>
        <w:spacing w:after="160" w:line="259" w:lineRule="auto"/>
        <w:ind w:left="785" w:right="685" w:hanging="76"/>
        <w:rPr>
          <w:rFonts w:ascii="Calibri" w:hAnsi="Calibri" w:cs="Calibri"/>
          <w:b/>
          <w:color w:val="002060"/>
          <w:sz w:val="48"/>
          <w:szCs w:val="72"/>
        </w:rPr>
      </w:pPr>
      <w:r w:rsidRPr="002A6F96">
        <w:rPr>
          <w:rFonts w:ascii="Calibri" w:eastAsia="Times New Roman" w:hAnsi="Calibri"/>
          <w:color w:val="000000"/>
          <w:sz w:val="28"/>
          <w:szCs w:val="28"/>
          <w:lang w:eastAsia="en-GB"/>
        </w:rPr>
        <w:t>This guidance is intended to support all Neath Port Talbot schools in the appropriate use of alternative provisions. It is in place to protect both pupils and schools within the current legal and safeguarding framework.</w:t>
      </w:r>
    </w:p>
    <w:p w14:paraId="02B5089F" w14:textId="77777777" w:rsidR="002A6F96" w:rsidRPr="002A6F96" w:rsidRDefault="002A6F96" w:rsidP="00EC7C47">
      <w:pPr>
        <w:widowControl w:val="0"/>
        <w:overflowPunct w:val="0"/>
        <w:autoSpaceDE w:val="0"/>
        <w:autoSpaceDN w:val="0"/>
        <w:adjustRightInd w:val="0"/>
        <w:ind w:left="709" w:right="685"/>
        <w:jc w:val="both"/>
        <w:rPr>
          <w:rFonts w:ascii="Calibri" w:hAnsi="Calibri"/>
          <w:sz w:val="28"/>
          <w:szCs w:val="28"/>
        </w:rPr>
      </w:pPr>
      <w:r w:rsidRPr="002A6F96">
        <w:rPr>
          <w:rFonts w:ascii="Calibri" w:hAnsi="Calibri"/>
          <w:sz w:val="28"/>
          <w:szCs w:val="28"/>
        </w:rPr>
        <w:t xml:space="preserve">Schools should take account and act upon the following guidance </w:t>
      </w:r>
      <w:proofErr w:type="gramStart"/>
      <w:r w:rsidRPr="002A6F96">
        <w:rPr>
          <w:rFonts w:ascii="Calibri" w:hAnsi="Calibri"/>
          <w:sz w:val="28"/>
          <w:szCs w:val="28"/>
        </w:rPr>
        <w:t>in order to</w:t>
      </w:r>
      <w:proofErr w:type="gramEnd"/>
      <w:r w:rsidRPr="002A6F96">
        <w:rPr>
          <w:rFonts w:ascii="Calibri" w:hAnsi="Calibri"/>
          <w:sz w:val="28"/>
          <w:szCs w:val="28"/>
        </w:rPr>
        <w:t xml:space="preserve"> continue to improve standards of educational attainment and to safeguard the well-being of all children and young people and the school itself.</w:t>
      </w:r>
    </w:p>
    <w:p w14:paraId="76185CA7" w14:textId="77777777" w:rsidR="002A6F96" w:rsidRPr="002A6F96" w:rsidRDefault="002A6F96" w:rsidP="002A6F96">
      <w:pPr>
        <w:keepNext/>
        <w:keepLines/>
        <w:spacing w:before="240"/>
        <w:ind w:left="709" w:right="685"/>
        <w:jc w:val="both"/>
        <w:outlineLvl w:val="0"/>
        <w:rPr>
          <w:rFonts w:ascii="Calibri" w:eastAsia="Times New Roman" w:hAnsi="Calibri" w:cs="Calibri"/>
          <w:b/>
          <w:color w:val="002060"/>
          <w:sz w:val="28"/>
          <w:szCs w:val="28"/>
        </w:rPr>
      </w:pPr>
      <w:bookmarkStart w:id="16" w:name="_Toc113531345"/>
      <w:r w:rsidRPr="002A6F96">
        <w:rPr>
          <w:rFonts w:ascii="Calibri" w:eastAsia="Times New Roman" w:hAnsi="Calibri" w:cs="Calibri"/>
          <w:b/>
          <w:color w:val="002060"/>
          <w:sz w:val="28"/>
          <w:szCs w:val="28"/>
        </w:rPr>
        <w:t>Introduction</w:t>
      </w:r>
      <w:bookmarkEnd w:id="16"/>
    </w:p>
    <w:p w14:paraId="1FA768E9" w14:textId="77777777" w:rsidR="002A6F96" w:rsidRPr="002A6F96" w:rsidRDefault="002A6F96" w:rsidP="002A6F96">
      <w:pPr>
        <w:widowControl w:val="0"/>
        <w:autoSpaceDE w:val="0"/>
        <w:autoSpaceDN w:val="0"/>
        <w:adjustRightInd w:val="0"/>
        <w:ind w:left="709" w:right="685"/>
        <w:jc w:val="both"/>
        <w:rPr>
          <w:rFonts w:ascii="Calibri" w:hAnsi="Calibri" w:cs="Calibri"/>
          <w:sz w:val="28"/>
          <w:szCs w:val="28"/>
        </w:rPr>
      </w:pPr>
      <w:r w:rsidRPr="002A6F96">
        <w:rPr>
          <w:rFonts w:ascii="Calibri" w:hAnsi="Calibri" w:cs="Calibri"/>
          <w:sz w:val="28"/>
          <w:szCs w:val="28"/>
        </w:rPr>
        <w:t xml:space="preserve">Welsh Government do not currently provide any specific guidance or policy on the use of alternative provisions.  The guidance in place refers more broadly to ‘Education Otherwise Than </w:t>
      </w:r>
      <w:proofErr w:type="gramStart"/>
      <w:r w:rsidRPr="002A6F96">
        <w:rPr>
          <w:rFonts w:ascii="Calibri" w:hAnsi="Calibri" w:cs="Calibri"/>
          <w:sz w:val="28"/>
          <w:szCs w:val="28"/>
        </w:rPr>
        <w:t>At</w:t>
      </w:r>
      <w:proofErr w:type="gramEnd"/>
      <w:r w:rsidRPr="002A6F96">
        <w:rPr>
          <w:rFonts w:ascii="Calibri" w:hAnsi="Calibri" w:cs="Calibri"/>
          <w:sz w:val="28"/>
          <w:szCs w:val="28"/>
        </w:rPr>
        <w:t xml:space="preserve"> School’ (EOTAS).</w:t>
      </w:r>
    </w:p>
    <w:p w14:paraId="74706EF5" w14:textId="77777777" w:rsidR="002A6F96" w:rsidRPr="002A6F96" w:rsidRDefault="002A6F96" w:rsidP="002A6F96">
      <w:pPr>
        <w:widowControl w:val="0"/>
        <w:autoSpaceDE w:val="0"/>
        <w:autoSpaceDN w:val="0"/>
        <w:adjustRightInd w:val="0"/>
        <w:ind w:left="709" w:right="685"/>
        <w:jc w:val="both"/>
        <w:rPr>
          <w:rFonts w:ascii="Calibri" w:hAnsi="Calibri" w:cs="Calibri"/>
          <w:sz w:val="28"/>
          <w:szCs w:val="28"/>
        </w:rPr>
      </w:pPr>
    </w:p>
    <w:p w14:paraId="185DB5AD" w14:textId="77777777" w:rsidR="002A6F96" w:rsidRPr="002A6F96" w:rsidRDefault="002A6F96" w:rsidP="002A6F96">
      <w:pPr>
        <w:widowControl w:val="0"/>
        <w:autoSpaceDE w:val="0"/>
        <w:autoSpaceDN w:val="0"/>
        <w:adjustRightInd w:val="0"/>
        <w:ind w:left="709" w:right="685"/>
        <w:jc w:val="both"/>
        <w:rPr>
          <w:rFonts w:ascii="Calibri" w:hAnsi="Calibri" w:cs="Calibri"/>
          <w:sz w:val="28"/>
          <w:szCs w:val="28"/>
        </w:rPr>
      </w:pPr>
      <w:r w:rsidRPr="002A6F96">
        <w:rPr>
          <w:rFonts w:ascii="Calibri" w:hAnsi="Calibri" w:cs="Calibri"/>
          <w:sz w:val="28"/>
          <w:szCs w:val="28"/>
        </w:rPr>
        <w:t xml:space="preserve">The Local Authority recognises that for some </w:t>
      </w:r>
      <w:proofErr w:type="gramStart"/>
      <w:r w:rsidRPr="002A6F96">
        <w:rPr>
          <w:rFonts w:ascii="Calibri" w:hAnsi="Calibri" w:cs="Calibri"/>
          <w:sz w:val="28"/>
          <w:szCs w:val="28"/>
        </w:rPr>
        <w:t>pupils</w:t>
      </w:r>
      <w:proofErr w:type="gramEnd"/>
      <w:r w:rsidRPr="002A6F96">
        <w:rPr>
          <w:rFonts w:ascii="Calibri" w:hAnsi="Calibri" w:cs="Calibri"/>
          <w:sz w:val="28"/>
          <w:szCs w:val="28"/>
        </w:rPr>
        <w:t xml:space="preserve"> school’s engagement with alternative providers may support pupils to achieve their best outcomes. Whether this is because of the specific needs of the pupil or the recognition that vocational training is the most appropriate option for that individual.</w:t>
      </w:r>
    </w:p>
    <w:p w14:paraId="5E0F6D4F" w14:textId="77777777" w:rsidR="002A6F96" w:rsidRPr="002A6F96" w:rsidRDefault="002A6F96" w:rsidP="002A6F96">
      <w:pPr>
        <w:widowControl w:val="0"/>
        <w:autoSpaceDE w:val="0"/>
        <w:autoSpaceDN w:val="0"/>
        <w:adjustRightInd w:val="0"/>
        <w:ind w:left="709" w:right="685"/>
        <w:jc w:val="both"/>
        <w:rPr>
          <w:rFonts w:ascii="Calibri" w:hAnsi="Calibri" w:cs="Calibri"/>
          <w:sz w:val="28"/>
          <w:szCs w:val="28"/>
        </w:rPr>
      </w:pPr>
    </w:p>
    <w:p w14:paraId="10E16A23" w14:textId="77777777" w:rsidR="002A6F96" w:rsidRPr="002A6F96" w:rsidRDefault="002A6F96" w:rsidP="002A6F96">
      <w:pPr>
        <w:widowControl w:val="0"/>
        <w:autoSpaceDE w:val="0"/>
        <w:autoSpaceDN w:val="0"/>
        <w:adjustRightInd w:val="0"/>
        <w:ind w:left="709" w:right="685"/>
        <w:jc w:val="both"/>
        <w:rPr>
          <w:rFonts w:ascii="Calibri" w:hAnsi="Calibri" w:cs="Calibri"/>
          <w:sz w:val="28"/>
          <w:szCs w:val="28"/>
        </w:rPr>
      </w:pPr>
      <w:r w:rsidRPr="002A6F96">
        <w:rPr>
          <w:rFonts w:ascii="Calibri" w:hAnsi="Calibri" w:cs="Calibri"/>
          <w:sz w:val="28"/>
          <w:szCs w:val="28"/>
        </w:rPr>
        <w:t>The Welsh Government does not consider it appropriate for schools to commission external provision for the purposes of addressing behavioural issues, for example, home tuition for school refusers.</w:t>
      </w:r>
    </w:p>
    <w:p w14:paraId="32B16C8D" w14:textId="77777777" w:rsidR="002A6F96" w:rsidRPr="002A6F96" w:rsidRDefault="002A6F96" w:rsidP="002A6F96">
      <w:pPr>
        <w:widowControl w:val="0"/>
        <w:autoSpaceDE w:val="0"/>
        <w:autoSpaceDN w:val="0"/>
        <w:adjustRightInd w:val="0"/>
        <w:ind w:left="709" w:right="685"/>
        <w:jc w:val="both"/>
        <w:rPr>
          <w:rFonts w:ascii="Calibri" w:hAnsi="Calibri" w:cs="Calibri"/>
          <w:sz w:val="28"/>
          <w:szCs w:val="28"/>
        </w:rPr>
      </w:pPr>
    </w:p>
    <w:p w14:paraId="5B9E1AAA" w14:textId="77777777" w:rsidR="002A6F96" w:rsidRPr="002A6F96" w:rsidRDefault="002A6F96" w:rsidP="002A6F96">
      <w:pPr>
        <w:widowControl w:val="0"/>
        <w:overflowPunct w:val="0"/>
        <w:autoSpaceDE w:val="0"/>
        <w:autoSpaceDN w:val="0"/>
        <w:adjustRightInd w:val="0"/>
        <w:ind w:left="709" w:right="685"/>
        <w:jc w:val="both"/>
        <w:rPr>
          <w:rFonts w:ascii="Calibri" w:hAnsi="Calibri" w:cs="Calibri"/>
          <w:sz w:val="28"/>
          <w:szCs w:val="28"/>
        </w:rPr>
      </w:pPr>
      <w:r w:rsidRPr="002A6F96">
        <w:rPr>
          <w:rFonts w:ascii="Calibri" w:hAnsi="Calibri" w:cs="Calibri"/>
          <w:sz w:val="28"/>
          <w:szCs w:val="28"/>
        </w:rPr>
        <w:t xml:space="preserve">Schools and education settings have a statutory responsibility to ensure that all pupils on their roll receive a full educational entitlement and achieve good outcomes. </w:t>
      </w:r>
    </w:p>
    <w:p w14:paraId="5B71C37F" w14:textId="77777777" w:rsidR="002A6F96" w:rsidRPr="002A6F96" w:rsidRDefault="002A6F96" w:rsidP="002A6F96">
      <w:pPr>
        <w:keepNext/>
        <w:keepLines/>
        <w:spacing w:before="240"/>
        <w:ind w:left="709" w:right="685"/>
        <w:jc w:val="both"/>
        <w:outlineLvl w:val="0"/>
        <w:rPr>
          <w:rFonts w:ascii="Calibri" w:eastAsia="Times New Roman" w:hAnsi="Calibri" w:cs="Calibri"/>
          <w:b/>
          <w:color w:val="002060"/>
          <w:sz w:val="28"/>
          <w:szCs w:val="28"/>
        </w:rPr>
      </w:pPr>
      <w:bookmarkStart w:id="17" w:name="_Toc113531346"/>
      <w:r w:rsidRPr="002A6F96">
        <w:rPr>
          <w:rFonts w:ascii="Calibri" w:eastAsia="Times New Roman" w:hAnsi="Calibri" w:cs="Calibri"/>
          <w:b/>
          <w:color w:val="002060"/>
          <w:sz w:val="28"/>
          <w:szCs w:val="28"/>
        </w:rPr>
        <w:t>Definition</w:t>
      </w:r>
      <w:bookmarkEnd w:id="17"/>
    </w:p>
    <w:p w14:paraId="3665D3E0" w14:textId="77777777" w:rsidR="002A6F96" w:rsidRPr="002A6F96" w:rsidRDefault="002A6F96" w:rsidP="002A6F96">
      <w:pPr>
        <w:widowControl w:val="0"/>
        <w:autoSpaceDE w:val="0"/>
        <w:autoSpaceDN w:val="0"/>
        <w:adjustRightInd w:val="0"/>
        <w:ind w:left="709" w:right="685"/>
        <w:jc w:val="both"/>
        <w:rPr>
          <w:rFonts w:ascii="Calibri" w:hAnsi="Calibri" w:cs="Calibri"/>
          <w:sz w:val="28"/>
          <w:szCs w:val="28"/>
        </w:rPr>
      </w:pPr>
      <w:r w:rsidRPr="002A6F96">
        <w:rPr>
          <w:rFonts w:ascii="Calibri" w:hAnsi="Calibri" w:cs="Calibri"/>
          <w:sz w:val="28"/>
          <w:szCs w:val="28"/>
        </w:rPr>
        <w:t xml:space="preserve">It is important to note that the term ‘alternative provision’ </w:t>
      </w:r>
      <w:r w:rsidRPr="002A6F96">
        <w:rPr>
          <w:rFonts w:ascii="Calibri" w:hAnsi="Calibri" w:cs="Calibri"/>
          <w:b/>
          <w:sz w:val="28"/>
          <w:szCs w:val="28"/>
        </w:rPr>
        <w:t>is not</w:t>
      </w:r>
      <w:r w:rsidRPr="002A6F96">
        <w:rPr>
          <w:rFonts w:ascii="Calibri" w:hAnsi="Calibri" w:cs="Calibri"/>
          <w:sz w:val="28"/>
          <w:szCs w:val="28"/>
        </w:rPr>
        <w:t xml:space="preserve"> defined in Welsh law.  For the purposes of this guidance alternative provision is described as </w:t>
      </w:r>
      <w:r w:rsidRPr="002A6F96">
        <w:rPr>
          <w:rFonts w:ascii="Calibri" w:hAnsi="Calibri" w:cs="Calibri"/>
          <w:i/>
          <w:sz w:val="28"/>
          <w:szCs w:val="28"/>
        </w:rPr>
        <w:t>an educational provision away from the traditional school setting</w:t>
      </w:r>
      <w:r w:rsidRPr="002A6F96">
        <w:rPr>
          <w:rFonts w:ascii="Calibri" w:hAnsi="Calibri" w:cs="Calibri"/>
          <w:sz w:val="28"/>
          <w:szCs w:val="28"/>
        </w:rPr>
        <w:t>.  Attendance at a LA/School maintained pupil inclusion centre, either full or part-time; internal or external to the school, is not considered as an alternative provision.</w:t>
      </w:r>
    </w:p>
    <w:p w14:paraId="7B7E1210" w14:textId="77777777" w:rsidR="002A6F96" w:rsidRPr="002A6F96" w:rsidRDefault="002A6F96" w:rsidP="002A6F96">
      <w:pPr>
        <w:widowControl w:val="0"/>
        <w:overflowPunct w:val="0"/>
        <w:autoSpaceDE w:val="0"/>
        <w:autoSpaceDN w:val="0"/>
        <w:adjustRightInd w:val="0"/>
        <w:ind w:left="709" w:right="685"/>
        <w:jc w:val="both"/>
        <w:rPr>
          <w:rFonts w:ascii="Calibri" w:hAnsi="Calibri" w:cs="Calibri"/>
          <w:sz w:val="28"/>
          <w:szCs w:val="28"/>
        </w:rPr>
      </w:pPr>
    </w:p>
    <w:p w14:paraId="2E87D9EA" w14:textId="77777777" w:rsidR="002A6F96" w:rsidRPr="002A6F96" w:rsidRDefault="002A6F96" w:rsidP="002A6F96">
      <w:pPr>
        <w:widowControl w:val="0"/>
        <w:overflowPunct w:val="0"/>
        <w:autoSpaceDE w:val="0"/>
        <w:autoSpaceDN w:val="0"/>
        <w:adjustRightInd w:val="0"/>
        <w:ind w:left="709" w:right="685"/>
        <w:jc w:val="both"/>
        <w:rPr>
          <w:rFonts w:ascii="Calibri" w:hAnsi="Calibri"/>
          <w:sz w:val="28"/>
          <w:szCs w:val="28"/>
        </w:rPr>
      </w:pPr>
      <w:r w:rsidRPr="002A6F96">
        <w:rPr>
          <w:rFonts w:ascii="Calibri" w:hAnsi="Calibri"/>
          <w:sz w:val="28"/>
          <w:szCs w:val="28"/>
        </w:rPr>
        <w:lastRenderedPageBreak/>
        <w:t xml:space="preserve">Alternative provisions may be used as part of a reduced timetable (see reduced timetable page 14) or as a standalone full-time provision offered to the pupil. </w:t>
      </w:r>
    </w:p>
    <w:p w14:paraId="2CBFA147" w14:textId="77777777" w:rsidR="002A6F96" w:rsidRPr="002A6F96" w:rsidRDefault="002A6F96" w:rsidP="002A6F96">
      <w:pPr>
        <w:keepNext/>
        <w:keepLines/>
        <w:spacing w:before="240"/>
        <w:ind w:left="709" w:right="685"/>
        <w:jc w:val="both"/>
        <w:outlineLvl w:val="0"/>
        <w:rPr>
          <w:rFonts w:ascii="Calibri" w:eastAsia="Times New Roman" w:hAnsi="Calibri" w:cs="Calibri"/>
          <w:b/>
          <w:color w:val="002060"/>
          <w:sz w:val="28"/>
          <w:szCs w:val="28"/>
        </w:rPr>
      </w:pPr>
      <w:bookmarkStart w:id="18" w:name="_Toc113531347"/>
      <w:r w:rsidRPr="002A6F96">
        <w:rPr>
          <w:rFonts w:ascii="Calibri" w:eastAsia="Times New Roman" w:hAnsi="Calibri" w:cs="Calibri"/>
          <w:b/>
          <w:color w:val="002060"/>
          <w:sz w:val="28"/>
          <w:szCs w:val="28"/>
        </w:rPr>
        <w:t>Use of Alternative Provision</w:t>
      </w:r>
      <w:bookmarkEnd w:id="18"/>
    </w:p>
    <w:p w14:paraId="4E9AEE45" w14:textId="77777777" w:rsidR="002A6F96" w:rsidRPr="002A6F96" w:rsidRDefault="002A6F96" w:rsidP="002A6F96">
      <w:pPr>
        <w:widowControl w:val="0"/>
        <w:autoSpaceDE w:val="0"/>
        <w:autoSpaceDN w:val="0"/>
        <w:adjustRightInd w:val="0"/>
        <w:ind w:left="709" w:right="685"/>
        <w:jc w:val="both"/>
        <w:rPr>
          <w:rFonts w:ascii="Calibri" w:hAnsi="Calibri" w:cs="Calibri"/>
          <w:sz w:val="28"/>
          <w:szCs w:val="28"/>
        </w:rPr>
      </w:pPr>
      <w:r w:rsidRPr="002A6F96">
        <w:rPr>
          <w:rFonts w:ascii="Calibri" w:hAnsi="Calibri" w:cs="Calibri"/>
          <w:sz w:val="28"/>
          <w:szCs w:val="28"/>
        </w:rPr>
        <w:t xml:space="preserve">Good alternative provision is that which appropriately meets the needs of pupils and enables them to achieve good educational attainment on par with their mainstream peers. All pupils must receive a good education regardless of their circumstances or the settings in which they find themselves. </w:t>
      </w:r>
    </w:p>
    <w:p w14:paraId="28B39FDD" w14:textId="77777777" w:rsidR="002A6F96" w:rsidRPr="002A6F96" w:rsidRDefault="002A6F96" w:rsidP="002A6F96">
      <w:pPr>
        <w:widowControl w:val="0"/>
        <w:autoSpaceDE w:val="0"/>
        <w:autoSpaceDN w:val="0"/>
        <w:adjustRightInd w:val="0"/>
        <w:ind w:left="709" w:right="685"/>
        <w:jc w:val="both"/>
        <w:rPr>
          <w:rFonts w:ascii="Calibri" w:hAnsi="Calibri" w:cs="Calibri"/>
          <w:sz w:val="28"/>
          <w:szCs w:val="28"/>
        </w:rPr>
      </w:pPr>
    </w:p>
    <w:p w14:paraId="0E08B01D" w14:textId="77777777" w:rsidR="002A6F96" w:rsidRPr="002A6F96" w:rsidRDefault="002A6F96" w:rsidP="002A6F96">
      <w:pPr>
        <w:widowControl w:val="0"/>
        <w:autoSpaceDE w:val="0"/>
        <w:autoSpaceDN w:val="0"/>
        <w:adjustRightInd w:val="0"/>
        <w:ind w:left="709" w:right="685"/>
        <w:jc w:val="both"/>
        <w:rPr>
          <w:rFonts w:ascii="Calibri" w:hAnsi="Calibri" w:cs="Calibri"/>
          <w:sz w:val="28"/>
          <w:szCs w:val="28"/>
        </w:rPr>
      </w:pPr>
      <w:r w:rsidRPr="002A6F96">
        <w:rPr>
          <w:rFonts w:ascii="Calibri" w:hAnsi="Calibri" w:cs="Calibri"/>
          <w:sz w:val="28"/>
          <w:szCs w:val="28"/>
        </w:rPr>
        <w:t xml:space="preserve">Provision will differ from pupil to pupil, but there are some common elements that alternative provision should aim to achieve, including: </w:t>
      </w:r>
    </w:p>
    <w:p w14:paraId="7E58FF4E" w14:textId="77777777" w:rsidR="002A6F96" w:rsidRPr="002A6F96" w:rsidRDefault="002A6F96" w:rsidP="00EC7C47">
      <w:pPr>
        <w:widowControl w:val="0"/>
        <w:numPr>
          <w:ilvl w:val="0"/>
          <w:numId w:val="21"/>
        </w:numPr>
        <w:autoSpaceDE w:val="0"/>
        <w:autoSpaceDN w:val="0"/>
        <w:adjustRightInd w:val="0"/>
        <w:spacing w:after="160"/>
        <w:ind w:right="685"/>
        <w:contextualSpacing/>
        <w:jc w:val="both"/>
        <w:rPr>
          <w:rFonts w:ascii="Calibri" w:hAnsi="Calibri" w:cs="Calibri"/>
          <w:sz w:val="28"/>
          <w:szCs w:val="28"/>
        </w:rPr>
      </w:pPr>
      <w:r w:rsidRPr="002A6F96">
        <w:rPr>
          <w:rFonts w:ascii="Calibri" w:hAnsi="Calibri" w:cs="Calibri"/>
          <w:sz w:val="28"/>
          <w:szCs w:val="28"/>
        </w:rPr>
        <w:t xml:space="preserve">good academic attainment on par with mainstream schools – particularly in core subject areas with appropriate accreditation and </w:t>
      </w:r>
      <w:proofErr w:type="gramStart"/>
      <w:r w:rsidRPr="002A6F96">
        <w:rPr>
          <w:rFonts w:ascii="Calibri" w:hAnsi="Calibri" w:cs="Calibri"/>
          <w:sz w:val="28"/>
          <w:szCs w:val="28"/>
        </w:rPr>
        <w:t>qualifications;</w:t>
      </w:r>
      <w:proofErr w:type="gramEnd"/>
      <w:r w:rsidRPr="002A6F96">
        <w:rPr>
          <w:rFonts w:ascii="Calibri" w:hAnsi="Calibri" w:cs="Calibri"/>
          <w:sz w:val="28"/>
          <w:szCs w:val="28"/>
        </w:rPr>
        <w:t xml:space="preserve"> </w:t>
      </w:r>
    </w:p>
    <w:p w14:paraId="37474B12" w14:textId="77777777" w:rsidR="002A6F96" w:rsidRPr="002A6F96" w:rsidRDefault="002A6F96" w:rsidP="00EC7C47">
      <w:pPr>
        <w:widowControl w:val="0"/>
        <w:numPr>
          <w:ilvl w:val="0"/>
          <w:numId w:val="21"/>
        </w:numPr>
        <w:autoSpaceDE w:val="0"/>
        <w:autoSpaceDN w:val="0"/>
        <w:adjustRightInd w:val="0"/>
        <w:spacing w:after="160"/>
        <w:ind w:right="685"/>
        <w:contextualSpacing/>
        <w:jc w:val="both"/>
        <w:rPr>
          <w:rFonts w:ascii="Calibri" w:hAnsi="Calibri" w:cs="Calibri"/>
          <w:sz w:val="28"/>
          <w:szCs w:val="28"/>
        </w:rPr>
      </w:pPr>
      <w:r w:rsidRPr="002A6F96">
        <w:rPr>
          <w:rFonts w:ascii="Calibri" w:hAnsi="Calibri" w:cs="Calibri"/>
          <w:sz w:val="28"/>
          <w:szCs w:val="28"/>
        </w:rPr>
        <w:t xml:space="preserve">that the specific personal, social and academic needs of pupils are properly identified and met </w:t>
      </w:r>
      <w:proofErr w:type="gramStart"/>
      <w:r w:rsidRPr="002A6F96">
        <w:rPr>
          <w:rFonts w:ascii="Calibri" w:hAnsi="Calibri" w:cs="Calibri"/>
          <w:sz w:val="28"/>
          <w:szCs w:val="28"/>
        </w:rPr>
        <w:t>in order to</w:t>
      </w:r>
      <w:proofErr w:type="gramEnd"/>
      <w:r w:rsidRPr="002A6F96">
        <w:rPr>
          <w:rFonts w:ascii="Calibri" w:hAnsi="Calibri" w:cs="Calibri"/>
          <w:sz w:val="28"/>
          <w:szCs w:val="28"/>
        </w:rPr>
        <w:t xml:space="preserve"> help them to overcome any barriers to </w:t>
      </w:r>
      <w:proofErr w:type="gramStart"/>
      <w:r w:rsidRPr="002A6F96">
        <w:rPr>
          <w:rFonts w:ascii="Calibri" w:hAnsi="Calibri" w:cs="Calibri"/>
          <w:sz w:val="28"/>
          <w:szCs w:val="28"/>
        </w:rPr>
        <w:t>attainment;</w:t>
      </w:r>
      <w:proofErr w:type="gramEnd"/>
      <w:r w:rsidRPr="002A6F96">
        <w:rPr>
          <w:rFonts w:ascii="Calibri" w:hAnsi="Calibri" w:cs="Calibri"/>
          <w:sz w:val="28"/>
          <w:szCs w:val="28"/>
        </w:rPr>
        <w:t xml:space="preserve"> </w:t>
      </w:r>
    </w:p>
    <w:p w14:paraId="4517D591" w14:textId="77777777" w:rsidR="002A6F96" w:rsidRPr="002A6F96" w:rsidRDefault="002A6F96" w:rsidP="00EC7C47">
      <w:pPr>
        <w:widowControl w:val="0"/>
        <w:numPr>
          <w:ilvl w:val="0"/>
          <w:numId w:val="21"/>
        </w:numPr>
        <w:autoSpaceDE w:val="0"/>
        <w:autoSpaceDN w:val="0"/>
        <w:adjustRightInd w:val="0"/>
        <w:spacing w:after="160"/>
        <w:ind w:right="685"/>
        <w:contextualSpacing/>
        <w:jc w:val="both"/>
        <w:rPr>
          <w:rFonts w:ascii="Calibri" w:hAnsi="Calibri" w:cs="Calibri"/>
          <w:sz w:val="28"/>
          <w:szCs w:val="28"/>
        </w:rPr>
      </w:pPr>
      <w:r w:rsidRPr="002A6F96">
        <w:rPr>
          <w:rFonts w:ascii="Calibri" w:hAnsi="Calibri" w:cs="Calibri"/>
          <w:sz w:val="28"/>
          <w:szCs w:val="28"/>
        </w:rPr>
        <w:t xml:space="preserve">improved pupil motivation and self-confidence, attendance and engagement with education; and </w:t>
      </w:r>
    </w:p>
    <w:p w14:paraId="3E690852" w14:textId="77777777" w:rsidR="002A6F96" w:rsidRPr="002A6F96" w:rsidRDefault="002A6F96" w:rsidP="00EC7C47">
      <w:pPr>
        <w:widowControl w:val="0"/>
        <w:numPr>
          <w:ilvl w:val="0"/>
          <w:numId w:val="21"/>
        </w:numPr>
        <w:autoSpaceDE w:val="0"/>
        <w:autoSpaceDN w:val="0"/>
        <w:adjustRightInd w:val="0"/>
        <w:spacing w:after="160"/>
        <w:ind w:right="685"/>
        <w:contextualSpacing/>
        <w:jc w:val="both"/>
        <w:rPr>
          <w:rFonts w:ascii="Calibri" w:hAnsi="Calibri" w:cs="Calibri"/>
          <w:sz w:val="28"/>
          <w:szCs w:val="28"/>
        </w:rPr>
      </w:pPr>
      <w:r w:rsidRPr="002A6F96">
        <w:rPr>
          <w:rFonts w:ascii="Calibri" w:hAnsi="Calibri" w:cs="Calibri"/>
          <w:sz w:val="28"/>
          <w:szCs w:val="28"/>
        </w:rPr>
        <w:t>clearly defined objectives, including the next steps following the placement such as reintegration into mainstream education, further education, training or employment.</w:t>
      </w:r>
    </w:p>
    <w:p w14:paraId="5E711A2A" w14:textId="77777777" w:rsidR="002A6F96" w:rsidRPr="002A6F96" w:rsidRDefault="002A6F96" w:rsidP="002A6F96">
      <w:pPr>
        <w:keepNext/>
        <w:keepLines/>
        <w:spacing w:before="240"/>
        <w:ind w:left="709" w:right="685"/>
        <w:jc w:val="both"/>
        <w:outlineLvl w:val="0"/>
        <w:rPr>
          <w:rFonts w:ascii="Calibri" w:eastAsia="Times New Roman" w:hAnsi="Calibri" w:cs="Calibri"/>
          <w:color w:val="002060"/>
          <w:sz w:val="28"/>
          <w:szCs w:val="28"/>
        </w:rPr>
      </w:pPr>
      <w:bookmarkStart w:id="19" w:name="_Toc113531348"/>
      <w:r w:rsidRPr="002A6F96">
        <w:rPr>
          <w:rFonts w:ascii="Calibri" w:eastAsia="Times New Roman" w:hAnsi="Calibri" w:cs="Calibri"/>
          <w:b/>
          <w:color w:val="002060"/>
          <w:sz w:val="28"/>
          <w:szCs w:val="28"/>
        </w:rPr>
        <w:t>Process for considering use of alternative provisions</w:t>
      </w:r>
      <w:bookmarkEnd w:id="19"/>
    </w:p>
    <w:p w14:paraId="34059812" w14:textId="77777777" w:rsidR="002A6F96" w:rsidRPr="002A6F96" w:rsidRDefault="002A6F96" w:rsidP="002A6F96">
      <w:pPr>
        <w:widowControl w:val="0"/>
        <w:overflowPunct w:val="0"/>
        <w:autoSpaceDE w:val="0"/>
        <w:autoSpaceDN w:val="0"/>
        <w:adjustRightInd w:val="0"/>
        <w:ind w:left="709" w:right="685"/>
        <w:jc w:val="both"/>
        <w:rPr>
          <w:rFonts w:ascii="Calibri" w:hAnsi="Calibri" w:cs="Calibri"/>
          <w:sz w:val="28"/>
          <w:szCs w:val="28"/>
        </w:rPr>
      </w:pPr>
      <w:r w:rsidRPr="002A6F96">
        <w:rPr>
          <w:rFonts w:ascii="Calibri" w:hAnsi="Calibri" w:cs="Calibri"/>
          <w:sz w:val="28"/>
          <w:szCs w:val="28"/>
        </w:rPr>
        <w:t>When identifying and engaging with alternative providers the school should:</w:t>
      </w:r>
    </w:p>
    <w:p w14:paraId="55A7CA12" w14:textId="77777777" w:rsidR="002A6F96" w:rsidRPr="002A6F96" w:rsidRDefault="002A6F96" w:rsidP="002A6F96">
      <w:pPr>
        <w:autoSpaceDE w:val="0"/>
        <w:autoSpaceDN w:val="0"/>
        <w:adjustRightInd w:val="0"/>
        <w:ind w:left="709" w:right="685"/>
        <w:jc w:val="both"/>
        <w:rPr>
          <w:rFonts w:ascii="Calibri" w:hAnsi="Calibri" w:cs="Calibri"/>
          <w:color w:val="000000"/>
          <w:sz w:val="20"/>
          <w:szCs w:val="28"/>
        </w:rPr>
      </w:pPr>
    </w:p>
    <w:p w14:paraId="21000515" w14:textId="77777777" w:rsidR="002A6F96" w:rsidRPr="002A6F96" w:rsidRDefault="002A6F96" w:rsidP="00EC7C47">
      <w:pPr>
        <w:widowControl w:val="0"/>
        <w:numPr>
          <w:ilvl w:val="0"/>
          <w:numId w:val="22"/>
        </w:numPr>
        <w:overflowPunct w:val="0"/>
        <w:autoSpaceDE w:val="0"/>
        <w:autoSpaceDN w:val="0"/>
        <w:adjustRightInd w:val="0"/>
        <w:ind w:right="685"/>
        <w:contextualSpacing/>
        <w:jc w:val="both"/>
        <w:rPr>
          <w:rFonts w:ascii="Calibri" w:hAnsi="Calibri" w:cs="Calibri"/>
          <w:color w:val="000000"/>
          <w:sz w:val="28"/>
          <w:szCs w:val="28"/>
        </w:rPr>
      </w:pPr>
      <w:r w:rsidRPr="002A6F96">
        <w:rPr>
          <w:rFonts w:ascii="Calibri" w:hAnsi="Calibri" w:cs="Calibri"/>
          <w:color w:val="000000"/>
          <w:sz w:val="28"/>
          <w:szCs w:val="28"/>
        </w:rPr>
        <w:t xml:space="preserve">be satisfied that the provision is appropriate to the needs of the pupil. There must be a clear and evidenced rationale for considering the use of an alternative provision aimed at supporting the needs of the </w:t>
      </w:r>
      <w:proofErr w:type="gramStart"/>
      <w:r w:rsidRPr="002A6F96">
        <w:rPr>
          <w:rFonts w:ascii="Calibri" w:hAnsi="Calibri" w:cs="Calibri"/>
          <w:color w:val="000000"/>
          <w:sz w:val="28"/>
          <w:szCs w:val="28"/>
        </w:rPr>
        <w:t>pupil;</w:t>
      </w:r>
      <w:proofErr w:type="gramEnd"/>
    </w:p>
    <w:p w14:paraId="18CFC9BA" w14:textId="77777777" w:rsidR="002A6F96" w:rsidRPr="002A6F96" w:rsidRDefault="002A6F96" w:rsidP="00EC7C47">
      <w:pPr>
        <w:widowControl w:val="0"/>
        <w:numPr>
          <w:ilvl w:val="0"/>
          <w:numId w:val="22"/>
        </w:numPr>
        <w:overflowPunct w:val="0"/>
        <w:autoSpaceDE w:val="0"/>
        <w:autoSpaceDN w:val="0"/>
        <w:adjustRightInd w:val="0"/>
        <w:ind w:right="685"/>
        <w:contextualSpacing/>
        <w:jc w:val="both"/>
        <w:rPr>
          <w:rFonts w:ascii="Calibri" w:hAnsi="Calibri" w:cs="Calibri"/>
          <w:sz w:val="28"/>
          <w:szCs w:val="28"/>
        </w:rPr>
      </w:pPr>
      <w:r w:rsidRPr="002A6F96">
        <w:rPr>
          <w:rFonts w:ascii="Calibri" w:hAnsi="Calibri" w:cs="Calibri"/>
          <w:sz w:val="28"/>
          <w:szCs w:val="28"/>
        </w:rPr>
        <w:t xml:space="preserve">ensure an alternative provision is only pursued in full consultation with the pupil, their parents/carers and any relevant agency currently involved with the </w:t>
      </w:r>
      <w:proofErr w:type="gramStart"/>
      <w:r w:rsidRPr="002A6F96">
        <w:rPr>
          <w:rFonts w:ascii="Calibri" w:hAnsi="Calibri" w:cs="Calibri"/>
          <w:sz w:val="28"/>
          <w:szCs w:val="28"/>
        </w:rPr>
        <w:t>pupil;</w:t>
      </w:r>
      <w:proofErr w:type="gramEnd"/>
    </w:p>
    <w:p w14:paraId="767AA8E7" w14:textId="77777777" w:rsidR="002A6F96" w:rsidRPr="002A6F96" w:rsidRDefault="002A6F96" w:rsidP="00EC7C47">
      <w:pPr>
        <w:widowControl w:val="0"/>
        <w:numPr>
          <w:ilvl w:val="0"/>
          <w:numId w:val="22"/>
        </w:numPr>
        <w:overflowPunct w:val="0"/>
        <w:autoSpaceDE w:val="0"/>
        <w:autoSpaceDN w:val="0"/>
        <w:adjustRightInd w:val="0"/>
        <w:ind w:right="685"/>
        <w:contextualSpacing/>
        <w:jc w:val="both"/>
        <w:rPr>
          <w:rFonts w:ascii="Calibri" w:hAnsi="Calibri"/>
          <w:sz w:val="28"/>
          <w:szCs w:val="28"/>
        </w:rPr>
      </w:pPr>
      <w:r w:rsidRPr="002A6F96">
        <w:rPr>
          <w:rFonts w:ascii="Calibri" w:hAnsi="Calibri"/>
          <w:sz w:val="28"/>
          <w:szCs w:val="28"/>
        </w:rPr>
        <w:t>establish a Pastoral Support Programme (PSP) for the pupil, in accordance with Local Authority PSP guidance (page 3</w:t>
      </w:r>
      <w:proofErr w:type="gramStart"/>
      <w:r w:rsidRPr="002A6F96">
        <w:rPr>
          <w:rFonts w:ascii="Calibri" w:hAnsi="Calibri"/>
          <w:sz w:val="28"/>
          <w:szCs w:val="28"/>
        </w:rPr>
        <w:t>);</w:t>
      </w:r>
      <w:proofErr w:type="gramEnd"/>
    </w:p>
    <w:p w14:paraId="5AAE98EE" w14:textId="77777777" w:rsidR="002A6F96" w:rsidRPr="002A6F96" w:rsidRDefault="002A6F96" w:rsidP="00EC7C47">
      <w:pPr>
        <w:widowControl w:val="0"/>
        <w:numPr>
          <w:ilvl w:val="0"/>
          <w:numId w:val="22"/>
        </w:numPr>
        <w:overflowPunct w:val="0"/>
        <w:autoSpaceDE w:val="0"/>
        <w:autoSpaceDN w:val="0"/>
        <w:adjustRightInd w:val="0"/>
        <w:ind w:right="685"/>
        <w:contextualSpacing/>
        <w:jc w:val="both"/>
        <w:rPr>
          <w:rFonts w:ascii="Calibri" w:hAnsi="Calibri" w:cs="Calibri"/>
          <w:sz w:val="28"/>
          <w:szCs w:val="28"/>
        </w:rPr>
      </w:pPr>
      <w:r w:rsidRPr="002A6F96">
        <w:rPr>
          <w:rFonts w:ascii="Calibri" w:hAnsi="Calibri" w:cs="Calibri"/>
          <w:sz w:val="28"/>
          <w:szCs w:val="28"/>
        </w:rPr>
        <w:t xml:space="preserve">ensure that attendance and outcomes at the provision are subject to regular monitoring by staff from the base school.   </w:t>
      </w:r>
    </w:p>
    <w:p w14:paraId="772DDBC4" w14:textId="77777777" w:rsidR="002A6F96" w:rsidRPr="002A6F96" w:rsidRDefault="002A6F96" w:rsidP="00EC7C47">
      <w:pPr>
        <w:keepNext/>
        <w:keepLines/>
        <w:spacing w:before="240"/>
        <w:ind w:left="709" w:right="685"/>
        <w:jc w:val="both"/>
        <w:outlineLvl w:val="0"/>
        <w:rPr>
          <w:rFonts w:ascii="Calibri" w:eastAsia="Times New Roman" w:hAnsi="Calibri" w:cs="Calibri"/>
          <w:b/>
          <w:color w:val="002060"/>
          <w:sz w:val="28"/>
          <w:szCs w:val="28"/>
        </w:rPr>
      </w:pPr>
      <w:bookmarkStart w:id="20" w:name="_Toc113531349"/>
      <w:r w:rsidRPr="002A6F96">
        <w:rPr>
          <w:rFonts w:ascii="Calibri" w:eastAsia="Times New Roman" w:hAnsi="Calibri" w:cs="Calibri"/>
          <w:b/>
          <w:color w:val="002060"/>
          <w:sz w:val="28"/>
          <w:szCs w:val="28"/>
        </w:rPr>
        <w:lastRenderedPageBreak/>
        <w:t>Use of alternative provision as part of a reduced timetable</w:t>
      </w:r>
      <w:bookmarkEnd w:id="20"/>
    </w:p>
    <w:p w14:paraId="3554F154" w14:textId="77777777" w:rsidR="002A6F96" w:rsidRPr="002A6F96" w:rsidRDefault="002A6F96" w:rsidP="002A6F96">
      <w:pPr>
        <w:ind w:left="709" w:right="685"/>
        <w:jc w:val="both"/>
        <w:rPr>
          <w:rFonts w:ascii="Calibri" w:eastAsia="Times New Roman" w:hAnsi="Calibri" w:cs="Calibri"/>
          <w:sz w:val="28"/>
          <w:szCs w:val="28"/>
        </w:rPr>
      </w:pPr>
      <w:r w:rsidRPr="002A6F96">
        <w:rPr>
          <w:rFonts w:ascii="Calibri" w:eastAsia="Times New Roman" w:hAnsi="Calibri" w:cs="Calibri"/>
          <w:sz w:val="28"/>
          <w:szCs w:val="28"/>
        </w:rPr>
        <w:t xml:space="preserve">Welsh guidance states that any arrangement for part-time provision out of school </w:t>
      </w:r>
      <w:r w:rsidRPr="002A6F96">
        <w:rPr>
          <w:rFonts w:ascii="Calibri" w:eastAsia="Times New Roman" w:hAnsi="Calibri" w:cs="Calibri"/>
          <w:b/>
          <w:sz w:val="28"/>
          <w:szCs w:val="28"/>
        </w:rPr>
        <w:t>must be established through a PSP</w:t>
      </w:r>
      <w:r w:rsidRPr="002A6F96">
        <w:rPr>
          <w:rFonts w:ascii="Calibri" w:eastAsia="Times New Roman" w:hAnsi="Calibri" w:cs="Calibri"/>
          <w:sz w:val="28"/>
          <w:szCs w:val="28"/>
        </w:rPr>
        <w:t>.  The PSP must make clear what work the pupil is expected to do and its purpose.  All out of school placements must have as their clear objective the re-integration of the pupil as soon as is practicable.</w:t>
      </w:r>
    </w:p>
    <w:p w14:paraId="16BAF890" w14:textId="77777777" w:rsidR="002A6F96" w:rsidRPr="002A6F96" w:rsidRDefault="002A6F96" w:rsidP="002A6F96">
      <w:pPr>
        <w:ind w:left="709" w:right="685"/>
        <w:jc w:val="both"/>
        <w:rPr>
          <w:rFonts w:ascii="Calibri" w:eastAsia="Times New Roman" w:hAnsi="Calibri" w:cs="Calibri"/>
          <w:sz w:val="28"/>
          <w:szCs w:val="28"/>
        </w:rPr>
      </w:pPr>
    </w:p>
    <w:p w14:paraId="1DDE6602" w14:textId="77777777" w:rsidR="002A6F96" w:rsidRPr="002A6F96" w:rsidRDefault="002A6F96" w:rsidP="002A6F96">
      <w:pPr>
        <w:ind w:left="709" w:right="685"/>
        <w:jc w:val="both"/>
        <w:rPr>
          <w:rFonts w:ascii="Calibri" w:eastAsia="Times New Roman" w:hAnsi="Calibri"/>
          <w:sz w:val="28"/>
          <w:szCs w:val="28"/>
        </w:rPr>
      </w:pPr>
      <w:r w:rsidRPr="002A6F96">
        <w:rPr>
          <w:rFonts w:ascii="Calibri" w:eastAsia="Times New Roman" w:hAnsi="Calibri"/>
          <w:sz w:val="28"/>
          <w:szCs w:val="28"/>
        </w:rPr>
        <w:t>Schools should be satisfied that appropriate safeguarding measures are in place in any alternative provision (refer to Reduced Timetable guidance page 14)</w:t>
      </w:r>
      <w:r w:rsidRPr="002A6F96">
        <w:rPr>
          <w:rFonts w:ascii="Calibri" w:eastAsia="Times New Roman" w:hAnsi="Calibri"/>
          <w:b/>
          <w:bCs/>
          <w:sz w:val="28"/>
          <w:szCs w:val="28"/>
        </w:rPr>
        <w:t xml:space="preserve">. </w:t>
      </w:r>
    </w:p>
    <w:p w14:paraId="77FC2F51" w14:textId="77777777" w:rsidR="002A6F96" w:rsidRPr="002A6F96" w:rsidRDefault="002A6F96" w:rsidP="002A6F96">
      <w:pPr>
        <w:keepNext/>
        <w:keepLines/>
        <w:spacing w:before="240"/>
        <w:ind w:left="709" w:right="685"/>
        <w:jc w:val="both"/>
        <w:outlineLvl w:val="0"/>
        <w:rPr>
          <w:rFonts w:ascii="Calibri" w:eastAsia="Times New Roman" w:hAnsi="Calibri" w:cs="Calibri"/>
          <w:color w:val="002060"/>
          <w:sz w:val="28"/>
          <w:szCs w:val="28"/>
        </w:rPr>
      </w:pPr>
      <w:bookmarkStart w:id="21" w:name="_Toc113531350"/>
      <w:r w:rsidRPr="002A6F96">
        <w:rPr>
          <w:rFonts w:ascii="Calibri" w:eastAsia="Times New Roman" w:hAnsi="Calibri" w:cs="Calibri"/>
          <w:b/>
          <w:color w:val="002060"/>
          <w:sz w:val="28"/>
          <w:szCs w:val="28"/>
        </w:rPr>
        <w:t>Monitoring and reviewing an alternative provision</w:t>
      </w:r>
      <w:bookmarkEnd w:id="21"/>
    </w:p>
    <w:p w14:paraId="20B03967" w14:textId="77777777" w:rsidR="002A6F96" w:rsidRPr="002A6F96" w:rsidRDefault="002A6F96" w:rsidP="002A6F96">
      <w:pPr>
        <w:widowControl w:val="0"/>
        <w:autoSpaceDE w:val="0"/>
        <w:autoSpaceDN w:val="0"/>
        <w:adjustRightInd w:val="0"/>
        <w:ind w:left="709" w:right="685"/>
        <w:jc w:val="both"/>
        <w:rPr>
          <w:rFonts w:ascii="Calibri" w:hAnsi="Calibri" w:cs="Calibri"/>
          <w:sz w:val="28"/>
          <w:szCs w:val="28"/>
        </w:rPr>
      </w:pPr>
      <w:r w:rsidRPr="002A6F96">
        <w:rPr>
          <w:rFonts w:ascii="Calibri" w:hAnsi="Calibri" w:cs="Calibri"/>
          <w:sz w:val="28"/>
          <w:szCs w:val="28"/>
        </w:rPr>
        <w:t>The school will:</w:t>
      </w:r>
    </w:p>
    <w:p w14:paraId="2396EB61" w14:textId="77777777" w:rsidR="002A6F96" w:rsidRPr="002A6F96" w:rsidRDefault="002A6F96" w:rsidP="00EC7C47">
      <w:pPr>
        <w:widowControl w:val="0"/>
        <w:numPr>
          <w:ilvl w:val="0"/>
          <w:numId w:val="23"/>
        </w:numPr>
        <w:overflowPunct w:val="0"/>
        <w:autoSpaceDE w:val="0"/>
        <w:autoSpaceDN w:val="0"/>
        <w:adjustRightInd w:val="0"/>
        <w:ind w:right="685"/>
        <w:contextualSpacing/>
        <w:jc w:val="both"/>
        <w:rPr>
          <w:rFonts w:ascii="Calibri" w:hAnsi="Calibri" w:cs="Calibri"/>
          <w:sz w:val="28"/>
          <w:szCs w:val="28"/>
        </w:rPr>
      </w:pPr>
      <w:r w:rsidRPr="002A6F96">
        <w:rPr>
          <w:rFonts w:ascii="Calibri" w:hAnsi="Calibri" w:cs="Calibri"/>
          <w:sz w:val="28"/>
          <w:szCs w:val="28"/>
        </w:rPr>
        <w:t xml:space="preserve">undertake checks to ensure the provision is a safe environment for the pupil in terms of safeguarding and wellbeing as well as in terms of health and </w:t>
      </w:r>
      <w:proofErr w:type="gramStart"/>
      <w:r w:rsidRPr="002A6F96">
        <w:rPr>
          <w:rFonts w:ascii="Calibri" w:hAnsi="Calibri" w:cs="Calibri"/>
          <w:sz w:val="28"/>
          <w:szCs w:val="28"/>
        </w:rPr>
        <w:t>safety;</w:t>
      </w:r>
      <w:proofErr w:type="gramEnd"/>
    </w:p>
    <w:p w14:paraId="6FD09C3C" w14:textId="77777777" w:rsidR="002A6F96" w:rsidRPr="002A6F96" w:rsidRDefault="002A6F96" w:rsidP="00EC7C47">
      <w:pPr>
        <w:widowControl w:val="0"/>
        <w:numPr>
          <w:ilvl w:val="0"/>
          <w:numId w:val="23"/>
        </w:numPr>
        <w:overflowPunct w:val="0"/>
        <w:autoSpaceDE w:val="0"/>
        <w:autoSpaceDN w:val="0"/>
        <w:adjustRightInd w:val="0"/>
        <w:ind w:right="685"/>
        <w:contextualSpacing/>
        <w:jc w:val="both"/>
        <w:rPr>
          <w:rFonts w:ascii="Calibri" w:hAnsi="Calibri" w:cs="Calibri"/>
          <w:sz w:val="28"/>
          <w:szCs w:val="28"/>
        </w:rPr>
      </w:pPr>
      <w:r w:rsidRPr="002A6F96">
        <w:rPr>
          <w:rFonts w:ascii="Calibri" w:hAnsi="Calibri" w:cs="Calibri"/>
          <w:sz w:val="28"/>
          <w:szCs w:val="28"/>
        </w:rPr>
        <w:t xml:space="preserve">record the pupil’s attendance </w:t>
      </w:r>
      <w:proofErr w:type="gramStart"/>
      <w:r w:rsidRPr="002A6F96">
        <w:rPr>
          <w:rFonts w:ascii="Calibri" w:hAnsi="Calibri" w:cs="Calibri"/>
          <w:sz w:val="28"/>
          <w:szCs w:val="28"/>
        </w:rPr>
        <w:t>on a daily basis</w:t>
      </w:r>
      <w:proofErr w:type="gramEnd"/>
      <w:r w:rsidRPr="002A6F96">
        <w:rPr>
          <w:rFonts w:ascii="Calibri" w:hAnsi="Calibri" w:cs="Calibri"/>
          <w:sz w:val="28"/>
          <w:szCs w:val="28"/>
        </w:rPr>
        <w:t xml:space="preserve"> using the appropriate registration code in order that both the school and Local Authority can monitor attendance and satisfy safeguarding arrangements.  Ordinarily a positive attendance should be recorded with a “B” code.  Speak to your EWO if </w:t>
      </w:r>
      <w:proofErr w:type="gramStart"/>
      <w:r w:rsidRPr="002A6F96">
        <w:rPr>
          <w:rFonts w:ascii="Calibri" w:hAnsi="Calibri" w:cs="Calibri"/>
          <w:sz w:val="28"/>
          <w:szCs w:val="28"/>
        </w:rPr>
        <w:t>necessary;</w:t>
      </w:r>
      <w:proofErr w:type="gramEnd"/>
    </w:p>
    <w:p w14:paraId="3106AC40" w14:textId="77777777" w:rsidR="002A6F96" w:rsidRPr="002A6F96" w:rsidRDefault="002A6F96" w:rsidP="00EC7C47">
      <w:pPr>
        <w:widowControl w:val="0"/>
        <w:numPr>
          <w:ilvl w:val="0"/>
          <w:numId w:val="23"/>
        </w:numPr>
        <w:overflowPunct w:val="0"/>
        <w:autoSpaceDE w:val="0"/>
        <w:autoSpaceDN w:val="0"/>
        <w:adjustRightInd w:val="0"/>
        <w:ind w:right="685"/>
        <w:contextualSpacing/>
        <w:jc w:val="both"/>
        <w:rPr>
          <w:rFonts w:ascii="Calibri" w:hAnsi="Calibri" w:cs="Calibri"/>
          <w:sz w:val="28"/>
          <w:szCs w:val="28"/>
        </w:rPr>
      </w:pPr>
      <w:r w:rsidRPr="002A6F96">
        <w:rPr>
          <w:rFonts w:ascii="Calibri" w:hAnsi="Calibri" w:cs="Calibri"/>
          <w:sz w:val="28"/>
          <w:szCs w:val="28"/>
        </w:rPr>
        <w:t xml:space="preserve">work being sent home to a pupil to complete whilst on a reduced timetable IS NOT considered an alternative provision and should not be coded with a “B” </w:t>
      </w:r>
      <w:proofErr w:type="gramStart"/>
      <w:r w:rsidRPr="002A6F96">
        <w:rPr>
          <w:rFonts w:ascii="Calibri" w:hAnsi="Calibri" w:cs="Calibri"/>
          <w:sz w:val="28"/>
          <w:szCs w:val="28"/>
        </w:rPr>
        <w:t>code;</w:t>
      </w:r>
      <w:proofErr w:type="gramEnd"/>
    </w:p>
    <w:p w14:paraId="680ACFDD" w14:textId="77777777" w:rsidR="002A6F96" w:rsidRPr="002A6F96" w:rsidRDefault="002A6F96" w:rsidP="00EC7C47">
      <w:pPr>
        <w:widowControl w:val="0"/>
        <w:numPr>
          <w:ilvl w:val="0"/>
          <w:numId w:val="23"/>
        </w:numPr>
        <w:overflowPunct w:val="0"/>
        <w:autoSpaceDE w:val="0"/>
        <w:autoSpaceDN w:val="0"/>
        <w:adjustRightInd w:val="0"/>
        <w:ind w:right="685"/>
        <w:contextualSpacing/>
        <w:jc w:val="both"/>
        <w:rPr>
          <w:rFonts w:ascii="Calibri" w:hAnsi="Calibri" w:cs="Calibri"/>
          <w:sz w:val="28"/>
          <w:szCs w:val="28"/>
        </w:rPr>
      </w:pPr>
      <w:r w:rsidRPr="002A6F96">
        <w:rPr>
          <w:rFonts w:ascii="Calibri" w:hAnsi="Calibri" w:cs="Calibri"/>
          <w:sz w:val="28"/>
          <w:szCs w:val="28"/>
        </w:rPr>
        <w:t>establish robust arrangements for monitoring attendance and outcomes by a named member of staff</w:t>
      </w:r>
      <w:r w:rsidRPr="002A6F96">
        <w:rPr>
          <w:rFonts w:ascii="Calibri" w:hAnsi="Calibri" w:cs="Calibri"/>
          <w:b/>
          <w:bCs/>
          <w:sz w:val="28"/>
          <w:szCs w:val="28"/>
        </w:rPr>
        <w:t xml:space="preserve"> </w:t>
      </w:r>
      <w:r w:rsidRPr="002A6F96">
        <w:rPr>
          <w:rFonts w:ascii="Calibri" w:hAnsi="Calibri" w:cs="Calibri"/>
          <w:bCs/>
          <w:sz w:val="28"/>
          <w:szCs w:val="28"/>
        </w:rPr>
        <w:t xml:space="preserve">of the home </w:t>
      </w:r>
      <w:proofErr w:type="gramStart"/>
      <w:r w:rsidRPr="002A6F96">
        <w:rPr>
          <w:rFonts w:ascii="Calibri" w:hAnsi="Calibri" w:cs="Calibri"/>
          <w:bCs/>
          <w:sz w:val="28"/>
          <w:szCs w:val="28"/>
        </w:rPr>
        <w:t>school;</w:t>
      </w:r>
      <w:proofErr w:type="gramEnd"/>
    </w:p>
    <w:p w14:paraId="01D54F78" w14:textId="77777777" w:rsidR="002A6F96" w:rsidRPr="002A6F96" w:rsidRDefault="002A6F96" w:rsidP="00EC7C47">
      <w:pPr>
        <w:widowControl w:val="0"/>
        <w:numPr>
          <w:ilvl w:val="0"/>
          <w:numId w:val="23"/>
        </w:numPr>
        <w:overflowPunct w:val="0"/>
        <w:autoSpaceDE w:val="0"/>
        <w:autoSpaceDN w:val="0"/>
        <w:adjustRightInd w:val="0"/>
        <w:ind w:right="685"/>
        <w:contextualSpacing/>
        <w:jc w:val="both"/>
        <w:rPr>
          <w:rFonts w:ascii="Calibri" w:hAnsi="Calibri" w:cs="Calibri"/>
          <w:sz w:val="28"/>
          <w:szCs w:val="28"/>
        </w:rPr>
      </w:pPr>
      <w:r w:rsidRPr="002A6F96">
        <w:rPr>
          <w:rFonts w:ascii="Calibri" w:hAnsi="Calibri" w:cs="Calibri"/>
          <w:sz w:val="28"/>
          <w:szCs w:val="28"/>
        </w:rPr>
        <w:t xml:space="preserve">ensure effective communication with parents or carers and key professionals </w:t>
      </w:r>
      <w:proofErr w:type="gramStart"/>
      <w:r w:rsidRPr="002A6F96">
        <w:rPr>
          <w:rFonts w:ascii="Calibri" w:hAnsi="Calibri" w:cs="Calibri"/>
          <w:sz w:val="28"/>
          <w:szCs w:val="28"/>
        </w:rPr>
        <w:t>with regard to</w:t>
      </w:r>
      <w:proofErr w:type="gramEnd"/>
      <w:r w:rsidRPr="002A6F96">
        <w:rPr>
          <w:rFonts w:ascii="Calibri" w:hAnsi="Calibri" w:cs="Calibri"/>
          <w:sz w:val="28"/>
          <w:szCs w:val="28"/>
        </w:rPr>
        <w:t xml:space="preserve"> progress of the pupil at the alternative provision, </w:t>
      </w:r>
      <w:proofErr w:type="gramStart"/>
      <w:r w:rsidRPr="002A6F96">
        <w:rPr>
          <w:rFonts w:ascii="Calibri" w:hAnsi="Calibri" w:cs="Calibri"/>
          <w:sz w:val="28"/>
          <w:szCs w:val="28"/>
        </w:rPr>
        <w:t>making arrangements</w:t>
      </w:r>
      <w:proofErr w:type="gramEnd"/>
      <w:r w:rsidRPr="002A6F96">
        <w:rPr>
          <w:rFonts w:ascii="Calibri" w:hAnsi="Calibri" w:cs="Calibri"/>
          <w:sz w:val="28"/>
          <w:szCs w:val="28"/>
        </w:rPr>
        <w:t xml:space="preserve"> for regular reviews involving all </w:t>
      </w:r>
      <w:proofErr w:type="gramStart"/>
      <w:r w:rsidRPr="002A6F96">
        <w:rPr>
          <w:rFonts w:ascii="Calibri" w:hAnsi="Calibri" w:cs="Calibri"/>
          <w:sz w:val="28"/>
          <w:szCs w:val="28"/>
        </w:rPr>
        <w:t>parties;</w:t>
      </w:r>
      <w:proofErr w:type="gramEnd"/>
    </w:p>
    <w:p w14:paraId="6F565D92" w14:textId="28A676CF" w:rsidR="002A6F96" w:rsidRPr="002A6F96" w:rsidRDefault="002A6F96" w:rsidP="00EC7C47">
      <w:pPr>
        <w:widowControl w:val="0"/>
        <w:numPr>
          <w:ilvl w:val="0"/>
          <w:numId w:val="23"/>
        </w:numPr>
        <w:overflowPunct w:val="0"/>
        <w:autoSpaceDE w:val="0"/>
        <w:autoSpaceDN w:val="0"/>
        <w:adjustRightInd w:val="0"/>
        <w:ind w:right="685"/>
        <w:contextualSpacing/>
        <w:jc w:val="both"/>
        <w:rPr>
          <w:rFonts w:ascii="Calibri" w:hAnsi="Calibri" w:cs="Calibri"/>
          <w:sz w:val="28"/>
          <w:szCs w:val="28"/>
        </w:rPr>
      </w:pPr>
      <w:r w:rsidRPr="002A6F96">
        <w:rPr>
          <w:rFonts w:ascii="Calibri" w:hAnsi="Calibri" w:cs="Calibri"/>
          <w:sz w:val="28"/>
          <w:szCs w:val="28"/>
        </w:rPr>
        <w:t>Notify the Local Authority of all alternative providers being used at the commencement of the placement. (</w:t>
      </w:r>
      <w:r w:rsidR="009648AB">
        <w:rPr>
          <w:rFonts w:ascii="Calibri" w:eastAsia="+mn-ea" w:hAnsi="Calibri" w:cs="Calibri"/>
          <w:sz w:val="28"/>
          <w:szCs w:val="28"/>
        </w:rPr>
        <w:t>Sara Jones</w:t>
      </w:r>
      <w:r w:rsidRPr="002A6F96">
        <w:rPr>
          <w:rFonts w:ascii="Calibri" w:eastAsia="+mn-ea" w:hAnsi="Calibri" w:cs="Calibri"/>
          <w:sz w:val="28"/>
          <w:szCs w:val="28"/>
        </w:rPr>
        <w:t xml:space="preserve">, Deputy Education Safeguarding Officer </w:t>
      </w:r>
      <w:hyperlink r:id="rId18" w:history="1">
        <w:r w:rsidRPr="002A6F96">
          <w:rPr>
            <w:rFonts w:ascii="Calibri" w:eastAsia="+mn-ea" w:hAnsi="Calibri" w:cs="Calibri"/>
            <w:color w:val="0563C1"/>
            <w:sz w:val="28"/>
            <w:szCs w:val="28"/>
            <w:u w:val="single"/>
          </w:rPr>
          <w:t>sfs@npt.gov.uk</w:t>
        </w:r>
      </w:hyperlink>
      <w:r w:rsidRPr="002A6F96">
        <w:rPr>
          <w:rFonts w:ascii="Calibri" w:eastAsia="+mn-ea" w:hAnsi="Calibri" w:cs="Calibri"/>
          <w:color w:val="0563C1"/>
          <w:sz w:val="28"/>
          <w:szCs w:val="28"/>
          <w:u w:val="single"/>
        </w:rPr>
        <w:t>)</w:t>
      </w:r>
    </w:p>
    <w:p w14:paraId="5F50A5F9" w14:textId="77777777" w:rsidR="002A6F96" w:rsidRPr="002A6F96" w:rsidRDefault="002A6F96" w:rsidP="002A6F96">
      <w:pPr>
        <w:widowControl w:val="0"/>
        <w:autoSpaceDE w:val="0"/>
        <w:autoSpaceDN w:val="0"/>
        <w:adjustRightInd w:val="0"/>
        <w:ind w:left="709" w:right="685"/>
        <w:jc w:val="both"/>
        <w:rPr>
          <w:rFonts w:ascii="Calibri" w:hAnsi="Calibri" w:cs="Calibri"/>
          <w:sz w:val="28"/>
          <w:szCs w:val="28"/>
        </w:rPr>
      </w:pPr>
    </w:p>
    <w:p w14:paraId="33FC1CA5" w14:textId="77777777" w:rsidR="002A6F96" w:rsidRPr="002A6F96" w:rsidRDefault="002A6F96" w:rsidP="002A6F96">
      <w:pPr>
        <w:widowControl w:val="0"/>
        <w:autoSpaceDE w:val="0"/>
        <w:autoSpaceDN w:val="0"/>
        <w:adjustRightInd w:val="0"/>
        <w:ind w:left="709" w:right="685"/>
        <w:jc w:val="both"/>
        <w:rPr>
          <w:rFonts w:ascii="Calibri" w:hAnsi="Calibri" w:cs="Calibri"/>
          <w:sz w:val="28"/>
          <w:szCs w:val="28"/>
        </w:rPr>
      </w:pPr>
      <w:r w:rsidRPr="002A6F96">
        <w:rPr>
          <w:rFonts w:ascii="Calibri" w:hAnsi="Calibri" w:cs="Calibri"/>
          <w:sz w:val="28"/>
          <w:szCs w:val="28"/>
        </w:rPr>
        <w:t xml:space="preserve">It is important to remember that ALL pupils placed with alternative providers </w:t>
      </w:r>
      <w:proofErr w:type="gramStart"/>
      <w:r w:rsidRPr="002A6F96">
        <w:rPr>
          <w:rFonts w:ascii="Calibri" w:hAnsi="Calibri" w:cs="Calibri"/>
          <w:sz w:val="28"/>
          <w:szCs w:val="28"/>
        </w:rPr>
        <w:t>remain the full responsibility of the base school at all times</w:t>
      </w:r>
      <w:proofErr w:type="gramEnd"/>
      <w:r w:rsidRPr="002A6F96">
        <w:rPr>
          <w:rFonts w:ascii="Calibri" w:hAnsi="Calibri" w:cs="Calibri"/>
          <w:sz w:val="28"/>
          <w:szCs w:val="28"/>
        </w:rPr>
        <w:t xml:space="preserve">.  </w:t>
      </w:r>
    </w:p>
    <w:p w14:paraId="69E3C1F3" w14:textId="77777777" w:rsidR="002A6F96" w:rsidRPr="002A6F96" w:rsidRDefault="002A6F96" w:rsidP="002A6F96">
      <w:pPr>
        <w:widowControl w:val="0"/>
        <w:autoSpaceDE w:val="0"/>
        <w:autoSpaceDN w:val="0"/>
        <w:adjustRightInd w:val="0"/>
        <w:ind w:left="709" w:right="685"/>
        <w:jc w:val="both"/>
        <w:rPr>
          <w:rFonts w:ascii="Calibri" w:hAnsi="Calibri" w:cs="Calibri"/>
          <w:sz w:val="28"/>
          <w:szCs w:val="28"/>
        </w:rPr>
      </w:pPr>
    </w:p>
    <w:p w14:paraId="61948993" w14:textId="77777777" w:rsidR="002A6F96" w:rsidRPr="002A6F96" w:rsidRDefault="002A6F96" w:rsidP="002A6F96">
      <w:pPr>
        <w:widowControl w:val="0"/>
        <w:autoSpaceDE w:val="0"/>
        <w:autoSpaceDN w:val="0"/>
        <w:adjustRightInd w:val="0"/>
        <w:ind w:left="709" w:right="685"/>
        <w:jc w:val="both"/>
        <w:rPr>
          <w:rFonts w:ascii="Calibri" w:hAnsi="Calibri" w:cs="Calibri"/>
          <w:color w:val="000000"/>
          <w:sz w:val="28"/>
          <w:szCs w:val="28"/>
        </w:rPr>
      </w:pPr>
      <w:r w:rsidRPr="002A6F96">
        <w:rPr>
          <w:rFonts w:ascii="Calibri" w:hAnsi="Calibri" w:cs="Calibri"/>
          <w:bCs/>
          <w:color w:val="000000"/>
          <w:sz w:val="28"/>
          <w:szCs w:val="28"/>
        </w:rPr>
        <w:lastRenderedPageBreak/>
        <w:t>Neath Port Talbot County Borough Council will:</w:t>
      </w:r>
    </w:p>
    <w:p w14:paraId="1A6EC7BD" w14:textId="77777777" w:rsidR="002A6F96" w:rsidRPr="002A6F96" w:rsidRDefault="002A6F96" w:rsidP="00EC7C47">
      <w:pPr>
        <w:widowControl w:val="0"/>
        <w:numPr>
          <w:ilvl w:val="0"/>
          <w:numId w:val="24"/>
        </w:numPr>
        <w:overflowPunct w:val="0"/>
        <w:autoSpaceDE w:val="0"/>
        <w:autoSpaceDN w:val="0"/>
        <w:adjustRightInd w:val="0"/>
        <w:ind w:right="685"/>
        <w:contextualSpacing/>
        <w:jc w:val="both"/>
        <w:rPr>
          <w:rFonts w:ascii="Calibri" w:hAnsi="Calibri" w:cs="Calibri"/>
          <w:sz w:val="28"/>
          <w:szCs w:val="28"/>
        </w:rPr>
      </w:pPr>
      <w:r w:rsidRPr="002A6F96">
        <w:rPr>
          <w:rFonts w:ascii="Calibri" w:hAnsi="Calibri" w:cs="Calibri"/>
          <w:sz w:val="28"/>
          <w:szCs w:val="28"/>
        </w:rPr>
        <w:t xml:space="preserve">monitor the safeguarding use of alternative provisions by individual </w:t>
      </w:r>
      <w:proofErr w:type="gramStart"/>
      <w:r w:rsidRPr="002A6F96">
        <w:rPr>
          <w:rFonts w:ascii="Calibri" w:hAnsi="Calibri" w:cs="Calibri"/>
          <w:sz w:val="28"/>
          <w:szCs w:val="28"/>
        </w:rPr>
        <w:t>schools;</w:t>
      </w:r>
      <w:proofErr w:type="gramEnd"/>
    </w:p>
    <w:p w14:paraId="26F15063" w14:textId="77777777" w:rsidR="002A6F96" w:rsidRPr="002A6F96" w:rsidRDefault="002A6F96" w:rsidP="00EC7C47">
      <w:pPr>
        <w:widowControl w:val="0"/>
        <w:numPr>
          <w:ilvl w:val="0"/>
          <w:numId w:val="24"/>
        </w:numPr>
        <w:overflowPunct w:val="0"/>
        <w:autoSpaceDE w:val="0"/>
        <w:autoSpaceDN w:val="0"/>
        <w:adjustRightInd w:val="0"/>
        <w:ind w:right="685"/>
        <w:contextualSpacing/>
        <w:jc w:val="both"/>
        <w:rPr>
          <w:rFonts w:ascii="Calibri" w:hAnsi="Calibri" w:cs="Calibri"/>
          <w:sz w:val="28"/>
          <w:szCs w:val="28"/>
        </w:rPr>
      </w:pPr>
      <w:r w:rsidRPr="002A6F96">
        <w:rPr>
          <w:rFonts w:ascii="Calibri" w:hAnsi="Calibri" w:cs="Calibri"/>
          <w:sz w:val="28"/>
          <w:szCs w:val="28"/>
        </w:rPr>
        <w:t xml:space="preserve">maintain a database of all </w:t>
      </w:r>
      <w:proofErr w:type="gramStart"/>
      <w:r w:rsidRPr="002A6F96">
        <w:rPr>
          <w:rFonts w:ascii="Calibri" w:hAnsi="Calibri" w:cs="Calibri"/>
          <w:sz w:val="28"/>
          <w:szCs w:val="28"/>
        </w:rPr>
        <w:t>providers;</w:t>
      </w:r>
      <w:proofErr w:type="gramEnd"/>
    </w:p>
    <w:p w14:paraId="12A5BEAF" w14:textId="77777777" w:rsidR="002A6F96" w:rsidRPr="002A6F96" w:rsidRDefault="002A6F96" w:rsidP="00EC7C47">
      <w:pPr>
        <w:widowControl w:val="0"/>
        <w:numPr>
          <w:ilvl w:val="0"/>
          <w:numId w:val="24"/>
        </w:numPr>
        <w:overflowPunct w:val="0"/>
        <w:autoSpaceDE w:val="0"/>
        <w:autoSpaceDN w:val="0"/>
        <w:adjustRightInd w:val="0"/>
        <w:ind w:right="685"/>
        <w:contextualSpacing/>
        <w:jc w:val="both"/>
        <w:rPr>
          <w:rFonts w:ascii="Calibri" w:hAnsi="Calibri" w:cs="Calibri"/>
          <w:sz w:val="28"/>
          <w:szCs w:val="28"/>
        </w:rPr>
      </w:pPr>
      <w:r w:rsidRPr="002A6F96">
        <w:rPr>
          <w:rFonts w:ascii="Calibri" w:hAnsi="Calibri" w:cs="Calibri"/>
          <w:sz w:val="28"/>
          <w:szCs w:val="28"/>
        </w:rPr>
        <w:t>undertake safeguarding reviews/visits to alternative provisions to fulfil its role of ‘checking the checker</w:t>
      </w:r>
      <w:proofErr w:type="gramStart"/>
      <w:r w:rsidRPr="002A6F96">
        <w:rPr>
          <w:rFonts w:ascii="Calibri" w:hAnsi="Calibri" w:cs="Calibri"/>
          <w:sz w:val="28"/>
          <w:szCs w:val="28"/>
        </w:rPr>
        <w:t>’;</w:t>
      </w:r>
      <w:proofErr w:type="gramEnd"/>
    </w:p>
    <w:p w14:paraId="7B90F572" w14:textId="77777777" w:rsidR="002A6F96" w:rsidRPr="002A6F96" w:rsidRDefault="002A6F96" w:rsidP="00EC7C47">
      <w:pPr>
        <w:widowControl w:val="0"/>
        <w:numPr>
          <w:ilvl w:val="0"/>
          <w:numId w:val="24"/>
        </w:numPr>
        <w:overflowPunct w:val="0"/>
        <w:autoSpaceDE w:val="0"/>
        <w:autoSpaceDN w:val="0"/>
        <w:adjustRightInd w:val="0"/>
        <w:ind w:right="685"/>
        <w:contextualSpacing/>
        <w:jc w:val="both"/>
        <w:rPr>
          <w:rFonts w:ascii="Calibri" w:hAnsi="Calibri" w:cs="Calibri"/>
          <w:sz w:val="28"/>
          <w:szCs w:val="28"/>
        </w:rPr>
      </w:pPr>
      <w:r w:rsidRPr="002A6F96">
        <w:rPr>
          <w:rFonts w:ascii="Calibri" w:hAnsi="Calibri" w:cs="Calibri"/>
          <w:sz w:val="28"/>
          <w:szCs w:val="28"/>
        </w:rPr>
        <w:t xml:space="preserve">bring to the attention of the school any concerns it has over the safeguarding of pupils in the alternative </w:t>
      </w:r>
      <w:proofErr w:type="gramStart"/>
      <w:r w:rsidRPr="002A6F96">
        <w:rPr>
          <w:rFonts w:ascii="Calibri" w:hAnsi="Calibri" w:cs="Calibri"/>
          <w:sz w:val="28"/>
          <w:szCs w:val="28"/>
        </w:rPr>
        <w:t>provision;</w:t>
      </w:r>
      <w:proofErr w:type="gramEnd"/>
    </w:p>
    <w:p w14:paraId="03250743" w14:textId="77777777" w:rsidR="002A6F96" w:rsidRPr="002A6F96" w:rsidRDefault="002A6F96" w:rsidP="00EC7C47">
      <w:pPr>
        <w:widowControl w:val="0"/>
        <w:numPr>
          <w:ilvl w:val="0"/>
          <w:numId w:val="24"/>
        </w:numPr>
        <w:overflowPunct w:val="0"/>
        <w:autoSpaceDE w:val="0"/>
        <w:autoSpaceDN w:val="0"/>
        <w:adjustRightInd w:val="0"/>
        <w:ind w:right="685"/>
        <w:contextualSpacing/>
        <w:jc w:val="both"/>
        <w:rPr>
          <w:rFonts w:ascii="Calibri" w:hAnsi="Calibri" w:cs="Calibri"/>
          <w:sz w:val="28"/>
          <w:szCs w:val="28"/>
        </w:rPr>
      </w:pPr>
      <w:r w:rsidRPr="002A6F96">
        <w:rPr>
          <w:rFonts w:ascii="Calibri" w:hAnsi="Calibri" w:cs="Calibri"/>
          <w:sz w:val="28"/>
          <w:szCs w:val="28"/>
        </w:rPr>
        <w:t>Periodically report to elected members and schools on the use of alternative providers and general safeguarding outcomes from its check the checker role.</w:t>
      </w:r>
    </w:p>
    <w:p w14:paraId="3E9437BB" w14:textId="77777777" w:rsidR="002A6F96" w:rsidRPr="002A6F96" w:rsidRDefault="002A6F96" w:rsidP="002A6F96">
      <w:pPr>
        <w:keepNext/>
        <w:keepLines/>
        <w:spacing w:before="240"/>
        <w:ind w:left="709" w:right="685"/>
        <w:jc w:val="both"/>
        <w:outlineLvl w:val="0"/>
        <w:rPr>
          <w:rFonts w:ascii="Calibri" w:eastAsia="Times New Roman" w:hAnsi="Calibri" w:cs="Calibri"/>
          <w:b/>
          <w:color w:val="002060"/>
          <w:sz w:val="28"/>
          <w:szCs w:val="28"/>
        </w:rPr>
      </w:pPr>
      <w:bookmarkStart w:id="22" w:name="_Toc113531351"/>
      <w:r w:rsidRPr="002A6F96">
        <w:rPr>
          <w:rFonts w:ascii="Calibri" w:eastAsia="Times New Roman" w:hAnsi="Calibri" w:cs="Calibri"/>
          <w:b/>
          <w:color w:val="002060"/>
          <w:sz w:val="28"/>
          <w:szCs w:val="28"/>
        </w:rPr>
        <w:t>Safeguarding Duties</w:t>
      </w:r>
      <w:bookmarkEnd w:id="22"/>
    </w:p>
    <w:p w14:paraId="572AE916" w14:textId="77777777" w:rsidR="002A6F96" w:rsidRPr="002A6F96" w:rsidRDefault="002A6F96" w:rsidP="002A6F96">
      <w:pPr>
        <w:ind w:left="709" w:right="685"/>
        <w:jc w:val="both"/>
        <w:rPr>
          <w:rFonts w:ascii="Calibri" w:hAnsi="Calibri" w:cs="Calibri"/>
          <w:sz w:val="28"/>
          <w:szCs w:val="28"/>
        </w:rPr>
      </w:pPr>
      <w:r w:rsidRPr="002A6F96">
        <w:rPr>
          <w:rFonts w:ascii="Calibri" w:hAnsi="Calibri" w:cs="Calibri"/>
          <w:sz w:val="28"/>
          <w:szCs w:val="28"/>
        </w:rPr>
        <w:t xml:space="preserve">Schools have a safeguarding responsibility for all pupils on their roll and must be satisfied that appropriate safeguards are in place in any alternative provision.  The safeguarding and wellbeing of pupils at the alternative provision must be discussed fully within the planning meeting.  This will include gaining the agreement of parents/carers and partner agencies. </w:t>
      </w:r>
    </w:p>
    <w:p w14:paraId="243CCDE8" w14:textId="77777777" w:rsidR="002A6F96" w:rsidRPr="002A6F96" w:rsidRDefault="002A6F96" w:rsidP="002A6F96">
      <w:pPr>
        <w:ind w:left="709" w:right="685"/>
        <w:jc w:val="both"/>
        <w:rPr>
          <w:rFonts w:ascii="Calibri" w:hAnsi="Calibri" w:cs="Calibri"/>
          <w:sz w:val="28"/>
          <w:szCs w:val="28"/>
        </w:rPr>
      </w:pPr>
    </w:p>
    <w:p w14:paraId="4BB3F9BF" w14:textId="77777777" w:rsidR="002A6F96" w:rsidRPr="002A6F96" w:rsidRDefault="002A6F96" w:rsidP="002A6F96">
      <w:pPr>
        <w:ind w:left="709" w:right="685"/>
        <w:jc w:val="both"/>
        <w:rPr>
          <w:rFonts w:ascii="Calibri" w:hAnsi="Calibri" w:cs="Calibri"/>
          <w:sz w:val="28"/>
          <w:szCs w:val="28"/>
        </w:rPr>
      </w:pPr>
      <w:r w:rsidRPr="002A6F96">
        <w:rPr>
          <w:rFonts w:ascii="Calibri" w:hAnsi="Calibri" w:cs="Calibri"/>
          <w:sz w:val="28"/>
          <w:szCs w:val="28"/>
        </w:rPr>
        <w:t>The safeguarding declaration for alternative providers (appendix 1) is essential before placing pupils in a provision.</w:t>
      </w:r>
    </w:p>
    <w:p w14:paraId="528104A1" w14:textId="77777777" w:rsidR="002A6F96" w:rsidRPr="002A6F96" w:rsidRDefault="002A6F96" w:rsidP="002A6F96">
      <w:pPr>
        <w:ind w:left="709" w:right="685"/>
        <w:jc w:val="both"/>
        <w:rPr>
          <w:rFonts w:ascii="Calibri" w:hAnsi="Calibri" w:cs="Calibri"/>
          <w:sz w:val="28"/>
          <w:szCs w:val="28"/>
        </w:rPr>
      </w:pPr>
    </w:p>
    <w:p w14:paraId="3A9B7213" w14:textId="77777777" w:rsidR="002A6F96" w:rsidRPr="002A6F96" w:rsidRDefault="002A6F96" w:rsidP="002A6F96">
      <w:pPr>
        <w:widowControl w:val="0"/>
        <w:overflowPunct w:val="0"/>
        <w:autoSpaceDE w:val="0"/>
        <w:autoSpaceDN w:val="0"/>
        <w:adjustRightInd w:val="0"/>
        <w:ind w:left="709" w:right="685"/>
        <w:jc w:val="both"/>
        <w:rPr>
          <w:rFonts w:ascii="Calibri" w:hAnsi="Calibri" w:cs="Calibri"/>
          <w:sz w:val="28"/>
          <w:szCs w:val="28"/>
        </w:rPr>
      </w:pPr>
      <w:r w:rsidRPr="002A6F96">
        <w:rPr>
          <w:rFonts w:ascii="Calibri" w:hAnsi="Calibri" w:cs="Calibri"/>
          <w:sz w:val="28"/>
          <w:szCs w:val="28"/>
        </w:rPr>
        <w:t>In addition, schools must notify the Local Authority of any new provisions used so that safeguarding reviews/visits to alternative providers can also be undertaken.</w:t>
      </w:r>
    </w:p>
    <w:p w14:paraId="787417B8" w14:textId="77777777" w:rsidR="002A6F96" w:rsidRPr="002A6F96" w:rsidRDefault="002A6F96" w:rsidP="002A6F96">
      <w:pPr>
        <w:ind w:left="709" w:right="685"/>
        <w:jc w:val="both"/>
        <w:rPr>
          <w:rFonts w:ascii="Calibri" w:hAnsi="Calibri" w:cs="Calibri"/>
          <w:sz w:val="28"/>
          <w:szCs w:val="28"/>
        </w:rPr>
      </w:pPr>
    </w:p>
    <w:p w14:paraId="18BEDF5D" w14:textId="77777777" w:rsidR="002A6F96" w:rsidRPr="002A6F96" w:rsidRDefault="002A6F96" w:rsidP="002A6F96">
      <w:pPr>
        <w:kinsoku w:val="0"/>
        <w:overflowPunct w:val="0"/>
        <w:ind w:left="709" w:right="685"/>
        <w:jc w:val="both"/>
        <w:textAlignment w:val="baseline"/>
        <w:rPr>
          <w:rFonts w:ascii="Calibri" w:eastAsia="+mn-ea" w:hAnsi="Calibri" w:cs="Calibri"/>
          <w:sz w:val="28"/>
          <w:szCs w:val="28"/>
        </w:rPr>
      </w:pPr>
      <w:r w:rsidRPr="002A6F96">
        <w:rPr>
          <w:rFonts w:ascii="Calibri" w:eastAsia="+mn-ea" w:hAnsi="Calibri" w:cs="Calibri"/>
          <w:b/>
          <w:color w:val="002060"/>
          <w:sz w:val="28"/>
          <w:szCs w:val="28"/>
        </w:rPr>
        <w:t>Keeping Learners Safe</w:t>
      </w:r>
      <w:r w:rsidRPr="002A6F96">
        <w:rPr>
          <w:rFonts w:ascii="Calibri" w:eastAsia="+mn-ea" w:hAnsi="Calibri" w:cs="Calibri"/>
          <w:sz w:val="28"/>
          <w:szCs w:val="28"/>
        </w:rPr>
        <w:t>, statutory guidance, highlights the requirements for schools to meet their obligations under section 175 of the Education Act 2002:</w:t>
      </w:r>
    </w:p>
    <w:p w14:paraId="6D8BAD74" w14:textId="77777777" w:rsidR="002A6F96" w:rsidRPr="002A6F96" w:rsidRDefault="002A6F96" w:rsidP="002A6F96">
      <w:pPr>
        <w:kinsoku w:val="0"/>
        <w:overflowPunct w:val="0"/>
        <w:ind w:left="709" w:right="685"/>
        <w:jc w:val="both"/>
        <w:textAlignment w:val="baseline"/>
        <w:rPr>
          <w:rFonts w:ascii="Calibri" w:hAnsi="Calibri" w:cs="Calibri"/>
          <w:sz w:val="28"/>
          <w:szCs w:val="28"/>
        </w:rPr>
      </w:pPr>
    </w:p>
    <w:p w14:paraId="228A1D99" w14:textId="77777777" w:rsidR="002A6F96" w:rsidRPr="002A6F96" w:rsidRDefault="002A6F96" w:rsidP="002A6F96">
      <w:pPr>
        <w:ind w:left="709" w:right="685"/>
        <w:jc w:val="both"/>
        <w:rPr>
          <w:rFonts w:ascii="Calibri" w:hAnsi="Calibri" w:cs="Calibri"/>
          <w:i/>
          <w:sz w:val="28"/>
          <w:szCs w:val="28"/>
        </w:rPr>
      </w:pPr>
      <w:r w:rsidRPr="002A6F96">
        <w:rPr>
          <w:rFonts w:ascii="Calibri" w:hAnsi="Calibri" w:cs="Calibri"/>
          <w:i/>
          <w:sz w:val="28"/>
          <w:szCs w:val="28"/>
        </w:rPr>
        <w:t xml:space="preserve">All schools, including independent schools, and Further Education (FE) institutions have statutory duties to operate in a way that </w:t>
      </w:r>
      <w:proofErr w:type="gramStart"/>
      <w:r w:rsidRPr="002A6F96">
        <w:rPr>
          <w:rFonts w:ascii="Calibri" w:hAnsi="Calibri" w:cs="Calibri"/>
          <w:i/>
          <w:sz w:val="28"/>
          <w:szCs w:val="28"/>
        </w:rPr>
        <w:t>takes into account</w:t>
      </w:r>
      <w:proofErr w:type="gramEnd"/>
      <w:r w:rsidRPr="002A6F96">
        <w:rPr>
          <w:rFonts w:ascii="Calibri" w:hAnsi="Calibri" w:cs="Calibri"/>
          <w:i/>
          <w:sz w:val="28"/>
          <w:szCs w:val="28"/>
        </w:rPr>
        <w:t xml:space="preserve"> the need to safeguard and promote the welfare of children. This is a statutory duty for local authorities and governing bodies of maintained schools and FE institutions under section 175 of the Education Act 2002.The arrangements that local authorities and schools have in place to comply with these statutory duties need to ensure: </w:t>
      </w:r>
    </w:p>
    <w:p w14:paraId="279E4422" w14:textId="77777777" w:rsidR="002A6F96" w:rsidRPr="002A6F96" w:rsidRDefault="002A6F96" w:rsidP="00EC7C47">
      <w:pPr>
        <w:numPr>
          <w:ilvl w:val="0"/>
          <w:numId w:val="25"/>
        </w:numPr>
        <w:ind w:right="685"/>
        <w:contextualSpacing/>
        <w:jc w:val="both"/>
        <w:rPr>
          <w:rFonts w:ascii="Calibri" w:eastAsia="+mn-ea" w:hAnsi="Calibri" w:cs="Calibri"/>
          <w:b/>
          <w:sz w:val="28"/>
          <w:szCs w:val="28"/>
        </w:rPr>
      </w:pPr>
      <w:r w:rsidRPr="002A6F96">
        <w:rPr>
          <w:rFonts w:ascii="Calibri" w:hAnsi="Calibri" w:cs="Calibri"/>
          <w:i/>
          <w:sz w:val="28"/>
          <w:szCs w:val="28"/>
        </w:rPr>
        <w:lastRenderedPageBreak/>
        <w:t>reasonable measures are taken to minimise risks of harm to children’s welfare appropriate actions are taken to address concerns about the welfare of a child or children, working to agreed local policies and procedures in full partnership with other local agencies.</w:t>
      </w:r>
    </w:p>
    <w:p w14:paraId="7DA8A61D" w14:textId="77777777" w:rsidR="002A6F96" w:rsidRPr="002A6F96" w:rsidRDefault="002A6F96" w:rsidP="002A6F96">
      <w:pPr>
        <w:keepNext/>
        <w:keepLines/>
        <w:spacing w:before="240"/>
        <w:ind w:left="709" w:right="685"/>
        <w:jc w:val="both"/>
        <w:outlineLvl w:val="0"/>
        <w:rPr>
          <w:rFonts w:ascii="Calibri" w:eastAsia="Times New Roman" w:hAnsi="Calibri" w:cs="Calibri"/>
          <w:b/>
          <w:color w:val="002060"/>
          <w:sz w:val="28"/>
          <w:szCs w:val="28"/>
        </w:rPr>
      </w:pPr>
      <w:bookmarkStart w:id="23" w:name="_Toc113531352"/>
      <w:r w:rsidRPr="002A6F96">
        <w:rPr>
          <w:rFonts w:ascii="Calibri" w:eastAsia="Times New Roman" w:hAnsi="Calibri" w:cs="Calibri"/>
          <w:b/>
          <w:color w:val="002060"/>
          <w:sz w:val="28"/>
          <w:szCs w:val="28"/>
        </w:rPr>
        <w:t>Notifying the Local Authority about any alternative provisions used.</w:t>
      </w:r>
      <w:bookmarkEnd w:id="23"/>
    </w:p>
    <w:p w14:paraId="49F9979A" w14:textId="77777777" w:rsidR="002A6F96" w:rsidRPr="002A6F96" w:rsidRDefault="002A6F96" w:rsidP="002A6F96">
      <w:pPr>
        <w:kinsoku w:val="0"/>
        <w:overflowPunct w:val="0"/>
        <w:ind w:left="709" w:right="685"/>
        <w:jc w:val="both"/>
        <w:textAlignment w:val="baseline"/>
        <w:rPr>
          <w:rFonts w:ascii="Calibri" w:eastAsia="+mn-ea" w:hAnsi="Calibri" w:cs="Calibri"/>
          <w:sz w:val="28"/>
          <w:szCs w:val="28"/>
        </w:rPr>
      </w:pPr>
      <w:r w:rsidRPr="002A6F96">
        <w:rPr>
          <w:rFonts w:ascii="Calibri" w:eastAsia="+mn-ea" w:hAnsi="Calibri" w:cs="Calibri"/>
          <w:sz w:val="28"/>
          <w:szCs w:val="28"/>
        </w:rPr>
        <w:t>Please return the completed Safeguarding declaration for Alternative Provision (appendix 1)</w:t>
      </w:r>
    </w:p>
    <w:p w14:paraId="0739CC89" w14:textId="77777777" w:rsidR="002A6F96" w:rsidRPr="002A6F96" w:rsidRDefault="002A6F96" w:rsidP="002A6F96">
      <w:pPr>
        <w:kinsoku w:val="0"/>
        <w:overflowPunct w:val="0"/>
        <w:ind w:left="709" w:right="685"/>
        <w:jc w:val="both"/>
        <w:textAlignment w:val="baseline"/>
        <w:rPr>
          <w:rFonts w:ascii="Calibri" w:eastAsia="+mn-ea" w:hAnsi="Calibri" w:cs="Calibri"/>
          <w:sz w:val="28"/>
          <w:szCs w:val="28"/>
        </w:rPr>
      </w:pPr>
    </w:p>
    <w:p w14:paraId="4F685239" w14:textId="77777777" w:rsidR="002A6F96" w:rsidRPr="002A6F96" w:rsidRDefault="002A6F96" w:rsidP="002A6F96">
      <w:pPr>
        <w:kinsoku w:val="0"/>
        <w:overflowPunct w:val="0"/>
        <w:jc w:val="center"/>
        <w:textAlignment w:val="baseline"/>
        <w:rPr>
          <w:rFonts w:ascii="Calibri" w:eastAsia="+mn-ea" w:hAnsi="Calibri" w:cs="Calibri"/>
          <w:sz w:val="28"/>
          <w:szCs w:val="28"/>
        </w:rPr>
      </w:pPr>
      <w:r w:rsidRPr="002A6F96">
        <w:rPr>
          <w:rFonts w:ascii="Calibri" w:eastAsia="+mn-ea" w:hAnsi="Calibri" w:cs="Calibri"/>
          <w:sz w:val="28"/>
          <w:szCs w:val="28"/>
        </w:rPr>
        <w:t>To:</w:t>
      </w:r>
    </w:p>
    <w:p w14:paraId="70274639" w14:textId="13E88F9D" w:rsidR="002A6F96" w:rsidRPr="002A6F96" w:rsidRDefault="009648AB" w:rsidP="002A6F96">
      <w:pPr>
        <w:kinsoku w:val="0"/>
        <w:overflowPunct w:val="0"/>
        <w:jc w:val="center"/>
        <w:textAlignment w:val="baseline"/>
        <w:rPr>
          <w:rFonts w:ascii="Calibri" w:eastAsia="+mn-ea" w:hAnsi="Calibri" w:cs="Calibri"/>
          <w:sz w:val="28"/>
          <w:szCs w:val="28"/>
        </w:rPr>
      </w:pPr>
      <w:r>
        <w:rPr>
          <w:rFonts w:ascii="Calibri" w:eastAsia="+mn-ea" w:hAnsi="Calibri" w:cs="Calibri"/>
          <w:sz w:val="28"/>
          <w:szCs w:val="28"/>
        </w:rPr>
        <w:t>Sara Jones</w:t>
      </w:r>
      <w:r w:rsidR="002A6F96" w:rsidRPr="002A6F96">
        <w:rPr>
          <w:rFonts w:ascii="Calibri" w:eastAsia="+mn-ea" w:hAnsi="Calibri" w:cs="Calibri"/>
          <w:sz w:val="28"/>
          <w:szCs w:val="28"/>
        </w:rPr>
        <w:t>, Deputy Education Safeguarding Officer</w:t>
      </w:r>
    </w:p>
    <w:p w14:paraId="2DBDD9AA" w14:textId="77777777" w:rsidR="002A6F96" w:rsidRPr="002A6F96" w:rsidRDefault="002A6F96" w:rsidP="002A6F96">
      <w:pPr>
        <w:kinsoku w:val="0"/>
        <w:overflowPunct w:val="0"/>
        <w:jc w:val="center"/>
        <w:textAlignment w:val="baseline"/>
        <w:rPr>
          <w:rFonts w:ascii="Calibri" w:eastAsia="+mn-ea" w:hAnsi="Calibri" w:cs="Calibri"/>
          <w:sz w:val="28"/>
          <w:szCs w:val="28"/>
        </w:rPr>
      </w:pPr>
      <w:r w:rsidRPr="002A6F96">
        <w:rPr>
          <w:rFonts w:ascii="Calibri" w:eastAsia="+mn-ea" w:hAnsi="Calibri" w:cs="Calibri"/>
          <w:sz w:val="28"/>
          <w:szCs w:val="28"/>
        </w:rPr>
        <w:t>Neath Port Talbot Local Authority.</w:t>
      </w:r>
    </w:p>
    <w:p w14:paraId="67542A65" w14:textId="77777777" w:rsidR="002A6F96" w:rsidRPr="002A6F96" w:rsidRDefault="002A6F96" w:rsidP="002A6F96">
      <w:pPr>
        <w:kinsoku w:val="0"/>
        <w:overflowPunct w:val="0"/>
        <w:jc w:val="center"/>
        <w:textAlignment w:val="baseline"/>
        <w:rPr>
          <w:rFonts w:ascii="Calibri" w:eastAsia="+mn-ea" w:hAnsi="Calibri" w:cs="Calibri"/>
          <w:sz w:val="28"/>
          <w:szCs w:val="28"/>
        </w:rPr>
      </w:pPr>
      <w:hyperlink r:id="rId19" w:history="1">
        <w:r w:rsidRPr="002A6F96">
          <w:rPr>
            <w:rFonts w:ascii="Calibri" w:eastAsia="+mn-ea" w:hAnsi="Calibri" w:cs="Calibri"/>
            <w:color w:val="0563C1"/>
            <w:sz w:val="28"/>
            <w:szCs w:val="28"/>
            <w:u w:val="single"/>
          </w:rPr>
          <w:t>sfs@npt.gov.uk</w:t>
        </w:r>
      </w:hyperlink>
    </w:p>
    <w:p w14:paraId="22EB4427" w14:textId="77777777" w:rsidR="002A6F96" w:rsidRPr="002A6F96" w:rsidRDefault="002A6F96" w:rsidP="002A6F96">
      <w:pPr>
        <w:rPr>
          <w:rFonts w:ascii="Calibri" w:hAnsi="Calibri" w:cs="Calibri"/>
          <w:sz w:val="28"/>
          <w:szCs w:val="28"/>
        </w:rPr>
      </w:pPr>
    </w:p>
    <w:p w14:paraId="36A24F61" w14:textId="77777777" w:rsidR="002A6F96" w:rsidRPr="002A6F96" w:rsidRDefault="002A6F96" w:rsidP="002A6F96">
      <w:pPr>
        <w:rPr>
          <w:rFonts w:ascii="Calibri" w:hAnsi="Calibri" w:cs="Calibri"/>
          <w:sz w:val="28"/>
          <w:szCs w:val="28"/>
        </w:rPr>
      </w:pPr>
    </w:p>
    <w:p w14:paraId="0BCC1375" w14:textId="77777777" w:rsidR="002A6F96" w:rsidRPr="002A6F96" w:rsidRDefault="002A6F96" w:rsidP="002A6F96">
      <w:pPr>
        <w:rPr>
          <w:rFonts w:ascii="Calibri" w:hAnsi="Calibri" w:cs="Calibri"/>
          <w:sz w:val="28"/>
          <w:szCs w:val="28"/>
        </w:rPr>
      </w:pPr>
    </w:p>
    <w:p w14:paraId="2F133377" w14:textId="77777777" w:rsidR="002A6F96" w:rsidRPr="002A6F96" w:rsidRDefault="002A6F96" w:rsidP="002A6F96">
      <w:pPr>
        <w:rPr>
          <w:rFonts w:ascii="Calibri" w:hAnsi="Calibri" w:cs="Calibri"/>
          <w:sz w:val="28"/>
          <w:szCs w:val="28"/>
        </w:rPr>
      </w:pPr>
    </w:p>
    <w:p w14:paraId="0EAA2C68" w14:textId="77777777" w:rsidR="002A6F96" w:rsidRPr="002A6F96" w:rsidRDefault="002A6F96" w:rsidP="002A6F96">
      <w:pPr>
        <w:rPr>
          <w:rFonts w:ascii="Calibri" w:hAnsi="Calibri" w:cs="Calibri"/>
          <w:sz w:val="28"/>
          <w:szCs w:val="28"/>
        </w:rPr>
      </w:pPr>
    </w:p>
    <w:p w14:paraId="317652E5" w14:textId="77777777" w:rsidR="002A6F96" w:rsidRPr="002A6F96" w:rsidRDefault="002A6F96" w:rsidP="002A6F96">
      <w:pPr>
        <w:rPr>
          <w:rFonts w:ascii="Calibri" w:hAnsi="Calibri" w:cs="Calibri"/>
          <w:sz w:val="28"/>
          <w:szCs w:val="28"/>
        </w:rPr>
      </w:pPr>
    </w:p>
    <w:p w14:paraId="2356EF1D" w14:textId="77777777" w:rsidR="002A6F96" w:rsidRPr="002A6F96" w:rsidRDefault="002A6F96" w:rsidP="002A6F96">
      <w:pPr>
        <w:rPr>
          <w:rFonts w:ascii="Calibri" w:hAnsi="Calibri" w:cs="Calibri"/>
          <w:sz w:val="28"/>
          <w:szCs w:val="28"/>
        </w:rPr>
      </w:pPr>
    </w:p>
    <w:p w14:paraId="591FEFCB" w14:textId="77777777" w:rsidR="002A6F96" w:rsidRPr="002A6F96" w:rsidRDefault="002A6F96" w:rsidP="002A6F96">
      <w:pPr>
        <w:rPr>
          <w:rFonts w:ascii="Calibri" w:hAnsi="Calibri" w:cs="Calibri"/>
          <w:sz w:val="28"/>
          <w:szCs w:val="28"/>
        </w:rPr>
      </w:pPr>
    </w:p>
    <w:p w14:paraId="393F2ACB" w14:textId="77777777" w:rsidR="002A6F96" w:rsidRPr="002A6F96" w:rsidRDefault="002A6F96" w:rsidP="002A6F96">
      <w:pPr>
        <w:rPr>
          <w:rFonts w:ascii="Calibri" w:hAnsi="Calibri" w:cs="Calibri"/>
          <w:sz w:val="28"/>
          <w:szCs w:val="28"/>
        </w:rPr>
      </w:pPr>
    </w:p>
    <w:p w14:paraId="475984BD" w14:textId="77777777" w:rsidR="002A6F96" w:rsidRPr="002A6F96" w:rsidRDefault="002A6F96" w:rsidP="002A6F96">
      <w:pPr>
        <w:rPr>
          <w:rFonts w:ascii="Calibri" w:hAnsi="Calibri" w:cs="Calibri"/>
          <w:sz w:val="28"/>
          <w:szCs w:val="28"/>
        </w:rPr>
      </w:pPr>
    </w:p>
    <w:p w14:paraId="50461C14" w14:textId="77777777" w:rsidR="002A6F96" w:rsidRPr="002A6F96" w:rsidRDefault="002A6F96" w:rsidP="002A6F96">
      <w:pPr>
        <w:rPr>
          <w:rFonts w:ascii="Calibri" w:eastAsia="Times New Roman" w:hAnsi="Calibri" w:cs="Calibri"/>
          <w:b/>
          <w:color w:val="1F4E79"/>
          <w:sz w:val="32"/>
          <w:szCs w:val="32"/>
        </w:rPr>
      </w:pPr>
      <w:bookmarkStart w:id="24" w:name="_Toc113531353"/>
      <w:r w:rsidRPr="002A6F96">
        <w:rPr>
          <w:rFonts w:ascii="Calibri" w:hAnsi="Calibri" w:cs="Calibri"/>
          <w:b/>
          <w:sz w:val="32"/>
          <w:szCs w:val="32"/>
        </w:rPr>
        <w:br w:type="page"/>
      </w:r>
    </w:p>
    <w:p w14:paraId="2CB007CE" w14:textId="77777777" w:rsidR="002A6F96" w:rsidRPr="002A6F96" w:rsidRDefault="002A6F96" w:rsidP="002A6F96">
      <w:pPr>
        <w:keepNext/>
        <w:keepLines/>
        <w:spacing w:before="240"/>
        <w:jc w:val="right"/>
        <w:outlineLvl w:val="0"/>
        <w:rPr>
          <w:rFonts w:ascii="Calibri" w:eastAsia="Times New Roman" w:hAnsi="Calibri" w:cs="Calibri"/>
          <w:b/>
          <w:color w:val="002060"/>
          <w:sz w:val="28"/>
          <w:szCs w:val="28"/>
        </w:rPr>
      </w:pPr>
      <w:r w:rsidRPr="002A6F96">
        <w:rPr>
          <w:rFonts w:ascii="Calibri" w:eastAsia="Times New Roman" w:hAnsi="Calibri" w:cs="Calibri"/>
          <w:b/>
          <w:color w:val="002060"/>
          <w:sz w:val="28"/>
          <w:szCs w:val="28"/>
        </w:rPr>
        <w:lastRenderedPageBreak/>
        <w:t>Appendix 1</w:t>
      </w:r>
      <w:bookmarkEnd w:id="24"/>
    </w:p>
    <w:p w14:paraId="782829D2" w14:textId="77777777" w:rsidR="002A6F96" w:rsidRPr="002A6F96" w:rsidRDefault="002A6F96" w:rsidP="002A6F96">
      <w:pPr>
        <w:keepNext/>
        <w:keepLines/>
        <w:spacing w:before="40"/>
        <w:jc w:val="center"/>
        <w:outlineLvl w:val="1"/>
        <w:rPr>
          <w:rFonts w:ascii="Calibri" w:eastAsia="Times New Roman" w:hAnsi="Calibri" w:cs="Calibri"/>
          <w:b/>
          <w:color w:val="002060"/>
          <w:sz w:val="28"/>
          <w:szCs w:val="28"/>
        </w:rPr>
      </w:pPr>
      <w:bookmarkStart w:id="25" w:name="_Toc113531354"/>
    </w:p>
    <w:p w14:paraId="37D96223" w14:textId="77777777" w:rsidR="002A6F96" w:rsidRPr="002A6F96" w:rsidRDefault="002A6F96" w:rsidP="002A6F96">
      <w:pPr>
        <w:keepNext/>
        <w:keepLines/>
        <w:spacing w:before="40"/>
        <w:jc w:val="center"/>
        <w:outlineLvl w:val="1"/>
        <w:rPr>
          <w:rFonts w:ascii="Calibri" w:eastAsia="Times New Roman" w:hAnsi="Calibri" w:cs="Calibri"/>
          <w:b/>
          <w:color w:val="002060"/>
          <w:sz w:val="28"/>
          <w:szCs w:val="28"/>
        </w:rPr>
      </w:pPr>
      <w:r w:rsidRPr="002A6F96">
        <w:rPr>
          <w:rFonts w:ascii="Calibri" w:eastAsia="Times New Roman" w:hAnsi="Calibri" w:cs="Calibri"/>
          <w:b/>
          <w:color w:val="002060"/>
          <w:sz w:val="28"/>
          <w:szCs w:val="28"/>
        </w:rPr>
        <w:t>Safeguarding Declaration for Alternative Provision</w:t>
      </w:r>
      <w:bookmarkEnd w:id="25"/>
    </w:p>
    <w:p w14:paraId="2996B481" w14:textId="77777777" w:rsidR="002A6F96" w:rsidRPr="002A6F96" w:rsidRDefault="002A6F96" w:rsidP="002A6F96">
      <w:pPr>
        <w:rPr>
          <w:rFonts w:ascii="Calibri" w:hAnsi="Calibri" w:cs="Calibri"/>
          <w:sz w:val="28"/>
          <w:szCs w:val="28"/>
        </w:rPr>
      </w:pPr>
    </w:p>
    <w:tbl>
      <w:tblPr>
        <w:tblStyle w:val="TableGrid2"/>
        <w:tblW w:w="0" w:type="auto"/>
        <w:tblLook w:val="04A0" w:firstRow="1" w:lastRow="0" w:firstColumn="1" w:lastColumn="0" w:noHBand="0" w:noVBand="1"/>
        <w:tblCaption w:val="safeguarding declaration"/>
        <w:tblDescription w:val="confirmation of satisfactory safeguarding checks undertaken on staff"/>
      </w:tblPr>
      <w:tblGrid>
        <w:gridCol w:w="8160"/>
        <w:gridCol w:w="856"/>
      </w:tblGrid>
      <w:tr w:rsidR="002A6F96" w:rsidRPr="002A6F96" w14:paraId="0A67CDA6" w14:textId="77777777" w:rsidTr="002A6F96">
        <w:tc>
          <w:tcPr>
            <w:tcW w:w="10194" w:type="dxa"/>
            <w:gridSpan w:val="2"/>
            <w:tcBorders>
              <w:bottom w:val="single" w:sz="4" w:space="0" w:color="auto"/>
            </w:tcBorders>
          </w:tcPr>
          <w:p w14:paraId="15977FE6" w14:textId="77777777" w:rsidR="002A6F96" w:rsidRPr="002A6F96" w:rsidRDefault="002A6F96" w:rsidP="002A6F96">
            <w:pPr>
              <w:rPr>
                <w:rFonts w:cs="Calibri"/>
                <w:sz w:val="28"/>
                <w:szCs w:val="28"/>
              </w:rPr>
            </w:pPr>
            <w:r w:rsidRPr="002A6F96">
              <w:rPr>
                <w:rFonts w:cs="Calibri"/>
                <w:sz w:val="28"/>
                <w:szCs w:val="28"/>
              </w:rPr>
              <w:t>Organisation’s Name:</w:t>
            </w:r>
          </w:p>
          <w:p w14:paraId="70125585" w14:textId="77777777" w:rsidR="002A6F96" w:rsidRPr="002A6F96" w:rsidRDefault="002A6F96" w:rsidP="002A6F96">
            <w:pPr>
              <w:rPr>
                <w:rFonts w:cs="Calibri"/>
                <w:sz w:val="28"/>
                <w:szCs w:val="28"/>
              </w:rPr>
            </w:pPr>
            <w:r w:rsidRPr="002A6F96">
              <w:rPr>
                <w:rFonts w:cs="Calibri"/>
                <w:sz w:val="28"/>
                <w:szCs w:val="28"/>
              </w:rPr>
              <w:t xml:space="preserve">                                 </w:t>
            </w:r>
          </w:p>
        </w:tc>
      </w:tr>
      <w:tr w:rsidR="002A6F96" w:rsidRPr="002A6F96" w14:paraId="4DEC15C6" w14:textId="77777777" w:rsidTr="002A6F96">
        <w:tc>
          <w:tcPr>
            <w:tcW w:w="10194" w:type="dxa"/>
            <w:gridSpan w:val="2"/>
            <w:tcBorders>
              <w:top w:val="single" w:sz="4" w:space="0" w:color="auto"/>
              <w:left w:val="single" w:sz="4" w:space="0" w:color="auto"/>
              <w:bottom w:val="single" w:sz="4" w:space="0" w:color="auto"/>
              <w:right w:val="single" w:sz="4" w:space="0" w:color="auto"/>
            </w:tcBorders>
          </w:tcPr>
          <w:p w14:paraId="4B49165F" w14:textId="77777777" w:rsidR="002A6F96" w:rsidRPr="002A6F96" w:rsidRDefault="002A6F96" w:rsidP="002A6F96">
            <w:pPr>
              <w:rPr>
                <w:rFonts w:cs="Calibri"/>
                <w:i/>
                <w:sz w:val="28"/>
                <w:szCs w:val="28"/>
              </w:rPr>
            </w:pPr>
            <w:r w:rsidRPr="002A6F96">
              <w:rPr>
                <w:rFonts w:cs="Calibri"/>
                <w:i/>
                <w:sz w:val="28"/>
                <w:szCs w:val="28"/>
              </w:rPr>
              <w:t xml:space="preserve">I confirm that </w:t>
            </w:r>
            <w:proofErr w:type="gramStart"/>
            <w:r w:rsidRPr="002A6F96">
              <w:rPr>
                <w:rFonts w:cs="Calibri"/>
                <w:i/>
                <w:sz w:val="28"/>
                <w:szCs w:val="28"/>
              </w:rPr>
              <w:t>all  staff</w:t>
            </w:r>
            <w:proofErr w:type="gramEnd"/>
            <w:r w:rsidRPr="002A6F96">
              <w:rPr>
                <w:rFonts w:cs="Calibri"/>
                <w:i/>
                <w:sz w:val="28"/>
                <w:szCs w:val="28"/>
              </w:rPr>
              <w:t xml:space="preserve"> who are employed in this provision have undergone strict safeguarding checks, including</w:t>
            </w:r>
            <w:r w:rsidRPr="002A6F96">
              <w:rPr>
                <w:rFonts w:cs="Calibri"/>
                <w:sz w:val="28"/>
                <w:szCs w:val="28"/>
              </w:rPr>
              <w:t>:</w:t>
            </w:r>
          </w:p>
        </w:tc>
      </w:tr>
      <w:tr w:rsidR="002A6F96" w:rsidRPr="002A6F96" w14:paraId="0887E537" w14:textId="77777777" w:rsidTr="002A6F96">
        <w:tc>
          <w:tcPr>
            <w:tcW w:w="9209" w:type="dxa"/>
            <w:tcBorders>
              <w:top w:val="single" w:sz="4" w:space="0" w:color="auto"/>
            </w:tcBorders>
          </w:tcPr>
          <w:p w14:paraId="750C2FE8" w14:textId="77777777" w:rsidR="002A6F96" w:rsidRPr="002A6F96" w:rsidRDefault="002A6F96" w:rsidP="002A6F96">
            <w:pPr>
              <w:rPr>
                <w:rFonts w:cs="Calibri"/>
                <w:sz w:val="28"/>
                <w:szCs w:val="28"/>
              </w:rPr>
            </w:pPr>
            <w:r w:rsidRPr="002A6F96">
              <w:rPr>
                <w:rFonts w:cs="Calibri"/>
                <w:sz w:val="28"/>
                <w:szCs w:val="28"/>
              </w:rPr>
              <w:t>An enhanced DBS check in the last three years (which raises no concerns of a child protection/safeguarding nature)</w:t>
            </w:r>
          </w:p>
        </w:tc>
        <w:tc>
          <w:tcPr>
            <w:tcW w:w="985" w:type="dxa"/>
            <w:tcBorders>
              <w:top w:val="single" w:sz="4" w:space="0" w:color="auto"/>
            </w:tcBorders>
          </w:tcPr>
          <w:p w14:paraId="6F96D575" w14:textId="77777777" w:rsidR="002A6F96" w:rsidRPr="002A6F96" w:rsidRDefault="002A6F96" w:rsidP="002A6F96">
            <w:pPr>
              <w:rPr>
                <w:rFonts w:cs="Calibri"/>
                <w:sz w:val="28"/>
                <w:szCs w:val="28"/>
              </w:rPr>
            </w:pPr>
          </w:p>
        </w:tc>
      </w:tr>
      <w:tr w:rsidR="002A6F96" w:rsidRPr="002A6F96" w14:paraId="73FCD1DB" w14:textId="77777777" w:rsidTr="002A6F96">
        <w:tc>
          <w:tcPr>
            <w:tcW w:w="9209" w:type="dxa"/>
          </w:tcPr>
          <w:p w14:paraId="60711E42" w14:textId="77777777" w:rsidR="002A6F96" w:rsidRPr="002A6F96" w:rsidRDefault="002A6F96" w:rsidP="002A6F96">
            <w:pPr>
              <w:rPr>
                <w:rFonts w:cs="Calibri"/>
                <w:sz w:val="28"/>
                <w:szCs w:val="28"/>
              </w:rPr>
            </w:pPr>
            <w:r w:rsidRPr="002A6F96">
              <w:rPr>
                <w:rFonts w:cs="Calibri"/>
                <w:sz w:val="28"/>
                <w:szCs w:val="28"/>
              </w:rPr>
              <w:t xml:space="preserve">A minimum of two satisfactory reference checks on appointment </w:t>
            </w:r>
          </w:p>
        </w:tc>
        <w:tc>
          <w:tcPr>
            <w:tcW w:w="985" w:type="dxa"/>
          </w:tcPr>
          <w:p w14:paraId="6EA2BB6A" w14:textId="77777777" w:rsidR="002A6F96" w:rsidRPr="002A6F96" w:rsidRDefault="002A6F96" w:rsidP="002A6F96">
            <w:pPr>
              <w:rPr>
                <w:rFonts w:cs="Calibri"/>
                <w:sz w:val="28"/>
                <w:szCs w:val="28"/>
              </w:rPr>
            </w:pPr>
          </w:p>
        </w:tc>
      </w:tr>
      <w:tr w:rsidR="002A6F96" w:rsidRPr="002A6F96" w14:paraId="73D76E52" w14:textId="77777777" w:rsidTr="002A6F96">
        <w:tc>
          <w:tcPr>
            <w:tcW w:w="9209" w:type="dxa"/>
          </w:tcPr>
          <w:p w14:paraId="450BC49B" w14:textId="77777777" w:rsidR="002A6F96" w:rsidRPr="002A6F96" w:rsidRDefault="002A6F96" w:rsidP="002A6F96">
            <w:pPr>
              <w:rPr>
                <w:rFonts w:cs="Calibri"/>
                <w:sz w:val="28"/>
                <w:szCs w:val="28"/>
              </w:rPr>
            </w:pPr>
            <w:r w:rsidRPr="002A6F96">
              <w:rPr>
                <w:rFonts w:cs="Calibri"/>
                <w:sz w:val="28"/>
                <w:szCs w:val="28"/>
              </w:rPr>
              <w:t xml:space="preserve">Regular enhanced certified/accredited safeguarding training (updated at least annually) </w:t>
            </w:r>
          </w:p>
        </w:tc>
        <w:tc>
          <w:tcPr>
            <w:tcW w:w="985" w:type="dxa"/>
          </w:tcPr>
          <w:p w14:paraId="6F82467F" w14:textId="77777777" w:rsidR="002A6F96" w:rsidRPr="002A6F96" w:rsidRDefault="002A6F96" w:rsidP="002A6F96">
            <w:pPr>
              <w:rPr>
                <w:rFonts w:cs="Calibri"/>
                <w:sz w:val="28"/>
                <w:szCs w:val="28"/>
              </w:rPr>
            </w:pPr>
          </w:p>
        </w:tc>
      </w:tr>
      <w:tr w:rsidR="002A6F96" w:rsidRPr="002A6F96" w14:paraId="2AA8DD7A" w14:textId="77777777" w:rsidTr="002A6F96">
        <w:tc>
          <w:tcPr>
            <w:tcW w:w="9209" w:type="dxa"/>
          </w:tcPr>
          <w:p w14:paraId="2AB0271E" w14:textId="77777777" w:rsidR="002A6F96" w:rsidRPr="002A6F96" w:rsidRDefault="002A6F96" w:rsidP="002A6F96">
            <w:pPr>
              <w:rPr>
                <w:rFonts w:cs="Calibri"/>
                <w:sz w:val="28"/>
                <w:szCs w:val="28"/>
              </w:rPr>
            </w:pPr>
            <w:r w:rsidRPr="002A6F96">
              <w:rPr>
                <w:rFonts w:cs="Calibri"/>
                <w:sz w:val="28"/>
                <w:szCs w:val="28"/>
              </w:rPr>
              <w:t xml:space="preserve">I have no concerns regarding their suitability for working with children </w:t>
            </w:r>
          </w:p>
        </w:tc>
        <w:tc>
          <w:tcPr>
            <w:tcW w:w="985" w:type="dxa"/>
          </w:tcPr>
          <w:p w14:paraId="42D96FF5" w14:textId="77777777" w:rsidR="002A6F96" w:rsidRPr="002A6F96" w:rsidRDefault="002A6F96" w:rsidP="002A6F96">
            <w:pPr>
              <w:rPr>
                <w:rFonts w:cs="Calibri"/>
                <w:sz w:val="28"/>
                <w:szCs w:val="28"/>
              </w:rPr>
            </w:pPr>
          </w:p>
        </w:tc>
      </w:tr>
      <w:tr w:rsidR="002A6F96" w:rsidRPr="002A6F96" w14:paraId="702BCD95" w14:textId="77777777" w:rsidTr="002A6F96">
        <w:tc>
          <w:tcPr>
            <w:tcW w:w="10194" w:type="dxa"/>
            <w:gridSpan w:val="2"/>
          </w:tcPr>
          <w:p w14:paraId="2B455223" w14:textId="77777777" w:rsidR="002A6F96" w:rsidRPr="002A6F96" w:rsidRDefault="002A6F96" w:rsidP="002A6F96">
            <w:pPr>
              <w:rPr>
                <w:rFonts w:cs="Calibri"/>
                <w:sz w:val="28"/>
                <w:szCs w:val="28"/>
              </w:rPr>
            </w:pPr>
          </w:p>
          <w:p w14:paraId="1D6CC0C3" w14:textId="77777777" w:rsidR="002A6F96" w:rsidRPr="002A6F96" w:rsidRDefault="002A6F96" w:rsidP="002A6F96">
            <w:pPr>
              <w:rPr>
                <w:rFonts w:cs="Calibri"/>
                <w:sz w:val="28"/>
                <w:szCs w:val="28"/>
              </w:rPr>
            </w:pPr>
            <w:r w:rsidRPr="002A6F96">
              <w:rPr>
                <w:rFonts w:cs="Calibri"/>
                <w:sz w:val="28"/>
                <w:szCs w:val="28"/>
              </w:rPr>
              <w:t xml:space="preserve">We will inform the school’s Designated Safeguarding Officer of all safeguarding concerns immediately.  </w:t>
            </w:r>
          </w:p>
        </w:tc>
      </w:tr>
      <w:tr w:rsidR="002A6F96" w:rsidRPr="002A6F96" w14:paraId="336C9F79" w14:textId="77777777" w:rsidTr="002A6F96">
        <w:tc>
          <w:tcPr>
            <w:tcW w:w="10194" w:type="dxa"/>
            <w:gridSpan w:val="2"/>
          </w:tcPr>
          <w:p w14:paraId="5B7AB7AD" w14:textId="77777777" w:rsidR="002A6F96" w:rsidRPr="002A6F96" w:rsidRDefault="002A6F96" w:rsidP="002A6F96">
            <w:pPr>
              <w:rPr>
                <w:rFonts w:cs="Calibri"/>
                <w:sz w:val="28"/>
                <w:szCs w:val="28"/>
              </w:rPr>
            </w:pPr>
          </w:p>
          <w:p w14:paraId="0DE54D14" w14:textId="77777777" w:rsidR="002A6F96" w:rsidRPr="002A6F96" w:rsidRDefault="002A6F96" w:rsidP="002A6F96">
            <w:pPr>
              <w:rPr>
                <w:rFonts w:cs="Calibri"/>
                <w:sz w:val="28"/>
                <w:szCs w:val="28"/>
              </w:rPr>
            </w:pPr>
            <w:r w:rsidRPr="002A6F96">
              <w:rPr>
                <w:rFonts w:cs="Calibri"/>
                <w:sz w:val="28"/>
                <w:szCs w:val="28"/>
              </w:rPr>
              <w:t xml:space="preserve">Signed: </w:t>
            </w:r>
          </w:p>
          <w:p w14:paraId="30CABAF4" w14:textId="77777777" w:rsidR="002A6F96" w:rsidRPr="002A6F96" w:rsidRDefault="002A6F96" w:rsidP="002A6F96">
            <w:pPr>
              <w:rPr>
                <w:rFonts w:cs="Calibri"/>
                <w:sz w:val="28"/>
                <w:szCs w:val="28"/>
              </w:rPr>
            </w:pPr>
            <w:r w:rsidRPr="002A6F96">
              <w:rPr>
                <w:rFonts w:cs="Calibri"/>
                <w:sz w:val="28"/>
                <w:szCs w:val="28"/>
              </w:rPr>
              <w:t>Print Name:</w:t>
            </w:r>
          </w:p>
          <w:p w14:paraId="6C72EF71" w14:textId="77777777" w:rsidR="002A6F96" w:rsidRPr="002A6F96" w:rsidRDefault="002A6F96" w:rsidP="002A6F96">
            <w:pPr>
              <w:rPr>
                <w:rFonts w:cs="Calibri"/>
                <w:sz w:val="28"/>
                <w:szCs w:val="28"/>
              </w:rPr>
            </w:pPr>
            <w:r w:rsidRPr="002A6F96">
              <w:rPr>
                <w:rFonts w:cs="Calibri"/>
                <w:sz w:val="28"/>
                <w:szCs w:val="28"/>
              </w:rPr>
              <w:t xml:space="preserve">Position: </w:t>
            </w:r>
          </w:p>
          <w:p w14:paraId="1058A2DD" w14:textId="77777777" w:rsidR="002A6F96" w:rsidRPr="002A6F96" w:rsidRDefault="002A6F96" w:rsidP="002A6F96">
            <w:pPr>
              <w:rPr>
                <w:rFonts w:cs="Calibri"/>
                <w:sz w:val="28"/>
                <w:szCs w:val="28"/>
              </w:rPr>
            </w:pPr>
            <w:r w:rsidRPr="002A6F96">
              <w:rPr>
                <w:rFonts w:cs="Calibri"/>
                <w:sz w:val="28"/>
                <w:szCs w:val="28"/>
              </w:rPr>
              <w:t>Date:</w:t>
            </w:r>
          </w:p>
        </w:tc>
      </w:tr>
    </w:tbl>
    <w:p w14:paraId="692EBEB8" w14:textId="77777777" w:rsidR="002A6F96" w:rsidRPr="002A6F96" w:rsidRDefault="002A6F96" w:rsidP="002A6F96">
      <w:pPr>
        <w:rPr>
          <w:rFonts w:ascii="Calibri" w:hAnsi="Calibri" w:cs="Calibri"/>
          <w:sz w:val="28"/>
          <w:szCs w:val="28"/>
        </w:rPr>
      </w:pPr>
    </w:p>
    <w:p w14:paraId="415789E9" w14:textId="77777777" w:rsidR="002A6F96" w:rsidRPr="002A6F96" w:rsidRDefault="002A6F96" w:rsidP="002A6F96">
      <w:pPr>
        <w:rPr>
          <w:rFonts w:ascii="Calibri" w:hAnsi="Calibri" w:cs="Calibri"/>
          <w:b/>
          <w:i/>
          <w:color w:val="FF0000"/>
          <w:sz w:val="28"/>
          <w:szCs w:val="28"/>
        </w:rPr>
      </w:pPr>
      <w:r w:rsidRPr="002A6F96">
        <w:rPr>
          <w:rFonts w:ascii="Calibri" w:hAnsi="Calibri" w:cs="Calibri"/>
          <w:b/>
          <w:i/>
          <w:color w:val="FF0000"/>
          <w:sz w:val="28"/>
          <w:szCs w:val="28"/>
        </w:rPr>
        <w:t>This agreement must be signed by a senior member of the organisation, then scanned and emailed back to (name of school).</w:t>
      </w:r>
    </w:p>
    <w:p w14:paraId="56528D27" w14:textId="77777777" w:rsidR="002A6F96" w:rsidRPr="002A6F96" w:rsidRDefault="002A6F96" w:rsidP="002A6F96">
      <w:pPr>
        <w:widowControl w:val="0"/>
        <w:overflowPunct w:val="0"/>
        <w:autoSpaceDE w:val="0"/>
        <w:autoSpaceDN w:val="0"/>
        <w:adjustRightInd w:val="0"/>
        <w:spacing w:line="258" w:lineRule="auto"/>
        <w:rPr>
          <w:rFonts w:ascii="Calibri" w:hAnsi="Calibri" w:cs="Calibri"/>
          <w:b/>
          <w:sz w:val="28"/>
          <w:szCs w:val="28"/>
        </w:rPr>
      </w:pPr>
    </w:p>
    <w:p w14:paraId="37FE0562" w14:textId="77777777" w:rsidR="002A6F96" w:rsidRPr="002A6F96" w:rsidRDefault="002A6F96" w:rsidP="002A6F96">
      <w:pPr>
        <w:rPr>
          <w:rFonts w:ascii="Calibri" w:hAnsi="Calibri" w:cs="Calibri"/>
          <w:sz w:val="28"/>
          <w:szCs w:val="28"/>
        </w:rPr>
      </w:pPr>
    </w:p>
    <w:p w14:paraId="27214FE1" w14:textId="77777777" w:rsidR="002A6F96" w:rsidRPr="002A6F96" w:rsidRDefault="002A6F96" w:rsidP="002A6F96">
      <w:pPr>
        <w:rPr>
          <w:rFonts w:ascii="Calibri" w:hAnsi="Calibri" w:cs="Calibri"/>
          <w:sz w:val="28"/>
          <w:szCs w:val="28"/>
        </w:rPr>
      </w:pPr>
    </w:p>
    <w:p w14:paraId="440224F5" w14:textId="77777777" w:rsidR="002A6F96" w:rsidRPr="002A6F96" w:rsidRDefault="002A6F96" w:rsidP="002A6F96">
      <w:pPr>
        <w:rPr>
          <w:rFonts w:ascii="Calibri" w:hAnsi="Calibri" w:cs="Calibri"/>
          <w:sz w:val="28"/>
          <w:szCs w:val="28"/>
        </w:rPr>
      </w:pPr>
    </w:p>
    <w:p w14:paraId="2150AA04" w14:textId="77777777" w:rsidR="002A6F96" w:rsidRPr="002A6F96" w:rsidRDefault="002A6F96" w:rsidP="002A6F96">
      <w:pPr>
        <w:rPr>
          <w:rFonts w:ascii="Calibri" w:hAnsi="Calibri" w:cs="Calibri"/>
          <w:sz w:val="28"/>
          <w:szCs w:val="28"/>
        </w:rPr>
      </w:pPr>
    </w:p>
    <w:p w14:paraId="2E971B38" w14:textId="77777777" w:rsidR="002A6F96" w:rsidRPr="002A6F96" w:rsidRDefault="002A6F96" w:rsidP="002A6F96">
      <w:pPr>
        <w:rPr>
          <w:rFonts w:ascii="Calibri" w:hAnsi="Calibri" w:cs="Calibri"/>
          <w:sz w:val="28"/>
          <w:szCs w:val="28"/>
        </w:rPr>
      </w:pPr>
    </w:p>
    <w:p w14:paraId="75FBFCEC" w14:textId="77777777" w:rsidR="002A6F96" w:rsidRPr="002A6F96" w:rsidRDefault="002A6F96" w:rsidP="002A6F96">
      <w:pPr>
        <w:rPr>
          <w:rFonts w:ascii="Calibri" w:hAnsi="Calibri" w:cs="Calibri"/>
          <w:sz w:val="28"/>
          <w:szCs w:val="28"/>
        </w:rPr>
      </w:pPr>
    </w:p>
    <w:p w14:paraId="5F22D1CF" w14:textId="77777777" w:rsidR="002A6F96" w:rsidRPr="002A6F96" w:rsidRDefault="002A6F96" w:rsidP="002A6F96">
      <w:pPr>
        <w:rPr>
          <w:rFonts w:ascii="Calibri" w:hAnsi="Calibri" w:cs="Calibri"/>
          <w:sz w:val="28"/>
          <w:szCs w:val="28"/>
        </w:rPr>
      </w:pPr>
    </w:p>
    <w:p w14:paraId="55D7D794" w14:textId="77777777" w:rsidR="002A6F96" w:rsidRPr="002A6F96" w:rsidRDefault="002A6F96" w:rsidP="002A6F96">
      <w:pPr>
        <w:rPr>
          <w:rFonts w:ascii="Calibri" w:hAnsi="Calibri" w:cs="Calibri"/>
          <w:sz w:val="28"/>
          <w:szCs w:val="28"/>
        </w:rPr>
      </w:pPr>
    </w:p>
    <w:p w14:paraId="54761963" w14:textId="77777777" w:rsidR="002A6F96" w:rsidRPr="002A6F96" w:rsidRDefault="002A6F96" w:rsidP="002A6F96">
      <w:pPr>
        <w:rPr>
          <w:rFonts w:ascii="Calibri" w:hAnsi="Calibri" w:cs="Calibri"/>
          <w:sz w:val="28"/>
          <w:szCs w:val="28"/>
        </w:rPr>
      </w:pPr>
    </w:p>
    <w:p w14:paraId="51B8D5E3" w14:textId="77777777" w:rsidR="002A6F96" w:rsidRPr="002A6F96" w:rsidRDefault="002A6F96" w:rsidP="002A6F96">
      <w:pPr>
        <w:rPr>
          <w:rFonts w:ascii="Calibri" w:hAnsi="Calibri" w:cs="Calibri"/>
          <w:sz w:val="28"/>
          <w:szCs w:val="28"/>
        </w:rPr>
      </w:pPr>
    </w:p>
    <w:p w14:paraId="3AF24706" w14:textId="77777777" w:rsidR="002A6F96" w:rsidRPr="002A6F96" w:rsidRDefault="002A6F96" w:rsidP="002A6F96">
      <w:pPr>
        <w:rPr>
          <w:rFonts w:ascii="Calibri" w:hAnsi="Calibri" w:cs="Calibri"/>
          <w:sz w:val="28"/>
          <w:szCs w:val="28"/>
        </w:rPr>
      </w:pPr>
    </w:p>
    <w:p w14:paraId="7B9B77AF" w14:textId="77777777" w:rsidR="002A6F96" w:rsidRPr="002A6F96" w:rsidRDefault="002A6F96" w:rsidP="002A6F96">
      <w:pPr>
        <w:rPr>
          <w:rFonts w:ascii="Calibri" w:hAnsi="Calibri" w:cs="Calibri"/>
          <w:sz w:val="28"/>
          <w:szCs w:val="28"/>
        </w:rPr>
      </w:pPr>
    </w:p>
    <w:p w14:paraId="164B71DB" w14:textId="77777777" w:rsidR="00EC7C47" w:rsidRDefault="00EC7C47" w:rsidP="00EC7C47">
      <w:pPr>
        <w:spacing w:after="160" w:line="259" w:lineRule="auto"/>
        <w:rPr>
          <w:rFonts w:ascii="Calibri" w:hAnsi="Calibri" w:cs="Calibri"/>
          <w:sz w:val="28"/>
          <w:szCs w:val="28"/>
        </w:rPr>
      </w:pPr>
    </w:p>
    <w:p w14:paraId="675BAD02" w14:textId="77777777" w:rsidR="002A6F96" w:rsidRPr="002A6F96" w:rsidRDefault="002A6F96" w:rsidP="00EC7C47">
      <w:pPr>
        <w:spacing w:after="160" w:line="259" w:lineRule="auto"/>
        <w:jc w:val="center"/>
        <w:rPr>
          <w:rFonts w:ascii="Arial" w:eastAsia="Calibri" w:hAnsi="Arial" w:cs="Arial"/>
          <w:b/>
          <w:sz w:val="28"/>
          <w:szCs w:val="28"/>
        </w:rPr>
      </w:pPr>
      <w:r w:rsidRPr="002A6F96">
        <w:rPr>
          <w:rFonts w:ascii="Arial" w:eastAsia="Calibri" w:hAnsi="Arial" w:cs="Arial"/>
          <w:b/>
          <w:sz w:val="28"/>
          <w:szCs w:val="28"/>
        </w:rPr>
        <w:lastRenderedPageBreak/>
        <w:t>Home to School Travel Assistance Service</w:t>
      </w:r>
    </w:p>
    <w:p w14:paraId="43090662" w14:textId="77777777" w:rsidR="002A6F96" w:rsidRPr="002A6F96" w:rsidRDefault="002A6F96" w:rsidP="002A6F96">
      <w:pPr>
        <w:spacing w:after="160" w:line="259" w:lineRule="auto"/>
        <w:jc w:val="center"/>
        <w:rPr>
          <w:rFonts w:ascii="Arial" w:eastAsia="Calibri" w:hAnsi="Arial" w:cs="Arial"/>
          <w:b/>
          <w:sz w:val="28"/>
          <w:szCs w:val="28"/>
        </w:rPr>
      </w:pPr>
      <w:r w:rsidRPr="002A6F96">
        <w:rPr>
          <w:rFonts w:ascii="Arial" w:eastAsia="Calibri" w:hAnsi="Arial" w:cs="Arial"/>
          <w:b/>
          <w:sz w:val="28"/>
          <w:szCs w:val="28"/>
        </w:rPr>
        <w:t>Request for Change to Current Travel Assistance Arrangements</w:t>
      </w:r>
    </w:p>
    <w:p w14:paraId="4C46C394" w14:textId="77777777" w:rsidR="002A6F96" w:rsidRPr="002A6F96" w:rsidRDefault="002A6F96" w:rsidP="002A6F96">
      <w:pPr>
        <w:pBdr>
          <w:bottom w:val="single" w:sz="12" w:space="1" w:color="auto"/>
        </w:pBdr>
        <w:spacing w:after="160" w:line="259" w:lineRule="auto"/>
        <w:jc w:val="center"/>
        <w:rPr>
          <w:rFonts w:ascii="Arial" w:eastAsia="Calibri" w:hAnsi="Arial" w:cs="Arial"/>
          <w:sz w:val="22"/>
          <w:szCs w:val="22"/>
        </w:rPr>
      </w:pPr>
      <w:r w:rsidRPr="002A6F96">
        <w:rPr>
          <w:rFonts w:ascii="Arial" w:eastAsia="Calibri" w:hAnsi="Arial" w:cs="Arial"/>
          <w:i/>
          <w:sz w:val="22"/>
          <w:szCs w:val="22"/>
        </w:rPr>
        <w:t>(this form should only be completed if the pupil has completed the HTST online application process and has received confirmation of an entitlement to home to school travel assistance)</w:t>
      </w:r>
    </w:p>
    <w:p w14:paraId="51C9E6C5" w14:textId="77777777" w:rsidR="002A6F96" w:rsidRPr="002A6F96" w:rsidRDefault="002A6F96" w:rsidP="002A6F96">
      <w:pPr>
        <w:spacing w:after="160" w:line="259" w:lineRule="auto"/>
        <w:jc w:val="center"/>
        <w:rPr>
          <w:rFonts w:ascii="Arial" w:eastAsia="Calibri" w:hAnsi="Arial" w:cs="Arial"/>
          <w:i/>
          <w:color w:val="0070C0"/>
          <w:szCs w:val="24"/>
        </w:rPr>
      </w:pPr>
      <w:r w:rsidRPr="002A6F96">
        <w:rPr>
          <w:rFonts w:ascii="Arial" w:eastAsia="Calibri" w:hAnsi="Arial" w:cs="Arial"/>
          <w:i/>
          <w:color w:val="0070C0"/>
          <w:szCs w:val="24"/>
        </w:rPr>
        <w:t>(Section to be completed by the school)</w:t>
      </w:r>
    </w:p>
    <w:p w14:paraId="49A703E2" w14:textId="77777777" w:rsidR="002A6F96" w:rsidRPr="002A6F96" w:rsidRDefault="002A6F96" w:rsidP="002A6F96">
      <w:pPr>
        <w:spacing w:after="160" w:line="259" w:lineRule="auto"/>
        <w:rPr>
          <w:rFonts w:ascii="Arial" w:eastAsia="Calibri" w:hAnsi="Arial" w:cs="Arial"/>
          <w:szCs w:val="24"/>
        </w:rPr>
      </w:pPr>
      <w:r w:rsidRPr="002A6F96">
        <w:rPr>
          <w:rFonts w:ascii="Arial" w:eastAsia="Calibri" w:hAnsi="Arial" w:cs="Arial"/>
          <w:szCs w:val="24"/>
        </w:rPr>
        <w:t>Name of person requesting the change:</w:t>
      </w:r>
    </w:p>
    <w:p w14:paraId="274CD9A8" w14:textId="77777777" w:rsidR="002A6F96" w:rsidRPr="002A6F96" w:rsidRDefault="002A6F96" w:rsidP="002A6F96">
      <w:pPr>
        <w:spacing w:after="160" w:line="259" w:lineRule="auto"/>
        <w:rPr>
          <w:rFonts w:ascii="Arial" w:eastAsia="Calibri" w:hAnsi="Arial" w:cs="Arial"/>
          <w:szCs w:val="24"/>
        </w:rPr>
      </w:pPr>
      <w:r w:rsidRPr="002A6F96">
        <w:rPr>
          <w:rFonts w:ascii="Arial" w:eastAsia="Calibri" w:hAnsi="Arial" w:cs="Arial"/>
          <w:szCs w:val="24"/>
        </w:rPr>
        <w:t>Name of School:</w:t>
      </w:r>
    </w:p>
    <w:p w14:paraId="4A46D2BB" w14:textId="77777777" w:rsidR="002A6F96" w:rsidRPr="002A6F96" w:rsidRDefault="002A6F96" w:rsidP="002A6F96">
      <w:pPr>
        <w:spacing w:after="160" w:line="259" w:lineRule="auto"/>
        <w:rPr>
          <w:rFonts w:ascii="Arial" w:eastAsia="Calibri" w:hAnsi="Arial" w:cs="Arial"/>
          <w:szCs w:val="24"/>
        </w:rPr>
      </w:pPr>
      <w:r w:rsidRPr="002A6F96">
        <w:rPr>
          <w:rFonts w:ascii="Arial" w:eastAsia="Calibri" w:hAnsi="Arial" w:cs="Arial"/>
          <w:szCs w:val="24"/>
        </w:rPr>
        <w:t>Position within the school:</w:t>
      </w:r>
    </w:p>
    <w:p w14:paraId="1A0F1B77" w14:textId="77777777" w:rsidR="002A6F96" w:rsidRPr="002A6F96" w:rsidRDefault="002A6F96" w:rsidP="002A6F96">
      <w:pPr>
        <w:spacing w:after="160" w:line="259" w:lineRule="auto"/>
        <w:rPr>
          <w:rFonts w:ascii="Arial" w:eastAsia="Calibri" w:hAnsi="Arial" w:cs="Arial"/>
          <w:szCs w:val="24"/>
        </w:rPr>
      </w:pPr>
      <w:r w:rsidRPr="002A6F96">
        <w:rPr>
          <w:rFonts w:ascii="Arial" w:eastAsia="Calibri" w:hAnsi="Arial" w:cs="Arial"/>
          <w:szCs w:val="24"/>
        </w:rPr>
        <w:t>Contact email:</w:t>
      </w:r>
    </w:p>
    <w:p w14:paraId="509D5B4D" w14:textId="77777777" w:rsidR="002A6F96" w:rsidRPr="002A6F96" w:rsidRDefault="002A6F96" w:rsidP="002A6F96">
      <w:pPr>
        <w:pBdr>
          <w:bottom w:val="single" w:sz="12" w:space="1" w:color="auto"/>
        </w:pBdr>
        <w:spacing w:after="160" w:line="259" w:lineRule="auto"/>
        <w:rPr>
          <w:rFonts w:ascii="Arial" w:eastAsia="Calibri" w:hAnsi="Arial" w:cs="Arial"/>
          <w:szCs w:val="24"/>
        </w:rPr>
      </w:pPr>
      <w:r w:rsidRPr="002A6F96">
        <w:rPr>
          <w:rFonts w:ascii="Arial" w:eastAsia="Calibri" w:hAnsi="Arial" w:cs="Arial"/>
          <w:szCs w:val="24"/>
        </w:rPr>
        <w:t>Contact telephone number:</w:t>
      </w:r>
    </w:p>
    <w:p w14:paraId="3FC48638" w14:textId="77777777" w:rsidR="002A6F96" w:rsidRPr="002A6F96" w:rsidRDefault="002A6F96" w:rsidP="002A6F96">
      <w:pPr>
        <w:pBdr>
          <w:bottom w:val="single" w:sz="12" w:space="1" w:color="auto"/>
        </w:pBdr>
        <w:spacing w:after="160" w:line="259" w:lineRule="auto"/>
        <w:rPr>
          <w:rFonts w:ascii="Arial" w:eastAsia="Calibri" w:hAnsi="Arial" w:cs="Arial"/>
          <w:i/>
          <w:szCs w:val="24"/>
        </w:rPr>
      </w:pPr>
      <w:r w:rsidRPr="002A6F96">
        <w:rPr>
          <w:rFonts w:ascii="Arial" w:eastAsia="Calibri" w:hAnsi="Arial" w:cs="Arial"/>
          <w:i/>
          <w:szCs w:val="24"/>
        </w:rPr>
        <w:t xml:space="preserve">Signature: </w:t>
      </w:r>
    </w:p>
    <w:p w14:paraId="715DE5BC" w14:textId="77777777" w:rsidR="002A6F96" w:rsidRDefault="00EC7C47" w:rsidP="002A6F96">
      <w:pPr>
        <w:pBdr>
          <w:bottom w:val="single" w:sz="12" w:space="1" w:color="auto"/>
        </w:pBdr>
        <w:spacing w:after="160" w:line="259" w:lineRule="auto"/>
        <w:rPr>
          <w:rFonts w:ascii="Arial" w:eastAsia="Calibri" w:hAnsi="Arial" w:cs="Arial"/>
          <w:i/>
          <w:szCs w:val="24"/>
        </w:rPr>
      </w:pPr>
      <w:r>
        <w:rPr>
          <w:rFonts w:ascii="Arial" w:eastAsia="Calibri" w:hAnsi="Arial" w:cs="Arial"/>
          <w:i/>
          <w:szCs w:val="24"/>
        </w:rPr>
        <w:t>Date:</w:t>
      </w:r>
    </w:p>
    <w:p w14:paraId="3A4363DE" w14:textId="77777777" w:rsidR="00EC7C47" w:rsidRPr="00EC7C47" w:rsidRDefault="00EC7C47" w:rsidP="002A6F96">
      <w:pPr>
        <w:pBdr>
          <w:bottom w:val="single" w:sz="12" w:space="1" w:color="auto"/>
        </w:pBdr>
        <w:spacing w:after="160" w:line="259" w:lineRule="auto"/>
        <w:rPr>
          <w:rFonts w:ascii="Arial" w:eastAsia="Calibri" w:hAnsi="Arial" w:cs="Arial"/>
          <w:i/>
          <w:szCs w:val="24"/>
        </w:rPr>
      </w:pPr>
    </w:p>
    <w:p w14:paraId="465B1E2E" w14:textId="77777777" w:rsidR="002A6F96" w:rsidRPr="002A6F96" w:rsidRDefault="002A6F96" w:rsidP="002A6F96">
      <w:pPr>
        <w:spacing w:after="160" w:line="259" w:lineRule="auto"/>
        <w:jc w:val="center"/>
        <w:rPr>
          <w:rFonts w:ascii="Arial" w:eastAsia="Calibri" w:hAnsi="Arial" w:cs="Arial"/>
          <w:i/>
          <w:color w:val="0070C0"/>
          <w:szCs w:val="24"/>
        </w:rPr>
      </w:pPr>
      <w:r w:rsidRPr="002A6F96">
        <w:rPr>
          <w:rFonts w:ascii="Arial" w:eastAsia="Calibri" w:hAnsi="Arial" w:cs="Arial"/>
          <w:i/>
          <w:color w:val="0070C0"/>
          <w:szCs w:val="24"/>
        </w:rPr>
        <w:t>(Section to be completed by the school)</w:t>
      </w:r>
    </w:p>
    <w:p w14:paraId="30A19F15" w14:textId="77777777" w:rsidR="002A6F96" w:rsidRPr="002A6F96" w:rsidRDefault="002A6F96" w:rsidP="002A6F96">
      <w:pPr>
        <w:spacing w:after="160" w:line="259" w:lineRule="auto"/>
        <w:rPr>
          <w:rFonts w:ascii="Arial" w:eastAsia="Calibri" w:hAnsi="Arial" w:cs="Arial"/>
          <w:szCs w:val="24"/>
        </w:rPr>
      </w:pPr>
      <w:r w:rsidRPr="002A6F96">
        <w:rPr>
          <w:rFonts w:ascii="Arial" w:eastAsia="Calibri" w:hAnsi="Arial" w:cs="Arial"/>
          <w:szCs w:val="24"/>
        </w:rPr>
        <w:t xml:space="preserve">Name of pupil request is for: </w:t>
      </w:r>
    </w:p>
    <w:p w14:paraId="4360B056" w14:textId="77777777" w:rsidR="002A6F96" w:rsidRPr="002A6F96" w:rsidRDefault="002A6F96" w:rsidP="002A6F96">
      <w:pPr>
        <w:spacing w:after="160" w:line="259" w:lineRule="auto"/>
        <w:rPr>
          <w:rFonts w:ascii="Arial" w:eastAsia="Calibri" w:hAnsi="Arial" w:cs="Arial"/>
          <w:szCs w:val="24"/>
        </w:rPr>
      </w:pPr>
      <w:r w:rsidRPr="002A6F96">
        <w:rPr>
          <w:rFonts w:ascii="Arial" w:eastAsia="Calibri" w:hAnsi="Arial" w:cs="Arial"/>
          <w:szCs w:val="24"/>
        </w:rPr>
        <w:t>Pupil’s D.O.B:</w:t>
      </w:r>
    </w:p>
    <w:p w14:paraId="6F59A68F" w14:textId="77777777" w:rsidR="002A6F96" w:rsidRPr="002A6F96" w:rsidRDefault="002A6F96" w:rsidP="002A6F96">
      <w:pPr>
        <w:spacing w:after="160" w:line="259" w:lineRule="auto"/>
        <w:rPr>
          <w:rFonts w:ascii="Arial" w:eastAsia="Calibri" w:hAnsi="Arial" w:cs="Arial"/>
          <w:szCs w:val="24"/>
        </w:rPr>
      </w:pPr>
      <w:r w:rsidRPr="002A6F96">
        <w:rPr>
          <w:rFonts w:ascii="Arial" w:eastAsia="Calibri" w:hAnsi="Arial" w:cs="Arial"/>
          <w:szCs w:val="24"/>
        </w:rPr>
        <w:t>Pupil Address:</w:t>
      </w:r>
    </w:p>
    <w:p w14:paraId="5D57BB8D" w14:textId="77777777" w:rsidR="002A6F96" w:rsidRPr="002A6F96" w:rsidRDefault="002A6F96" w:rsidP="002A6F96">
      <w:pPr>
        <w:spacing w:after="160" w:line="259" w:lineRule="auto"/>
        <w:jc w:val="both"/>
        <w:rPr>
          <w:rFonts w:ascii="Arial" w:eastAsia="Calibri" w:hAnsi="Arial" w:cs="Arial"/>
          <w:szCs w:val="24"/>
        </w:rPr>
      </w:pPr>
      <w:r w:rsidRPr="002A6F96">
        <w:rPr>
          <w:rFonts w:ascii="Arial" w:eastAsia="Calibri" w:hAnsi="Arial" w:cs="Arial"/>
          <w:szCs w:val="24"/>
        </w:rPr>
        <w:t>Proposed start date of requested change:</w:t>
      </w:r>
    </w:p>
    <w:p w14:paraId="09C2F6F4" w14:textId="77777777" w:rsidR="002A6F96" w:rsidRPr="002A6F96" w:rsidRDefault="002A6F96" w:rsidP="002A6F96">
      <w:pPr>
        <w:spacing w:after="160" w:line="259" w:lineRule="auto"/>
        <w:jc w:val="both"/>
        <w:rPr>
          <w:rFonts w:ascii="Arial" w:eastAsia="Calibri" w:hAnsi="Arial" w:cs="Arial"/>
          <w:szCs w:val="24"/>
        </w:rPr>
      </w:pPr>
      <w:r w:rsidRPr="002A6F96">
        <w:rPr>
          <w:rFonts w:ascii="Arial" w:eastAsia="Calibri" w:hAnsi="Arial" w:cs="Arial"/>
          <w:szCs w:val="24"/>
        </w:rPr>
        <w:t>Proposed end date of requested change:</w:t>
      </w:r>
    </w:p>
    <w:p w14:paraId="1788A33E" w14:textId="77777777" w:rsidR="002A6F96" w:rsidRPr="002A6F96" w:rsidRDefault="002A6F96" w:rsidP="002A6F96">
      <w:pPr>
        <w:spacing w:after="160" w:line="259" w:lineRule="auto"/>
        <w:rPr>
          <w:rFonts w:ascii="Arial" w:eastAsia="Calibri" w:hAnsi="Arial" w:cs="Arial"/>
          <w:szCs w:val="24"/>
        </w:rPr>
      </w:pPr>
      <w:r w:rsidRPr="002A6F96">
        <w:rPr>
          <w:rFonts w:ascii="Arial" w:eastAsia="Calibri" w:hAnsi="Arial" w:cs="Arial"/>
          <w:szCs w:val="24"/>
        </w:rPr>
        <w:t>What is the requested change (please provide full details):</w:t>
      </w:r>
    </w:p>
    <w:tbl>
      <w:tblPr>
        <w:tblStyle w:val="TableGrid2"/>
        <w:tblW w:w="0" w:type="auto"/>
        <w:tblLook w:val="04A0" w:firstRow="1" w:lastRow="0" w:firstColumn="1" w:lastColumn="0" w:noHBand="0" w:noVBand="1"/>
      </w:tblPr>
      <w:tblGrid>
        <w:gridCol w:w="3005"/>
        <w:gridCol w:w="3005"/>
        <w:gridCol w:w="3006"/>
      </w:tblGrid>
      <w:tr w:rsidR="002A6F96" w:rsidRPr="002A6F96" w14:paraId="564759B9" w14:textId="77777777" w:rsidTr="002A6F96">
        <w:tc>
          <w:tcPr>
            <w:tcW w:w="3005" w:type="dxa"/>
            <w:tcBorders>
              <w:top w:val="single" w:sz="4" w:space="0" w:color="auto"/>
              <w:left w:val="single" w:sz="4" w:space="0" w:color="auto"/>
              <w:bottom w:val="single" w:sz="4" w:space="0" w:color="auto"/>
              <w:right w:val="single" w:sz="4" w:space="0" w:color="auto"/>
            </w:tcBorders>
            <w:hideMark/>
          </w:tcPr>
          <w:p w14:paraId="6FEB48A1" w14:textId="77777777" w:rsidR="002A6F96" w:rsidRPr="002A6F96" w:rsidRDefault="002A6F96" w:rsidP="002A6F96">
            <w:pPr>
              <w:jc w:val="both"/>
              <w:rPr>
                <w:rFonts w:ascii="Times New Roman" w:hAnsi="Times New Roman"/>
                <w:b/>
                <w:sz w:val="28"/>
                <w:szCs w:val="28"/>
              </w:rPr>
            </w:pPr>
            <w:r w:rsidRPr="002A6F96">
              <w:rPr>
                <w:rFonts w:ascii="Times New Roman" w:hAnsi="Times New Roman"/>
                <w:b/>
                <w:sz w:val="28"/>
                <w:szCs w:val="28"/>
              </w:rPr>
              <w:t>Day</w:t>
            </w:r>
          </w:p>
        </w:tc>
        <w:tc>
          <w:tcPr>
            <w:tcW w:w="3005" w:type="dxa"/>
            <w:tcBorders>
              <w:top w:val="single" w:sz="4" w:space="0" w:color="auto"/>
              <w:left w:val="single" w:sz="4" w:space="0" w:color="auto"/>
              <w:bottom w:val="single" w:sz="4" w:space="0" w:color="auto"/>
              <w:right w:val="single" w:sz="4" w:space="0" w:color="auto"/>
            </w:tcBorders>
            <w:hideMark/>
          </w:tcPr>
          <w:p w14:paraId="304E30CA" w14:textId="77777777" w:rsidR="002A6F96" w:rsidRPr="002A6F96" w:rsidRDefault="002A6F96" w:rsidP="002A6F96">
            <w:pPr>
              <w:jc w:val="both"/>
              <w:rPr>
                <w:rFonts w:ascii="Times New Roman" w:hAnsi="Times New Roman"/>
                <w:b/>
                <w:sz w:val="28"/>
                <w:szCs w:val="28"/>
              </w:rPr>
            </w:pPr>
            <w:r w:rsidRPr="002A6F96">
              <w:rPr>
                <w:rFonts w:ascii="Times New Roman" w:hAnsi="Times New Roman"/>
                <w:b/>
                <w:sz w:val="28"/>
                <w:szCs w:val="28"/>
              </w:rPr>
              <w:t>Time of Arrival</w:t>
            </w:r>
          </w:p>
        </w:tc>
        <w:tc>
          <w:tcPr>
            <w:tcW w:w="3006" w:type="dxa"/>
            <w:tcBorders>
              <w:top w:val="single" w:sz="4" w:space="0" w:color="auto"/>
              <w:left w:val="single" w:sz="4" w:space="0" w:color="auto"/>
              <w:bottom w:val="single" w:sz="4" w:space="0" w:color="auto"/>
              <w:right w:val="single" w:sz="4" w:space="0" w:color="auto"/>
            </w:tcBorders>
            <w:hideMark/>
          </w:tcPr>
          <w:p w14:paraId="42B2893A" w14:textId="77777777" w:rsidR="002A6F96" w:rsidRPr="002A6F96" w:rsidRDefault="002A6F96" w:rsidP="002A6F96">
            <w:pPr>
              <w:jc w:val="both"/>
              <w:rPr>
                <w:rFonts w:ascii="Times New Roman" w:hAnsi="Times New Roman"/>
                <w:b/>
                <w:sz w:val="28"/>
                <w:szCs w:val="28"/>
              </w:rPr>
            </w:pPr>
            <w:r w:rsidRPr="002A6F96">
              <w:rPr>
                <w:rFonts w:ascii="Times New Roman" w:hAnsi="Times New Roman"/>
                <w:b/>
                <w:sz w:val="28"/>
                <w:szCs w:val="28"/>
              </w:rPr>
              <w:t>Time of Departure</w:t>
            </w:r>
          </w:p>
        </w:tc>
      </w:tr>
      <w:tr w:rsidR="002A6F96" w:rsidRPr="002A6F96" w14:paraId="6FA18042" w14:textId="77777777" w:rsidTr="002A6F96">
        <w:tc>
          <w:tcPr>
            <w:tcW w:w="3005" w:type="dxa"/>
            <w:tcBorders>
              <w:top w:val="single" w:sz="4" w:space="0" w:color="auto"/>
              <w:left w:val="single" w:sz="4" w:space="0" w:color="auto"/>
              <w:bottom w:val="single" w:sz="4" w:space="0" w:color="auto"/>
              <w:right w:val="single" w:sz="4" w:space="0" w:color="auto"/>
            </w:tcBorders>
            <w:hideMark/>
          </w:tcPr>
          <w:p w14:paraId="0A49FE61" w14:textId="77777777" w:rsidR="002A6F96" w:rsidRPr="002A6F96" w:rsidRDefault="002A6F96" w:rsidP="002A6F96">
            <w:pPr>
              <w:jc w:val="both"/>
              <w:rPr>
                <w:rFonts w:ascii="Times New Roman" w:hAnsi="Times New Roman"/>
                <w:b/>
                <w:sz w:val="28"/>
                <w:szCs w:val="28"/>
              </w:rPr>
            </w:pPr>
            <w:r w:rsidRPr="002A6F96">
              <w:rPr>
                <w:rFonts w:ascii="Times New Roman" w:hAnsi="Times New Roman"/>
                <w:b/>
                <w:sz w:val="28"/>
                <w:szCs w:val="28"/>
              </w:rPr>
              <w:t>Monday</w:t>
            </w:r>
          </w:p>
        </w:tc>
        <w:tc>
          <w:tcPr>
            <w:tcW w:w="3005" w:type="dxa"/>
            <w:tcBorders>
              <w:top w:val="single" w:sz="4" w:space="0" w:color="auto"/>
              <w:left w:val="single" w:sz="4" w:space="0" w:color="auto"/>
              <w:bottom w:val="single" w:sz="4" w:space="0" w:color="auto"/>
              <w:right w:val="single" w:sz="4" w:space="0" w:color="auto"/>
            </w:tcBorders>
          </w:tcPr>
          <w:p w14:paraId="53B07F7E" w14:textId="77777777" w:rsidR="002A6F96" w:rsidRPr="002A6F96" w:rsidRDefault="002A6F96" w:rsidP="002A6F96">
            <w:pPr>
              <w:jc w:val="both"/>
              <w:rPr>
                <w:rFonts w:ascii="Times New Roman" w:hAnsi="Times New Roman"/>
                <w:sz w:val="28"/>
                <w:szCs w:val="28"/>
              </w:rPr>
            </w:pPr>
          </w:p>
        </w:tc>
        <w:tc>
          <w:tcPr>
            <w:tcW w:w="3006" w:type="dxa"/>
            <w:tcBorders>
              <w:top w:val="single" w:sz="4" w:space="0" w:color="auto"/>
              <w:left w:val="single" w:sz="4" w:space="0" w:color="auto"/>
              <w:bottom w:val="single" w:sz="4" w:space="0" w:color="auto"/>
              <w:right w:val="single" w:sz="4" w:space="0" w:color="auto"/>
            </w:tcBorders>
          </w:tcPr>
          <w:p w14:paraId="3517DDB7" w14:textId="77777777" w:rsidR="002A6F96" w:rsidRPr="002A6F96" w:rsidRDefault="002A6F96" w:rsidP="002A6F96">
            <w:pPr>
              <w:jc w:val="both"/>
              <w:rPr>
                <w:rFonts w:ascii="Times New Roman" w:hAnsi="Times New Roman"/>
                <w:sz w:val="28"/>
                <w:szCs w:val="28"/>
              </w:rPr>
            </w:pPr>
          </w:p>
        </w:tc>
      </w:tr>
      <w:tr w:rsidR="002A6F96" w:rsidRPr="002A6F96" w14:paraId="41219F5E" w14:textId="77777777" w:rsidTr="002A6F96">
        <w:tc>
          <w:tcPr>
            <w:tcW w:w="3005" w:type="dxa"/>
            <w:tcBorders>
              <w:top w:val="single" w:sz="4" w:space="0" w:color="auto"/>
              <w:left w:val="single" w:sz="4" w:space="0" w:color="auto"/>
              <w:bottom w:val="single" w:sz="4" w:space="0" w:color="auto"/>
              <w:right w:val="single" w:sz="4" w:space="0" w:color="auto"/>
            </w:tcBorders>
            <w:hideMark/>
          </w:tcPr>
          <w:p w14:paraId="21C24875" w14:textId="77777777" w:rsidR="002A6F96" w:rsidRPr="002A6F96" w:rsidRDefault="002A6F96" w:rsidP="002A6F96">
            <w:pPr>
              <w:jc w:val="both"/>
              <w:rPr>
                <w:rFonts w:ascii="Times New Roman" w:hAnsi="Times New Roman"/>
                <w:b/>
                <w:sz w:val="28"/>
                <w:szCs w:val="28"/>
              </w:rPr>
            </w:pPr>
            <w:r w:rsidRPr="002A6F96">
              <w:rPr>
                <w:rFonts w:ascii="Times New Roman" w:hAnsi="Times New Roman"/>
                <w:b/>
                <w:sz w:val="28"/>
                <w:szCs w:val="28"/>
              </w:rPr>
              <w:t>Tuesday</w:t>
            </w:r>
          </w:p>
        </w:tc>
        <w:tc>
          <w:tcPr>
            <w:tcW w:w="3005" w:type="dxa"/>
            <w:tcBorders>
              <w:top w:val="single" w:sz="4" w:space="0" w:color="auto"/>
              <w:left w:val="single" w:sz="4" w:space="0" w:color="auto"/>
              <w:bottom w:val="single" w:sz="4" w:space="0" w:color="auto"/>
              <w:right w:val="single" w:sz="4" w:space="0" w:color="auto"/>
            </w:tcBorders>
          </w:tcPr>
          <w:p w14:paraId="35627A4F" w14:textId="77777777" w:rsidR="002A6F96" w:rsidRPr="002A6F96" w:rsidRDefault="002A6F96" w:rsidP="002A6F96">
            <w:pPr>
              <w:jc w:val="both"/>
              <w:rPr>
                <w:rFonts w:ascii="Times New Roman" w:hAnsi="Times New Roman"/>
                <w:sz w:val="28"/>
                <w:szCs w:val="28"/>
              </w:rPr>
            </w:pPr>
          </w:p>
        </w:tc>
        <w:tc>
          <w:tcPr>
            <w:tcW w:w="3006" w:type="dxa"/>
            <w:tcBorders>
              <w:top w:val="single" w:sz="4" w:space="0" w:color="auto"/>
              <w:left w:val="single" w:sz="4" w:space="0" w:color="auto"/>
              <w:bottom w:val="single" w:sz="4" w:space="0" w:color="auto"/>
              <w:right w:val="single" w:sz="4" w:space="0" w:color="auto"/>
            </w:tcBorders>
          </w:tcPr>
          <w:p w14:paraId="1DFAFF52" w14:textId="77777777" w:rsidR="002A6F96" w:rsidRPr="002A6F96" w:rsidRDefault="002A6F96" w:rsidP="002A6F96">
            <w:pPr>
              <w:jc w:val="both"/>
              <w:rPr>
                <w:rFonts w:ascii="Times New Roman" w:hAnsi="Times New Roman"/>
                <w:sz w:val="28"/>
                <w:szCs w:val="28"/>
              </w:rPr>
            </w:pPr>
          </w:p>
        </w:tc>
      </w:tr>
      <w:tr w:rsidR="002A6F96" w:rsidRPr="002A6F96" w14:paraId="0F3969CA" w14:textId="77777777" w:rsidTr="002A6F96">
        <w:tc>
          <w:tcPr>
            <w:tcW w:w="3005" w:type="dxa"/>
            <w:tcBorders>
              <w:top w:val="single" w:sz="4" w:space="0" w:color="auto"/>
              <w:left w:val="single" w:sz="4" w:space="0" w:color="auto"/>
              <w:bottom w:val="single" w:sz="4" w:space="0" w:color="auto"/>
              <w:right w:val="single" w:sz="4" w:space="0" w:color="auto"/>
            </w:tcBorders>
            <w:hideMark/>
          </w:tcPr>
          <w:p w14:paraId="41EBA3ED" w14:textId="77777777" w:rsidR="002A6F96" w:rsidRPr="002A6F96" w:rsidRDefault="002A6F96" w:rsidP="002A6F96">
            <w:pPr>
              <w:jc w:val="both"/>
              <w:rPr>
                <w:rFonts w:ascii="Times New Roman" w:hAnsi="Times New Roman"/>
                <w:b/>
                <w:sz w:val="28"/>
                <w:szCs w:val="28"/>
              </w:rPr>
            </w:pPr>
            <w:r w:rsidRPr="002A6F96">
              <w:rPr>
                <w:rFonts w:ascii="Times New Roman" w:hAnsi="Times New Roman"/>
                <w:b/>
                <w:sz w:val="28"/>
                <w:szCs w:val="28"/>
              </w:rPr>
              <w:t>Wednesday</w:t>
            </w:r>
          </w:p>
        </w:tc>
        <w:tc>
          <w:tcPr>
            <w:tcW w:w="3005" w:type="dxa"/>
            <w:tcBorders>
              <w:top w:val="single" w:sz="4" w:space="0" w:color="auto"/>
              <w:left w:val="single" w:sz="4" w:space="0" w:color="auto"/>
              <w:bottom w:val="single" w:sz="4" w:space="0" w:color="auto"/>
              <w:right w:val="single" w:sz="4" w:space="0" w:color="auto"/>
            </w:tcBorders>
          </w:tcPr>
          <w:p w14:paraId="07FC9F95" w14:textId="77777777" w:rsidR="002A6F96" w:rsidRPr="002A6F96" w:rsidRDefault="002A6F96" w:rsidP="002A6F96">
            <w:pPr>
              <w:jc w:val="both"/>
              <w:rPr>
                <w:rFonts w:ascii="Times New Roman" w:hAnsi="Times New Roman"/>
                <w:sz w:val="28"/>
                <w:szCs w:val="28"/>
              </w:rPr>
            </w:pPr>
          </w:p>
        </w:tc>
        <w:tc>
          <w:tcPr>
            <w:tcW w:w="3006" w:type="dxa"/>
            <w:tcBorders>
              <w:top w:val="single" w:sz="4" w:space="0" w:color="auto"/>
              <w:left w:val="single" w:sz="4" w:space="0" w:color="auto"/>
              <w:bottom w:val="single" w:sz="4" w:space="0" w:color="auto"/>
              <w:right w:val="single" w:sz="4" w:space="0" w:color="auto"/>
            </w:tcBorders>
          </w:tcPr>
          <w:p w14:paraId="0182BA80" w14:textId="77777777" w:rsidR="002A6F96" w:rsidRPr="002A6F96" w:rsidRDefault="002A6F96" w:rsidP="002A6F96">
            <w:pPr>
              <w:jc w:val="both"/>
              <w:rPr>
                <w:rFonts w:ascii="Times New Roman" w:hAnsi="Times New Roman"/>
                <w:sz w:val="28"/>
                <w:szCs w:val="28"/>
              </w:rPr>
            </w:pPr>
          </w:p>
        </w:tc>
      </w:tr>
      <w:tr w:rsidR="002A6F96" w:rsidRPr="002A6F96" w14:paraId="31EBA7D5" w14:textId="77777777" w:rsidTr="002A6F96">
        <w:tc>
          <w:tcPr>
            <w:tcW w:w="3005" w:type="dxa"/>
            <w:tcBorders>
              <w:top w:val="single" w:sz="4" w:space="0" w:color="auto"/>
              <w:left w:val="single" w:sz="4" w:space="0" w:color="auto"/>
              <w:bottom w:val="single" w:sz="4" w:space="0" w:color="auto"/>
              <w:right w:val="single" w:sz="4" w:space="0" w:color="auto"/>
            </w:tcBorders>
            <w:hideMark/>
          </w:tcPr>
          <w:p w14:paraId="289C2115" w14:textId="77777777" w:rsidR="002A6F96" w:rsidRPr="002A6F96" w:rsidRDefault="002A6F96" w:rsidP="002A6F96">
            <w:pPr>
              <w:jc w:val="both"/>
              <w:rPr>
                <w:rFonts w:ascii="Times New Roman" w:hAnsi="Times New Roman"/>
                <w:b/>
                <w:sz w:val="28"/>
                <w:szCs w:val="28"/>
              </w:rPr>
            </w:pPr>
            <w:r w:rsidRPr="002A6F96">
              <w:rPr>
                <w:rFonts w:ascii="Times New Roman" w:hAnsi="Times New Roman"/>
                <w:b/>
                <w:sz w:val="28"/>
                <w:szCs w:val="28"/>
              </w:rPr>
              <w:t>Thursday</w:t>
            </w:r>
          </w:p>
        </w:tc>
        <w:tc>
          <w:tcPr>
            <w:tcW w:w="3005" w:type="dxa"/>
            <w:tcBorders>
              <w:top w:val="single" w:sz="4" w:space="0" w:color="auto"/>
              <w:left w:val="single" w:sz="4" w:space="0" w:color="auto"/>
              <w:bottom w:val="single" w:sz="4" w:space="0" w:color="auto"/>
              <w:right w:val="single" w:sz="4" w:space="0" w:color="auto"/>
            </w:tcBorders>
          </w:tcPr>
          <w:p w14:paraId="08ADF88A" w14:textId="77777777" w:rsidR="002A6F96" w:rsidRPr="002A6F96" w:rsidRDefault="002A6F96" w:rsidP="002A6F96">
            <w:pPr>
              <w:jc w:val="both"/>
              <w:rPr>
                <w:rFonts w:ascii="Times New Roman" w:hAnsi="Times New Roman"/>
                <w:sz w:val="28"/>
                <w:szCs w:val="28"/>
              </w:rPr>
            </w:pPr>
          </w:p>
        </w:tc>
        <w:tc>
          <w:tcPr>
            <w:tcW w:w="3006" w:type="dxa"/>
            <w:tcBorders>
              <w:top w:val="single" w:sz="4" w:space="0" w:color="auto"/>
              <w:left w:val="single" w:sz="4" w:space="0" w:color="auto"/>
              <w:bottom w:val="single" w:sz="4" w:space="0" w:color="auto"/>
              <w:right w:val="single" w:sz="4" w:space="0" w:color="auto"/>
            </w:tcBorders>
          </w:tcPr>
          <w:p w14:paraId="1524700F" w14:textId="77777777" w:rsidR="002A6F96" w:rsidRPr="002A6F96" w:rsidRDefault="002A6F96" w:rsidP="002A6F96">
            <w:pPr>
              <w:jc w:val="both"/>
              <w:rPr>
                <w:rFonts w:ascii="Times New Roman" w:hAnsi="Times New Roman"/>
                <w:sz w:val="28"/>
                <w:szCs w:val="28"/>
              </w:rPr>
            </w:pPr>
          </w:p>
        </w:tc>
      </w:tr>
      <w:tr w:rsidR="002A6F96" w:rsidRPr="002A6F96" w14:paraId="6E8A37CA" w14:textId="77777777" w:rsidTr="002A6F96">
        <w:tc>
          <w:tcPr>
            <w:tcW w:w="3005" w:type="dxa"/>
            <w:tcBorders>
              <w:top w:val="single" w:sz="4" w:space="0" w:color="auto"/>
              <w:left w:val="single" w:sz="4" w:space="0" w:color="auto"/>
              <w:bottom w:val="single" w:sz="4" w:space="0" w:color="auto"/>
              <w:right w:val="single" w:sz="4" w:space="0" w:color="auto"/>
            </w:tcBorders>
            <w:hideMark/>
          </w:tcPr>
          <w:p w14:paraId="3892774D" w14:textId="77777777" w:rsidR="002A6F96" w:rsidRPr="002A6F96" w:rsidRDefault="002A6F96" w:rsidP="002A6F96">
            <w:pPr>
              <w:jc w:val="both"/>
              <w:rPr>
                <w:rFonts w:ascii="Times New Roman" w:hAnsi="Times New Roman"/>
                <w:b/>
                <w:sz w:val="28"/>
                <w:szCs w:val="28"/>
              </w:rPr>
            </w:pPr>
            <w:r w:rsidRPr="002A6F96">
              <w:rPr>
                <w:rFonts w:ascii="Times New Roman" w:hAnsi="Times New Roman"/>
                <w:b/>
                <w:sz w:val="28"/>
                <w:szCs w:val="28"/>
              </w:rPr>
              <w:t>Friday</w:t>
            </w:r>
          </w:p>
        </w:tc>
        <w:tc>
          <w:tcPr>
            <w:tcW w:w="3005" w:type="dxa"/>
            <w:tcBorders>
              <w:top w:val="single" w:sz="4" w:space="0" w:color="auto"/>
              <w:left w:val="single" w:sz="4" w:space="0" w:color="auto"/>
              <w:bottom w:val="single" w:sz="4" w:space="0" w:color="auto"/>
              <w:right w:val="single" w:sz="4" w:space="0" w:color="auto"/>
            </w:tcBorders>
          </w:tcPr>
          <w:p w14:paraId="65F789CB" w14:textId="77777777" w:rsidR="002A6F96" w:rsidRPr="002A6F96" w:rsidRDefault="002A6F96" w:rsidP="002A6F96">
            <w:pPr>
              <w:jc w:val="both"/>
              <w:rPr>
                <w:rFonts w:ascii="Times New Roman" w:hAnsi="Times New Roman"/>
                <w:sz w:val="28"/>
                <w:szCs w:val="28"/>
              </w:rPr>
            </w:pPr>
          </w:p>
        </w:tc>
        <w:tc>
          <w:tcPr>
            <w:tcW w:w="3006" w:type="dxa"/>
            <w:tcBorders>
              <w:top w:val="single" w:sz="4" w:space="0" w:color="auto"/>
              <w:left w:val="single" w:sz="4" w:space="0" w:color="auto"/>
              <w:bottom w:val="single" w:sz="4" w:space="0" w:color="auto"/>
              <w:right w:val="single" w:sz="4" w:space="0" w:color="auto"/>
            </w:tcBorders>
          </w:tcPr>
          <w:p w14:paraId="646E178C" w14:textId="77777777" w:rsidR="002A6F96" w:rsidRPr="002A6F96" w:rsidRDefault="002A6F96" w:rsidP="002A6F96">
            <w:pPr>
              <w:jc w:val="both"/>
              <w:rPr>
                <w:rFonts w:ascii="Times New Roman" w:hAnsi="Times New Roman"/>
                <w:sz w:val="28"/>
                <w:szCs w:val="28"/>
              </w:rPr>
            </w:pPr>
          </w:p>
        </w:tc>
      </w:tr>
    </w:tbl>
    <w:p w14:paraId="478B29BB" w14:textId="77777777" w:rsidR="002A6F96" w:rsidRPr="002A6F96" w:rsidRDefault="002A6F96" w:rsidP="002A6F96">
      <w:pPr>
        <w:spacing w:after="160" w:line="259" w:lineRule="auto"/>
        <w:rPr>
          <w:rFonts w:ascii="Arial" w:eastAsia="Calibri" w:hAnsi="Arial" w:cs="Arial"/>
          <w:szCs w:val="24"/>
        </w:rPr>
      </w:pPr>
    </w:p>
    <w:p w14:paraId="40CCD3C2" w14:textId="77777777" w:rsidR="002A6F96" w:rsidRPr="002A6F96" w:rsidRDefault="002A6F96" w:rsidP="002A6F96">
      <w:pPr>
        <w:spacing w:after="160" w:line="259" w:lineRule="auto"/>
        <w:rPr>
          <w:rFonts w:ascii="Arial" w:eastAsia="Calibri" w:hAnsi="Arial" w:cs="Arial"/>
          <w:szCs w:val="24"/>
        </w:rPr>
      </w:pPr>
      <w:r w:rsidRPr="002A6F96">
        <w:rPr>
          <w:rFonts w:ascii="Arial" w:eastAsia="Calibri" w:hAnsi="Arial" w:cs="Arial"/>
          <w:szCs w:val="24"/>
        </w:rPr>
        <w:t>Reason for the request (please provide full details):</w:t>
      </w:r>
    </w:p>
    <w:p w14:paraId="0CE497BD" w14:textId="77777777" w:rsidR="002A6F96" w:rsidRPr="002A6F96" w:rsidRDefault="002A6F96" w:rsidP="002A6F96">
      <w:pPr>
        <w:pBdr>
          <w:bottom w:val="single" w:sz="12" w:space="1" w:color="auto"/>
        </w:pBdr>
        <w:spacing w:after="160" w:line="259" w:lineRule="auto"/>
        <w:rPr>
          <w:rFonts w:ascii="Arial" w:eastAsia="Calibri" w:hAnsi="Arial" w:cs="Arial"/>
          <w:szCs w:val="24"/>
        </w:rPr>
      </w:pPr>
    </w:p>
    <w:p w14:paraId="389DF478" w14:textId="77777777" w:rsidR="002A6F96" w:rsidRPr="002A6F96" w:rsidRDefault="002A6F96" w:rsidP="002A6F96">
      <w:pPr>
        <w:pBdr>
          <w:bottom w:val="single" w:sz="12" w:space="1" w:color="auto"/>
        </w:pBdr>
        <w:spacing w:after="160" w:line="259" w:lineRule="auto"/>
        <w:rPr>
          <w:rFonts w:ascii="Arial" w:eastAsia="Calibri" w:hAnsi="Arial" w:cs="Arial"/>
          <w:szCs w:val="24"/>
        </w:rPr>
      </w:pPr>
    </w:p>
    <w:p w14:paraId="1EB86C06" w14:textId="77777777" w:rsidR="00EC7C47" w:rsidRDefault="00EC7C47" w:rsidP="002A6F96">
      <w:pPr>
        <w:spacing w:after="160" w:line="259" w:lineRule="auto"/>
        <w:jc w:val="center"/>
        <w:rPr>
          <w:rFonts w:ascii="Arial" w:eastAsia="Calibri" w:hAnsi="Arial" w:cs="Arial"/>
          <w:szCs w:val="24"/>
        </w:rPr>
      </w:pPr>
    </w:p>
    <w:p w14:paraId="2414E026" w14:textId="77777777" w:rsidR="002A6F96" w:rsidRPr="002A6F96" w:rsidRDefault="002A6F96" w:rsidP="002A6F96">
      <w:pPr>
        <w:spacing w:after="160" w:line="259" w:lineRule="auto"/>
        <w:jc w:val="center"/>
        <w:rPr>
          <w:rFonts w:ascii="Arial" w:eastAsia="Calibri" w:hAnsi="Arial" w:cs="Arial"/>
          <w:i/>
          <w:color w:val="0070C0"/>
          <w:szCs w:val="24"/>
        </w:rPr>
      </w:pPr>
      <w:r w:rsidRPr="002A6F96">
        <w:rPr>
          <w:rFonts w:ascii="Arial" w:eastAsia="Calibri" w:hAnsi="Arial" w:cs="Arial"/>
          <w:i/>
          <w:color w:val="0070C0"/>
          <w:szCs w:val="24"/>
        </w:rPr>
        <w:lastRenderedPageBreak/>
        <w:t>(Section to be completed by the relevant service within NPT Additional Learning Needs/Pupil Wellbeing Services and/or relevant Health Service)</w:t>
      </w:r>
    </w:p>
    <w:p w14:paraId="4FE7CD99" w14:textId="77777777" w:rsidR="002A6F96" w:rsidRPr="002A6F96" w:rsidRDefault="002A6F96" w:rsidP="002A6F96">
      <w:pPr>
        <w:spacing w:after="160" w:line="259" w:lineRule="auto"/>
        <w:rPr>
          <w:rFonts w:ascii="Arial" w:eastAsia="Calibri" w:hAnsi="Arial" w:cs="Arial"/>
          <w:szCs w:val="24"/>
        </w:rPr>
      </w:pPr>
      <w:r w:rsidRPr="002A6F96">
        <w:rPr>
          <w:rFonts w:ascii="Arial" w:eastAsia="Calibri" w:hAnsi="Arial" w:cs="Arial"/>
          <w:szCs w:val="24"/>
        </w:rPr>
        <w:t>Name of person sanctioning the change:</w:t>
      </w:r>
    </w:p>
    <w:p w14:paraId="0AC73E7A" w14:textId="77777777" w:rsidR="002A6F96" w:rsidRPr="002A6F96" w:rsidRDefault="002A6F96" w:rsidP="002A6F96">
      <w:pPr>
        <w:spacing w:after="160" w:line="259" w:lineRule="auto"/>
        <w:rPr>
          <w:rFonts w:ascii="Arial" w:eastAsia="Calibri" w:hAnsi="Arial" w:cs="Arial"/>
          <w:szCs w:val="24"/>
        </w:rPr>
      </w:pPr>
      <w:r w:rsidRPr="002A6F96">
        <w:rPr>
          <w:rFonts w:ascii="Arial" w:eastAsia="Calibri" w:hAnsi="Arial" w:cs="Arial"/>
          <w:szCs w:val="24"/>
        </w:rPr>
        <w:t>Name of service area:</w:t>
      </w:r>
    </w:p>
    <w:p w14:paraId="18B48445" w14:textId="77777777" w:rsidR="002A6F96" w:rsidRPr="002A6F96" w:rsidRDefault="002A6F96" w:rsidP="002A6F96">
      <w:pPr>
        <w:spacing w:after="160" w:line="259" w:lineRule="auto"/>
        <w:rPr>
          <w:rFonts w:ascii="Arial" w:eastAsia="Calibri" w:hAnsi="Arial" w:cs="Arial"/>
          <w:szCs w:val="24"/>
        </w:rPr>
      </w:pPr>
      <w:r w:rsidRPr="002A6F96">
        <w:rPr>
          <w:rFonts w:ascii="Arial" w:eastAsia="Calibri" w:hAnsi="Arial" w:cs="Arial"/>
          <w:szCs w:val="24"/>
        </w:rPr>
        <w:t>Position within the service:</w:t>
      </w:r>
    </w:p>
    <w:p w14:paraId="60431C83" w14:textId="77777777" w:rsidR="002A6F96" w:rsidRPr="002A6F96" w:rsidRDefault="002A6F96" w:rsidP="002A6F96">
      <w:pPr>
        <w:spacing w:after="160" w:line="259" w:lineRule="auto"/>
        <w:rPr>
          <w:rFonts w:ascii="Arial" w:eastAsia="Calibri" w:hAnsi="Arial" w:cs="Arial"/>
          <w:szCs w:val="24"/>
        </w:rPr>
      </w:pPr>
      <w:r w:rsidRPr="002A6F96">
        <w:rPr>
          <w:rFonts w:ascii="Arial" w:eastAsia="Calibri" w:hAnsi="Arial" w:cs="Arial"/>
          <w:szCs w:val="24"/>
        </w:rPr>
        <w:t>Contact email:</w:t>
      </w:r>
    </w:p>
    <w:p w14:paraId="09A9B871" w14:textId="77777777" w:rsidR="002A6F96" w:rsidRPr="002A6F96" w:rsidRDefault="002A6F96" w:rsidP="002A6F96">
      <w:pPr>
        <w:spacing w:after="160" w:line="259" w:lineRule="auto"/>
        <w:rPr>
          <w:rFonts w:ascii="Arial" w:eastAsia="Calibri" w:hAnsi="Arial" w:cs="Arial"/>
          <w:szCs w:val="24"/>
        </w:rPr>
      </w:pPr>
      <w:r w:rsidRPr="002A6F96">
        <w:rPr>
          <w:rFonts w:ascii="Arial" w:eastAsia="Calibri" w:hAnsi="Arial" w:cs="Arial"/>
          <w:szCs w:val="24"/>
        </w:rPr>
        <w:t>Contact telephone number:</w:t>
      </w:r>
    </w:p>
    <w:p w14:paraId="4F157B46" w14:textId="77777777" w:rsidR="002A6F96" w:rsidRPr="002A6F96" w:rsidRDefault="002A6F96" w:rsidP="002A6F96">
      <w:pPr>
        <w:spacing w:after="160" w:line="259" w:lineRule="auto"/>
        <w:rPr>
          <w:rFonts w:ascii="Arial" w:eastAsia="Calibri" w:hAnsi="Arial" w:cs="Arial"/>
          <w:szCs w:val="24"/>
        </w:rPr>
      </w:pPr>
      <w:r w:rsidRPr="002A6F96">
        <w:rPr>
          <w:rFonts w:ascii="Arial" w:eastAsia="Calibri" w:hAnsi="Arial" w:cs="Arial"/>
          <w:szCs w:val="24"/>
        </w:rPr>
        <w:t>Reason for sanctioning the request (please provide full details):</w:t>
      </w:r>
    </w:p>
    <w:p w14:paraId="06271D6D" w14:textId="77777777" w:rsidR="002A6F96" w:rsidRPr="002A6F96" w:rsidRDefault="002A6F96" w:rsidP="002A6F96">
      <w:pPr>
        <w:spacing w:after="160" w:line="259" w:lineRule="auto"/>
        <w:rPr>
          <w:rFonts w:ascii="Arial" w:eastAsia="Calibri" w:hAnsi="Arial" w:cs="Arial"/>
          <w:szCs w:val="24"/>
        </w:rPr>
      </w:pPr>
    </w:p>
    <w:p w14:paraId="25A08EC7" w14:textId="77777777" w:rsidR="002A6F96" w:rsidRPr="002A6F96" w:rsidRDefault="002A6F96" w:rsidP="002A6F96">
      <w:pPr>
        <w:spacing w:after="160" w:line="259" w:lineRule="auto"/>
        <w:rPr>
          <w:rFonts w:ascii="Arial" w:eastAsia="Calibri" w:hAnsi="Arial" w:cs="Arial"/>
          <w:szCs w:val="24"/>
        </w:rPr>
      </w:pPr>
    </w:p>
    <w:p w14:paraId="1B923A44" w14:textId="77777777" w:rsidR="002A6F96" w:rsidRPr="002A6F96" w:rsidRDefault="002A6F96" w:rsidP="002A6F96">
      <w:pPr>
        <w:spacing w:after="160" w:line="259" w:lineRule="auto"/>
        <w:rPr>
          <w:rFonts w:ascii="Arial" w:eastAsia="Calibri" w:hAnsi="Arial" w:cs="Arial"/>
          <w:szCs w:val="24"/>
        </w:rPr>
      </w:pPr>
    </w:p>
    <w:p w14:paraId="53D2119A" w14:textId="77777777" w:rsidR="002A6F96" w:rsidRPr="002A6F96" w:rsidRDefault="002A6F96" w:rsidP="002A6F96">
      <w:pPr>
        <w:spacing w:after="160" w:line="259" w:lineRule="auto"/>
        <w:rPr>
          <w:rFonts w:ascii="Arial" w:eastAsia="Calibri" w:hAnsi="Arial" w:cs="Arial"/>
          <w:szCs w:val="24"/>
        </w:rPr>
      </w:pPr>
    </w:p>
    <w:p w14:paraId="3CFA250D" w14:textId="77777777" w:rsidR="002A6F96" w:rsidRPr="002A6F96" w:rsidRDefault="002A6F96" w:rsidP="002A6F96">
      <w:pPr>
        <w:pBdr>
          <w:bottom w:val="single" w:sz="12" w:space="1" w:color="auto"/>
        </w:pBdr>
        <w:spacing w:after="160" w:line="259" w:lineRule="auto"/>
        <w:rPr>
          <w:rFonts w:ascii="Arial" w:eastAsia="Calibri" w:hAnsi="Arial" w:cs="Arial"/>
          <w:i/>
          <w:szCs w:val="24"/>
        </w:rPr>
      </w:pPr>
      <w:r w:rsidRPr="002A6F96">
        <w:rPr>
          <w:rFonts w:ascii="Arial" w:eastAsia="Calibri" w:hAnsi="Arial" w:cs="Arial"/>
          <w:i/>
          <w:szCs w:val="24"/>
        </w:rPr>
        <w:t xml:space="preserve">Signature: </w:t>
      </w:r>
    </w:p>
    <w:p w14:paraId="636C30F9" w14:textId="77777777" w:rsidR="002A6F96" w:rsidRPr="002A6F96" w:rsidRDefault="002A6F96" w:rsidP="002A6F96">
      <w:pPr>
        <w:pBdr>
          <w:bottom w:val="single" w:sz="12" w:space="1" w:color="auto"/>
        </w:pBdr>
        <w:spacing w:after="160" w:line="259" w:lineRule="auto"/>
        <w:rPr>
          <w:rFonts w:ascii="Arial" w:eastAsia="Calibri" w:hAnsi="Arial" w:cs="Arial"/>
          <w:i/>
          <w:szCs w:val="24"/>
        </w:rPr>
      </w:pPr>
      <w:r w:rsidRPr="002A6F96">
        <w:rPr>
          <w:rFonts w:ascii="Arial" w:eastAsia="Calibri" w:hAnsi="Arial" w:cs="Arial"/>
          <w:i/>
          <w:szCs w:val="24"/>
        </w:rPr>
        <w:t>Date:</w:t>
      </w:r>
    </w:p>
    <w:p w14:paraId="489FA4B6" w14:textId="77777777" w:rsidR="002A6F96" w:rsidRPr="002A6F96" w:rsidRDefault="002A6F96" w:rsidP="002A6F96">
      <w:pPr>
        <w:pBdr>
          <w:bottom w:val="single" w:sz="12" w:space="1" w:color="auto"/>
        </w:pBdr>
        <w:spacing w:after="160" w:line="259" w:lineRule="auto"/>
        <w:rPr>
          <w:rFonts w:ascii="Arial" w:eastAsia="Calibri" w:hAnsi="Arial" w:cs="Arial"/>
          <w:i/>
          <w:szCs w:val="24"/>
        </w:rPr>
      </w:pPr>
    </w:p>
    <w:p w14:paraId="2F7EB54E" w14:textId="77777777" w:rsidR="002A6F96" w:rsidRPr="002A6F96" w:rsidRDefault="002A6F96" w:rsidP="002A6F96">
      <w:pPr>
        <w:spacing w:after="160" w:line="259" w:lineRule="auto"/>
        <w:jc w:val="center"/>
        <w:rPr>
          <w:rFonts w:ascii="Arial" w:eastAsia="Calibri" w:hAnsi="Arial" w:cs="Arial"/>
          <w:b/>
          <w:i/>
          <w:sz w:val="28"/>
          <w:szCs w:val="28"/>
        </w:rPr>
      </w:pPr>
      <w:r w:rsidRPr="002A6F96">
        <w:rPr>
          <w:rFonts w:ascii="Arial" w:eastAsia="Calibri" w:hAnsi="Arial" w:cs="Arial"/>
          <w:b/>
          <w:i/>
          <w:sz w:val="28"/>
          <w:szCs w:val="28"/>
        </w:rPr>
        <w:t xml:space="preserve">completed forms should be emailed to: </w:t>
      </w:r>
    </w:p>
    <w:p w14:paraId="2AFE4D59" w14:textId="77777777" w:rsidR="002A6F96" w:rsidRPr="002A6F96" w:rsidRDefault="002A6F96" w:rsidP="002A6F96">
      <w:pPr>
        <w:spacing w:after="160" w:line="259" w:lineRule="auto"/>
        <w:jc w:val="center"/>
        <w:rPr>
          <w:rFonts w:ascii="Arial" w:eastAsia="Calibri" w:hAnsi="Arial" w:cs="Arial"/>
          <w:b/>
          <w:i/>
          <w:color w:val="0563C1"/>
          <w:sz w:val="28"/>
          <w:szCs w:val="28"/>
          <w:u w:val="single"/>
        </w:rPr>
      </w:pPr>
      <w:hyperlink r:id="rId20" w:history="1">
        <w:r w:rsidRPr="002A6F96">
          <w:rPr>
            <w:rFonts w:ascii="Arial" w:eastAsia="Calibri" w:hAnsi="Arial" w:cs="Arial"/>
            <w:b/>
            <w:i/>
            <w:color w:val="0563C1"/>
            <w:sz w:val="28"/>
            <w:szCs w:val="28"/>
            <w:u w:val="single"/>
          </w:rPr>
          <w:t>educationtransport@npt.gov.uk</w:t>
        </w:r>
      </w:hyperlink>
    </w:p>
    <w:p w14:paraId="78EA2B44" w14:textId="77777777" w:rsidR="002A6F96" w:rsidRPr="002A6F96" w:rsidRDefault="002A6F96" w:rsidP="002A6F96">
      <w:pPr>
        <w:spacing w:after="160" w:line="259" w:lineRule="auto"/>
        <w:jc w:val="center"/>
        <w:rPr>
          <w:rFonts w:ascii="Arial" w:eastAsia="Calibri" w:hAnsi="Arial" w:cs="Arial"/>
          <w:b/>
          <w:i/>
          <w:sz w:val="22"/>
          <w:szCs w:val="22"/>
        </w:rPr>
      </w:pPr>
    </w:p>
    <w:p w14:paraId="4A8ACB09" w14:textId="77777777" w:rsidR="002A6F96" w:rsidRPr="002A6F96" w:rsidRDefault="002A6F96" w:rsidP="002A6F96">
      <w:pPr>
        <w:spacing w:after="160" w:line="360" w:lineRule="auto"/>
        <w:rPr>
          <w:rFonts w:ascii="Arial" w:eastAsia="Calibri" w:hAnsi="Arial" w:cs="Arial"/>
          <w:i/>
          <w:iCs/>
          <w:sz w:val="22"/>
          <w:szCs w:val="22"/>
        </w:rPr>
      </w:pPr>
      <w:r w:rsidRPr="002A6F96">
        <w:rPr>
          <w:rFonts w:ascii="Arial" w:eastAsia="Calibri" w:hAnsi="Arial" w:cs="Arial"/>
          <w:b/>
          <w:i/>
          <w:iCs/>
          <w:sz w:val="22"/>
          <w:szCs w:val="22"/>
        </w:rPr>
        <w:t>NOTE</w:t>
      </w:r>
      <w:r w:rsidRPr="002A6F96">
        <w:rPr>
          <w:rFonts w:ascii="Arial" w:eastAsia="Calibri" w:hAnsi="Arial" w:cs="Arial"/>
          <w:i/>
          <w:iCs/>
          <w:sz w:val="22"/>
          <w:szCs w:val="22"/>
        </w:rPr>
        <w:t xml:space="preserve">: The Home to School Transport Service accommodates pupils getting to and from school in line with school start and finish times and is not intended to provide for changes due to reduced timetables or for transition arrangements.  Therefore, even if it is determined that there are exceptional circumstances which apply, and a need for change to the usual transport arrangements is required, this is not a guarantee that transport can be procured to the specification required.  This is because, the Local Authority will need to secure a new contract with the new terms with a suitable transport operator.  Transport contracts are procured according to school start and finish times and </w:t>
      </w:r>
      <w:proofErr w:type="gramStart"/>
      <w:r w:rsidRPr="002A6F96">
        <w:rPr>
          <w:rFonts w:ascii="Arial" w:eastAsia="Calibri" w:hAnsi="Arial" w:cs="Arial"/>
          <w:i/>
          <w:iCs/>
          <w:sz w:val="22"/>
          <w:szCs w:val="22"/>
        </w:rPr>
        <w:t>as a consequence</w:t>
      </w:r>
      <w:proofErr w:type="gramEnd"/>
      <w:r w:rsidRPr="002A6F96">
        <w:rPr>
          <w:rFonts w:ascii="Arial" w:eastAsia="Calibri" w:hAnsi="Arial" w:cs="Arial"/>
          <w:i/>
          <w:iCs/>
          <w:sz w:val="22"/>
          <w:szCs w:val="22"/>
        </w:rPr>
        <w:t xml:space="preserve"> any changes to the established contract requires the procurement of a new contract.  This incurs significant additional costs and changes are often extremely difficult to accommodate because transport operators do not always wish to provide the service outside of usual school times because of their commitments to other external contracts.</w:t>
      </w:r>
    </w:p>
    <w:p w14:paraId="499BF182" w14:textId="77777777" w:rsidR="008B6EA0" w:rsidRPr="00E43E2C" w:rsidRDefault="002A6F96" w:rsidP="00E43E2C">
      <w:pPr>
        <w:spacing w:after="160" w:line="360" w:lineRule="auto"/>
        <w:rPr>
          <w:rFonts w:ascii="Arial" w:eastAsia="Calibri" w:hAnsi="Arial" w:cs="Arial"/>
          <w:i/>
          <w:iCs/>
          <w:sz w:val="22"/>
          <w:szCs w:val="22"/>
        </w:rPr>
        <w:sectPr w:rsidR="008B6EA0" w:rsidRPr="00E43E2C" w:rsidSect="00307A90">
          <w:headerReference w:type="first" r:id="rId21"/>
          <w:pgSz w:w="11906" w:h="16838"/>
          <w:pgMar w:top="1440" w:right="1440" w:bottom="1440" w:left="1440" w:header="708" w:footer="708" w:gutter="0"/>
          <w:cols w:space="708"/>
          <w:docGrid w:linePitch="360"/>
        </w:sectPr>
      </w:pPr>
      <w:r w:rsidRPr="002A6F96">
        <w:rPr>
          <w:rFonts w:ascii="Arial" w:eastAsia="Calibri" w:hAnsi="Arial" w:cs="Arial"/>
          <w:i/>
          <w:iCs/>
          <w:sz w:val="22"/>
          <w:szCs w:val="22"/>
        </w:rPr>
        <w:t xml:space="preserve">Home to School Transport contracts </w:t>
      </w:r>
      <w:proofErr w:type="gramStart"/>
      <w:r w:rsidRPr="002A6F96">
        <w:rPr>
          <w:rFonts w:ascii="Arial" w:eastAsia="Calibri" w:hAnsi="Arial" w:cs="Arial"/>
          <w:i/>
          <w:iCs/>
          <w:sz w:val="22"/>
          <w:szCs w:val="22"/>
        </w:rPr>
        <w:t>are</w:t>
      </w:r>
      <w:proofErr w:type="gramEnd"/>
      <w:r w:rsidRPr="002A6F96">
        <w:rPr>
          <w:rFonts w:ascii="Arial" w:eastAsia="Calibri" w:hAnsi="Arial" w:cs="Arial"/>
          <w:i/>
          <w:iCs/>
          <w:sz w:val="22"/>
          <w:szCs w:val="22"/>
        </w:rPr>
        <w:t xml:space="preserve"> subject to the Local Authority’s procurement rules and evidence of contract establishment must be available fo</w:t>
      </w:r>
      <w:r w:rsidR="00E43E2C">
        <w:rPr>
          <w:rFonts w:ascii="Arial" w:eastAsia="Calibri" w:hAnsi="Arial" w:cs="Arial"/>
          <w:i/>
          <w:iCs/>
          <w:sz w:val="22"/>
          <w:szCs w:val="22"/>
        </w:rPr>
        <w:t>r auditing purposes</w:t>
      </w:r>
    </w:p>
    <w:p w14:paraId="7E8CEEE0" w14:textId="77777777" w:rsidR="00E602ED" w:rsidRDefault="00E602ED" w:rsidP="000344FE">
      <w:pPr>
        <w:rPr>
          <w:rFonts w:ascii="Arial" w:hAnsi="Arial" w:cs="Arial"/>
          <w:b/>
          <w:sz w:val="28"/>
          <w:szCs w:val="28"/>
          <w:lang w:val="en-US"/>
        </w:rPr>
      </w:pPr>
    </w:p>
    <w:sectPr w:rsidR="00E602ED" w:rsidSect="008B6EA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6A9BC" w14:textId="77777777" w:rsidR="00B97481" w:rsidRDefault="00B97481" w:rsidP="004313F9">
      <w:r>
        <w:separator/>
      </w:r>
    </w:p>
  </w:endnote>
  <w:endnote w:type="continuationSeparator" w:id="0">
    <w:p w14:paraId="26E9D387" w14:textId="77777777" w:rsidR="00B97481" w:rsidRDefault="00B97481" w:rsidP="0043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1927604"/>
      <w:docPartObj>
        <w:docPartGallery w:val="Page Numbers (Bottom of Page)"/>
        <w:docPartUnique/>
      </w:docPartObj>
    </w:sdtPr>
    <w:sdtEndPr>
      <w:rPr>
        <w:noProof/>
      </w:rPr>
    </w:sdtEndPr>
    <w:sdtContent>
      <w:p w14:paraId="5D2DD366" w14:textId="77777777" w:rsidR="00C26DB9" w:rsidRDefault="00C26DB9">
        <w:pPr>
          <w:pStyle w:val="Footer"/>
          <w:jc w:val="right"/>
        </w:pPr>
        <w:r>
          <w:fldChar w:fldCharType="begin"/>
        </w:r>
        <w:r>
          <w:instrText xml:space="preserve"> PAGE   \* MERGEFORMAT </w:instrText>
        </w:r>
        <w:r>
          <w:fldChar w:fldCharType="separate"/>
        </w:r>
        <w:r w:rsidR="00921683">
          <w:rPr>
            <w:noProof/>
          </w:rPr>
          <w:t>3</w:t>
        </w:r>
        <w:r>
          <w:rPr>
            <w:noProof/>
          </w:rPr>
          <w:fldChar w:fldCharType="end"/>
        </w:r>
      </w:p>
    </w:sdtContent>
  </w:sdt>
  <w:p w14:paraId="4213C7F2" w14:textId="77777777" w:rsidR="00C26DB9" w:rsidRDefault="00C26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3D159" w14:textId="77777777" w:rsidR="00B97481" w:rsidRDefault="00B97481" w:rsidP="004313F9">
      <w:r>
        <w:separator/>
      </w:r>
    </w:p>
  </w:footnote>
  <w:footnote w:type="continuationSeparator" w:id="0">
    <w:p w14:paraId="2A887656" w14:textId="77777777" w:rsidR="00B97481" w:rsidRDefault="00B97481" w:rsidP="00431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C26DB9" w14:paraId="78049CB1" w14:textId="77777777" w:rsidTr="002A6F96">
      <w:tc>
        <w:tcPr>
          <w:tcW w:w="3005" w:type="dxa"/>
        </w:tcPr>
        <w:p w14:paraId="7A57C0F8" w14:textId="77777777" w:rsidR="00C26DB9" w:rsidRDefault="00C26DB9" w:rsidP="002A6F96">
          <w:pPr>
            <w:pStyle w:val="Header"/>
            <w:ind w:left="-115"/>
            <w:rPr>
              <w:szCs w:val="24"/>
            </w:rPr>
          </w:pPr>
        </w:p>
      </w:tc>
      <w:tc>
        <w:tcPr>
          <w:tcW w:w="3005" w:type="dxa"/>
        </w:tcPr>
        <w:p w14:paraId="1392E341" w14:textId="77777777" w:rsidR="00C26DB9" w:rsidRDefault="00C26DB9" w:rsidP="002A6F96">
          <w:pPr>
            <w:pStyle w:val="Header"/>
            <w:jc w:val="center"/>
            <w:rPr>
              <w:szCs w:val="24"/>
            </w:rPr>
          </w:pPr>
        </w:p>
      </w:tc>
      <w:tc>
        <w:tcPr>
          <w:tcW w:w="3005" w:type="dxa"/>
        </w:tcPr>
        <w:p w14:paraId="05250384" w14:textId="77777777" w:rsidR="00C26DB9" w:rsidRDefault="00C26DB9" w:rsidP="002A6F96">
          <w:pPr>
            <w:pStyle w:val="Header"/>
            <w:ind w:right="-115"/>
            <w:jc w:val="right"/>
            <w:rPr>
              <w:szCs w:val="24"/>
            </w:rPr>
          </w:pPr>
        </w:p>
      </w:tc>
    </w:tr>
  </w:tbl>
  <w:p w14:paraId="63FC25EA" w14:textId="77777777" w:rsidR="00C26DB9" w:rsidRDefault="00C26DB9" w:rsidP="002A6F96">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06185" w14:textId="77777777" w:rsidR="00C26DB9" w:rsidRDefault="00C26DB9" w:rsidP="00575043">
    <w:pPr>
      <w:pStyle w:val="Header"/>
      <w:tabs>
        <w:tab w:val="clear" w:pos="4513"/>
        <w:tab w:val="clear" w:pos="9026"/>
        <w:tab w:val="left" w:pos="335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8F842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5C40E2"/>
    <w:multiLevelType w:val="hybridMultilevel"/>
    <w:tmpl w:val="B9020EB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ADC5D4F"/>
    <w:multiLevelType w:val="hybridMultilevel"/>
    <w:tmpl w:val="2018C320"/>
    <w:lvl w:ilvl="0" w:tplc="CFD016AC">
      <w:start w:val="1"/>
      <w:numFmt w:val="decimal"/>
      <w:lvlText w:val="%1."/>
      <w:lvlJc w:val="left"/>
      <w:pPr>
        <w:ind w:left="360" w:hanging="360"/>
      </w:pPr>
      <w:rPr>
        <w:rFonts w:eastAsia="Times New Roman" w:hint="default"/>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087D37"/>
    <w:multiLevelType w:val="hybridMultilevel"/>
    <w:tmpl w:val="191A54F0"/>
    <w:lvl w:ilvl="0" w:tplc="08090001">
      <w:start w:val="1"/>
      <w:numFmt w:val="bullet"/>
      <w:pStyle w:val="ListNumber"/>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66777"/>
    <w:multiLevelType w:val="hybridMultilevel"/>
    <w:tmpl w:val="5C745D48"/>
    <w:lvl w:ilvl="0" w:tplc="24B21AAC">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1C745A0"/>
    <w:multiLevelType w:val="hybridMultilevel"/>
    <w:tmpl w:val="955ED24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3B00129"/>
    <w:multiLevelType w:val="hybridMultilevel"/>
    <w:tmpl w:val="8B08360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C6D35C2"/>
    <w:multiLevelType w:val="hybridMultilevel"/>
    <w:tmpl w:val="312A89A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C871BB9"/>
    <w:multiLevelType w:val="hybridMultilevel"/>
    <w:tmpl w:val="9F306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0B6D07"/>
    <w:multiLevelType w:val="hybridMultilevel"/>
    <w:tmpl w:val="F15AD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963708"/>
    <w:multiLevelType w:val="hybridMultilevel"/>
    <w:tmpl w:val="D26CFE1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3AD25B0C"/>
    <w:multiLevelType w:val="hybridMultilevel"/>
    <w:tmpl w:val="1446397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3D74281"/>
    <w:multiLevelType w:val="multilevel"/>
    <w:tmpl w:val="144A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466399"/>
    <w:multiLevelType w:val="hybridMultilevel"/>
    <w:tmpl w:val="ED9AD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F606BB"/>
    <w:multiLevelType w:val="hybridMultilevel"/>
    <w:tmpl w:val="AFFCDB3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46FB4338"/>
    <w:multiLevelType w:val="hybridMultilevel"/>
    <w:tmpl w:val="E1D8D0D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49476E61"/>
    <w:multiLevelType w:val="hybridMultilevel"/>
    <w:tmpl w:val="7EB0B8AE"/>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29F75C4"/>
    <w:multiLevelType w:val="hybridMultilevel"/>
    <w:tmpl w:val="6964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7559C7"/>
    <w:multiLevelType w:val="hybridMultilevel"/>
    <w:tmpl w:val="CBE2520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9C3616A"/>
    <w:multiLevelType w:val="hybridMultilevel"/>
    <w:tmpl w:val="C6CC1F8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5CD4063B"/>
    <w:multiLevelType w:val="hybridMultilevel"/>
    <w:tmpl w:val="86BEC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6875A6"/>
    <w:multiLevelType w:val="hybridMultilevel"/>
    <w:tmpl w:val="4AE2408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23B2C48"/>
    <w:multiLevelType w:val="hybridMultilevel"/>
    <w:tmpl w:val="1414C9D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5647273"/>
    <w:multiLevelType w:val="hybridMultilevel"/>
    <w:tmpl w:val="CB54D74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65A11C19"/>
    <w:multiLevelType w:val="hybridMultilevel"/>
    <w:tmpl w:val="2E002490"/>
    <w:lvl w:ilvl="0" w:tplc="08090001">
      <w:start w:val="1"/>
      <w:numFmt w:val="bullet"/>
      <w:lvlText w:val=""/>
      <w:lvlJc w:val="left"/>
      <w:pPr>
        <w:ind w:left="1100" w:hanging="360"/>
      </w:pPr>
      <w:rPr>
        <w:rFonts w:ascii="Symbol" w:hAnsi="Symbol"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25" w15:restartNumberingAfterBreak="0">
    <w:nsid w:val="67125890"/>
    <w:multiLevelType w:val="hybridMultilevel"/>
    <w:tmpl w:val="C1B61FD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BD04B38"/>
    <w:multiLevelType w:val="hybridMultilevel"/>
    <w:tmpl w:val="35487B78"/>
    <w:lvl w:ilvl="0" w:tplc="4F3C15B4">
      <w:start w:val="1"/>
      <w:numFmt w:val="bullet"/>
      <w:pStyle w:val="ListParagraph"/>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73DF7C04"/>
    <w:multiLevelType w:val="hybridMultilevel"/>
    <w:tmpl w:val="0EA66C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6C3714E"/>
    <w:multiLevelType w:val="hybridMultilevel"/>
    <w:tmpl w:val="36DAA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9F6BBF"/>
    <w:multiLevelType w:val="hybridMultilevel"/>
    <w:tmpl w:val="B6347BC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8104100"/>
    <w:multiLevelType w:val="hybridMultilevel"/>
    <w:tmpl w:val="A642D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3438EC"/>
    <w:multiLevelType w:val="hybridMultilevel"/>
    <w:tmpl w:val="20EA3370"/>
    <w:lvl w:ilvl="0" w:tplc="A05A35D6">
      <w:start w:val="6"/>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84968161">
    <w:abstractNumId w:val="0"/>
  </w:num>
  <w:num w:numId="2" w16cid:durableId="1635981516">
    <w:abstractNumId w:val="3"/>
  </w:num>
  <w:num w:numId="3" w16cid:durableId="1581909477">
    <w:abstractNumId w:val="26"/>
  </w:num>
  <w:num w:numId="4" w16cid:durableId="1920560828">
    <w:abstractNumId w:val="13"/>
  </w:num>
  <w:num w:numId="5" w16cid:durableId="1758165432">
    <w:abstractNumId w:val="9"/>
  </w:num>
  <w:num w:numId="6" w16cid:durableId="2127919318">
    <w:abstractNumId w:val="18"/>
  </w:num>
  <w:num w:numId="7" w16cid:durableId="518004585">
    <w:abstractNumId w:val="27"/>
  </w:num>
  <w:num w:numId="8" w16cid:durableId="450243939">
    <w:abstractNumId w:val="20"/>
  </w:num>
  <w:num w:numId="9" w16cid:durableId="1399863036">
    <w:abstractNumId w:val="24"/>
  </w:num>
  <w:num w:numId="10" w16cid:durableId="1789811801">
    <w:abstractNumId w:val="8"/>
  </w:num>
  <w:num w:numId="11" w16cid:durableId="1574779168">
    <w:abstractNumId w:val="28"/>
  </w:num>
  <w:num w:numId="12" w16cid:durableId="1065565483">
    <w:abstractNumId w:val="17"/>
  </w:num>
  <w:num w:numId="13" w16cid:durableId="1251234986">
    <w:abstractNumId w:val="30"/>
  </w:num>
  <w:num w:numId="14" w16cid:durableId="986937524">
    <w:abstractNumId w:val="23"/>
  </w:num>
  <w:num w:numId="15" w16cid:durableId="191459459">
    <w:abstractNumId w:val="1"/>
  </w:num>
  <w:num w:numId="16" w16cid:durableId="190996123">
    <w:abstractNumId w:val="22"/>
  </w:num>
  <w:num w:numId="17" w16cid:durableId="1978873265">
    <w:abstractNumId w:val="29"/>
  </w:num>
  <w:num w:numId="18" w16cid:durableId="1248265634">
    <w:abstractNumId w:val="15"/>
  </w:num>
  <w:num w:numId="19" w16cid:durableId="393553141">
    <w:abstractNumId w:val="5"/>
  </w:num>
  <w:num w:numId="20" w16cid:durableId="1431462232">
    <w:abstractNumId w:val="14"/>
  </w:num>
  <w:num w:numId="21" w16cid:durableId="1683123787">
    <w:abstractNumId w:val="19"/>
  </w:num>
  <w:num w:numId="22" w16cid:durableId="1892957684">
    <w:abstractNumId w:val="7"/>
  </w:num>
  <w:num w:numId="23" w16cid:durableId="550699795">
    <w:abstractNumId w:val="6"/>
  </w:num>
  <w:num w:numId="24" w16cid:durableId="1869835714">
    <w:abstractNumId w:val="10"/>
  </w:num>
  <w:num w:numId="25" w16cid:durableId="881140520">
    <w:abstractNumId w:val="21"/>
  </w:num>
  <w:num w:numId="26" w16cid:durableId="570237055">
    <w:abstractNumId w:val="2"/>
  </w:num>
  <w:num w:numId="27" w16cid:durableId="1473133308">
    <w:abstractNumId w:val="12"/>
  </w:num>
  <w:num w:numId="28" w16cid:durableId="1773620784">
    <w:abstractNumId w:val="11"/>
  </w:num>
  <w:num w:numId="29" w16cid:durableId="92629453">
    <w:abstractNumId w:val="16"/>
  </w:num>
  <w:num w:numId="30" w16cid:durableId="269701545">
    <w:abstractNumId w:val="4"/>
  </w:num>
  <w:num w:numId="31" w16cid:durableId="2069106561">
    <w:abstractNumId w:val="25"/>
  </w:num>
  <w:num w:numId="32" w16cid:durableId="615403642">
    <w:abstractNumId w:val="3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ceOverwriteVersion" w:val="False"/>
  </w:docVars>
  <w:rsids>
    <w:rsidRoot w:val="00F3640F"/>
    <w:rsid w:val="0001537F"/>
    <w:rsid w:val="00022858"/>
    <w:rsid w:val="00023A34"/>
    <w:rsid w:val="00024781"/>
    <w:rsid w:val="000344FE"/>
    <w:rsid w:val="000636B1"/>
    <w:rsid w:val="000A3F84"/>
    <w:rsid w:val="000B1BEB"/>
    <w:rsid w:val="000B48C3"/>
    <w:rsid w:val="000E3F29"/>
    <w:rsid w:val="00117C35"/>
    <w:rsid w:val="00131027"/>
    <w:rsid w:val="0013380E"/>
    <w:rsid w:val="00163C40"/>
    <w:rsid w:val="00172CCB"/>
    <w:rsid w:val="00182840"/>
    <w:rsid w:val="00185A75"/>
    <w:rsid w:val="00191521"/>
    <w:rsid w:val="001B10D1"/>
    <w:rsid w:val="001E236E"/>
    <w:rsid w:val="001E62F5"/>
    <w:rsid w:val="001F486A"/>
    <w:rsid w:val="00211E02"/>
    <w:rsid w:val="00217F1B"/>
    <w:rsid w:val="0024233D"/>
    <w:rsid w:val="00244754"/>
    <w:rsid w:val="002519BE"/>
    <w:rsid w:val="00265A26"/>
    <w:rsid w:val="00277CBC"/>
    <w:rsid w:val="00280630"/>
    <w:rsid w:val="00280C19"/>
    <w:rsid w:val="002855D9"/>
    <w:rsid w:val="002A6F96"/>
    <w:rsid w:val="002B0C27"/>
    <w:rsid w:val="002B56F0"/>
    <w:rsid w:val="002F209F"/>
    <w:rsid w:val="002F2D2B"/>
    <w:rsid w:val="00307A90"/>
    <w:rsid w:val="00314DCB"/>
    <w:rsid w:val="00333857"/>
    <w:rsid w:val="00334544"/>
    <w:rsid w:val="003408FD"/>
    <w:rsid w:val="0038771A"/>
    <w:rsid w:val="00393CFC"/>
    <w:rsid w:val="003A45FE"/>
    <w:rsid w:val="003A534A"/>
    <w:rsid w:val="003C5076"/>
    <w:rsid w:val="003C60E2"/>
    <w:rsid w:val="003C6182"/>
    <w:rsid w:val="003D0291"/>
    <w:rsid w:val="003D305B"/>
    <w:rsid w:val="003D4E7A"/>
    <w:rsid w:val="003E0E53"/>
    <w:rsid w:val="003E22CA"/>
    <w:rsid w:val="003E389F"/>
    <w:rsid w:val="003E7288"/>
    <w:rsid w:val="00427782"/>
    <w:rsid w:val="00430D0C"/>
    <w:rsid w:val="004313F9"/>
    <w:rsid w:val="0043257D"/>
    <w:rsid w:val="00471357"/>
    <w:rsid w:val="004A06DD"/>
    <w:rsid w:val="004B78E3"/>
    <w:rsid w:val="004D3252"/>
    <w:rsid w:val="00520463"/>
    <w:rsid w:val="00536E51"/>
    <w:rsid w:val="005457D8"/>
    <w:rsid w:val="0055623C"/>
    <w:rsid w:val="00563199"/>
    <w:rsid w:val="0056628A"/>
    <w:rsid w:val="00571726"/>
    <w:rsid w:val="00575043"/>
    <w:rsid w:val="005C02CE"/>
    <w:rsid w:val="005C6BAE"/>
    <w:rsid w:val="005D15A1"/>
    <w:rsid w:val="005E227B"/>
    <w:rsid w:val="005F3602"/>
    <w:rsid w:val="006311F4"/>
    <w:rsid w:val="00636B2B"/>
    <w:rsid w:val="0068246E"/>
    <w:rsid w:val="006828E9"/>
    <w:rsid w:val="006A0F74"/>
    <w:rsid w:val="006A5889"/>
    <w:rsid w:val="006B764F"/>
    <w:rsid w:val="006D7317"/>
    <w:rsid w:val="006F07BB"/>
    <w:rsid w:val="0071448A"/>
    <w:rsid w:val="0072312B"/>
    <w:rsid w:val="007357CD"/>
    <w:rsid w:val="00776840"/>
    <w:rsid w:val="00783A7E"/>
    <w:rsid w:val="00794ACE"/>
    <w:rsid w:val="007A1858"/>
    <w:rsid w:val="007B07CA"/>
    <w:rsid w:val="007D3926"/>
    <w:rsid w:val="007D631C"/>
    <w:rsid w:val="007E62F6"/>
    <w:rsid w:val="0080726D"/>
    <w:rsid w:val="00860196"/>
    <w:rsid w:val="008727E6"/>
    <w:rsid w:val="008871D9"/>
    <w:rsid w:val="008B6EA0"/>
    <w:rsid w:val="008E067C"/>
    <w:rsid w:val="00905CEA"/>
    <w:rsid w:val="00906DA1"/>
    <w:rsid w:val="00915A70"/>
    <w:rsid w:val="00921683"/>
    <w:rsid w:val="0092612A"/>
    <w:rsid w:val="00952FF2"/>
    <w:rsid w:val="00955CF9"/>
    <w:rsid w:val="0096013F"/>
    <w:rsid w:val="00960A3E"/>
    <w:rsid w:val="009648AB"/>
    <w:rsid w:val="00971EF8"/>
    <w:rsid w:val="0098387C"/>
    <w:rsid w:val="009A5F28"/>
    <w:rsid w:val="009B31D5"/>
    <w:rsid w:val="009B452A"/>
    <w:rsid w:val="009B51E9"/>
    <w:rsid w:val="009D7941"/>
    <w:rsid w:val="009F170C"/>
    <w:rsid w:val="00A35337"/>
    <w:rsid w:val="00A51021"/>
    <w:rsid w:val="00A51886"/>
    <w:rsid w:val="00A51EE1"/>
    <w:rsid w:val="00A85900"/>
    <w:rsid w:val="00A9038E"/>
    <w:rsid w:val="00AB2195"/>
    <w:rsid w:val="00AE6FEC"/>
    <w:rsid w:val="00B076ED"/>
    <w:rsid w:val="00B20DE6"/>
    <w:rsid w:val="00B30C2F"/>
    <w:rsid w:val="00B4549C"/>
    <w:rsid w:val="00B9165D"/>
    <w:rsid w:val="00B97481"/>
    <w:rsid w:val="00BA0FBB"/>
    <w:rsid w:val="00BB2ECC"/>
    <w:rsid w:val="00BB622A"/>
    <w:rsid w:val="00BC5017"/>
    <w:rsid w:val="00BE1299"/>
    <w:rsid w:val="00C22AFD"/>
    <w:rsid w:val="00C2610F"/>
    <w:rsid w:val="00C26DB9"/>
    <w:rsid w:val="00C31FB5"/>
    <w:rsid w:val="00C32A99"/>
    <w:rsid w:val="00C45DF5"/>
    <w:rsid w:val="00C65C11"/>
    <w:rsid w:val="00C73AEC"/>
    <w:rsid w:val="00C94C9C"/>
    <w:rsid w:val="00C95A4B"/>
    <w:rsid w:val="00CA07A4"/>
    <w:rsid w:val="00CB4795"/>
    <w:rsid w:val="00CE5313"/>
    <w:rsid w:val="00D0742E"/>
    <w:rsid w:val="00D160F8"/>
    <w:rsid w:val="00D20890"/>
    <w:rsid w:val="00D27362"/>
    <w:rsid w:val="00D36C2B"/>
    <w:rsid w:val="00D41852"/>
    <w:rsid w:val="00D5783F"/>
    <w:rsid w:val="00D901F5"/>
    <w:rsid w:val="00DA3498"/>
    <w:rsid w:val="00DB7A58"/>
    <w:rsid w:val="00DC14AC"/>
    <w:rsid w:val="00DE3962"/>
    <w:rsid w:val="00DF6D39"/>
    <w:rsid w:val="00E029BF"/>
    <w:rsid w:val="00E038D4"/>
    <w:rsid w:val="00E3511D"/>
    <w:rsid w:val="00E43E2C"/>
    <w:rsid w:val="00E45C31"/>
    <w:rsid w:val="00E45FD1"/>
    <w:rsid w:val="00E46423"/>
    <w:rsid w:val="00E602ED"/>
    <w:rsid w:val="00E7146A"/>
    <w:rsid w:val="00EA3EE2"/>
    <w:rsid w:val="00EA741B"/>
    <w:rsid w:val="00EC122A"/>
    <w:rsid w:val="00EC7C47"/>
    <w:rsid w:val="00ED1829"/>
    <w:rsid w:val="00ED42CD"/>
    <w:rsid w:val="00F20609"/>
    <w:rsid w:val="00F3640F"/>
    <w:rsid w:val="00F36C8A"/>
    <w:rsid w:val="00F446C5"/>
    <w:rsid w:val="00F53D74"/>
    <w:rsid w:val="00F5447A"/>
    <w:rsid w:val="00F55D30"/>
    <w:rsid w:val="00FB4C87"/>
    <w:rsid w:val="00FB7DA9"/>
    <w:rsid w:val="00FC7EF1"/>
    <w:rsid w:val="00FE2AC3"/>
    <w:rsid w:val="00FE5517"/>
    <w:rsid w:val="00FF7F0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3CD0165C"/>
  <w15:docId w15:val="{00E609FD-8AC6-4E0E-BDE2-342FE1D7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DA4"/>
    <w:rPr>
      <w:sz w:val="24"/>
      <w:lang w:eastAsia="en-US"/>
    </w:rPr>
  </w:style>
  <w:style w:type="paragraph" w:styleId="Heading1">
    <w:name w:val="heading 1"/>
    <w:basedOn w:val="Normal"/>
    <w:next w:val="BodyText"/>
    <w:link w:val="Heading1Char"/>
    <w:uiPriority w:val="9"/>
    <w:qFormat/>
    <w:rsid w:val="0080726D"/>
    <w:pPr>
      <w:keepNext/>
      <w:keepLines/>
      <w:spacing w:before="120" w:after="120" w:line="200" w:lineRule="atLeast"/>
      <w:outlineLvl w:val="0"/>
    </w:pPr>
    <w:rPr>
      <w:rFonts w:ascii="Calibri" w:eastAsia="Times New Roman" w:hAnsi="Calibri"/>
      <w:b/>
      <w:spacing w:val="-10"/>
      <w:kern w:val="28"/>
      <w:sz w:val="36"/>
    </w:rPr>
  </w:style>
  <w:style w:type="paragraph" w:styleId="Heading2">
    <w:name w:val="heading 2"/>
    <w:basedOn w:val="Normal"/>
    <w:next w:val="Normal"/>
    <w:link w:val="Heading2Char"/>
    <w:uiPriority w:val="9"/>
    <w:semiHidden/>
    <w:unhideWhenUsed/>
    <w:qFormat/>
    <w:rsid w:val="002A6F96"/>
    <w:pPr>
      <w:keepNext/>
      <w:keepLines/>
      <w:spacing w:before="40"/>
      <w:outlineLvl w:val="1"/>
    </w:pPr>
    <w:rPr>
      <w:rFonts w:ascii="Calibri Light" w:eastAsia="Times New Roman" w:hAnsi="Calibri Light"/>
      <w:color w:val="2E74B5"/>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rsid w:val="00E038D4"/>
    <w:pPr>
      <w:numPr>
        <w:numId w:val="1"/>
      </w:numPr>
      <w:contextualSpacing/>
    </w:pPr>
  </w:style>
  <w:style w:type="paragraph" w:styleId="Header">
    <w:name w:val="header"/>
    <w:basedOn w:val="Normal"/>
    <w:link w:val="HeaderChar"/>
    <w:uiPriority w:val="99"/>
    <w:unhideWhenUsed/>
    <w:rsid w:val="004313F9"/>
    <w:pPr>
      <w:tabs>
        <w:tab w:val="center" w:pos="4513"/>
        <w:tab w:val="right" w:pos="9026"/>
      </w:tabs>
    </w:pPr>
  </w:style>
  <w:style w:type="character" w:customStyle="1" w:styleId="HeaderChar">
    <w:name w:val="Header Char"/>
    <w:link w:val="Header"/>
    <w:uiPriority w:val="99"/>
    <w:rsid w:val="004313F9"/>
    <w:rPr>
      <w:sz w:val="24"/>
      <w:lang w:eastAsia="en-US"/>
    </w:rPr>
  </w:style>
  <w:style w:type="paragraph" w:styleId="Footer">
    <w:name w:val="footer"/>
    <w:basedOn w:val="Normal"/>
    <w:link w:val="FooterChar"/>
    <w:uiPriority w:val="99"/>
    <w:unhideWhenUsed/>
    <w:rsid w:val="004313F9"/>
    <w:pPr>
      <w:tabs>
        <w:tab w:val="center" w:pos="4513"/>
        <w:tab w:val="right" w:pos="9026"/>
      </w:tabs>
    </w:pPr>
  </w:style>
  <w:style w:type="character" w:customStyle="1" w:styleId="FooterChar">
    <w:name w:val="Footer Char"/>
    <w:link w:val="Footer"/>
    <w:uiPriority w:val="99"/>
    <w:rsid w:val="004313F9"/>
    <w:rPr>
      <w:sz w:val="24"/>
      <w:lang w:eastAsia="en-US"/>
    </w:rPr>
  </w:style>
  <w:style w:type="character" w:styleId="Hyperlink">
    <w:name w:val="Hyperlink"/>
    <w:uiPriority w:val="99"/>
    <w:rsid w:val="00E45FD1"/>
    <w:rPr>
      <w:color w:val="0000FF"/>
      <w:u w:val="single"/>
    </w:rPr>
  </w:style>
  <w:style w:type="paragraph" w:styleId="ListParagraph">
    <w:name w:val="List Paragraph"/>
    <w:basedOn w:val="ListNumber"/>
    <w:link w:val="ListParagraphChar"/>
    <w:autoRedefine/>
    <w:uiPriority w:val="34"/>
    <w:qFormat/>
    <w:rsid w:val="00FC7EF1"/>
    <w:pPr>
      <w:numPr>
        <w:numId w:val="3"/>
      </w:numPr>
      <w:spacing w:before="240" w:after="240"/>
      <w:contextualSpacing w:val="0"/>
    </w:pPr>
    <w:rPr>
      <w:rFonts w:asciiTheme="minorHAnsi" w:eastAsia="Times New Roman" w:hAnsiTheme="minorHAnsi" w:cstheme="minorHAnsi"/>
      <w:sz w:val="28"/>
    </w:rPr>
  </w:style>
  <w:style w:type="paragraph" w:styleId="Title">
    <w:name w:val="Title"/>
    <w:basedOn w:val="Normal"/>
    <w:next w:val="Normal"/>
    <w:link w:val="TitleChar"/>
    <w:autoRedefine/>
    <w:qFormat/>
    <w:rsid w:val="00E45FD1"/>
    <w:pPr>
      <w:spacing w:after="300"/>
      <w:contextualSpacing/>
      <w:jc w:val="center"/>
    </w:pPr>
    <w:rPr>
      <w:rFonts w:ascii="Arial" w:eastAsia="Times New Roman" w:hAnsi="Arial" w:cs="Arial"/>
      <w:b/>
      <w:color w:val="000000"/>
      <w:spacing w:val="5"/>
      <w:kern w:val="28"/>
      <w:sz w:val="28"/>
      <w:szCs w:val="28"/>
    </w:rPr>
  </w:style>
  <w:style w:type="character" w:customStyle="1" w:styleId="TitleChar">
    <w:name w:val="Title Char"/>
    <w:basedOn w:val="DefaultParagraphFont"/>
    <w:link w:val="Title"/>
    <w:rsid w:val="00E45FD1"/>
    <w:rPr>
      <w:rFonts w:ascii="Arial" w:eastAsia="Times New Roman" w:hAnsi="Arial" w:cs="Arial"/>
      <w:b/>
      <w:color w:val="000000"/>
      <w:spacing w:val="5"/>
      <w:kern w:val="28"/>
      <w:sz w:val="28"/>
      <w:szCs w:val="28"/>
      <w:lang w:eastAsia="en-US"/>
    </w:rPr>
  </w:style>
  <w:style w:type="character" w:customStyle="1" w:styleId="ListParagraphChar">
    <w:name w:val="List Paragraph Char"/>
    <w:link w:val="ListParagraph"/>
    <w:uiPriority w:val="34"/>
    <w:rsid w:val="00FC7EF1"/>
    <w:rPr>
      <w:rFonts w:asciiTheme="minorHAnsi" w:eastAsia="Times New Roman" w:hAnsiTheme="minorHAnsi" w:cstheme="minorHAnsi"/>
      <w:sz w:val="28"/>
      <w:lang w:eastAsia="en-US"/>
    </w:rPr>
  </w:style>
  <w:style w:type="paragraph" w:customStyle="1" w:styleId="Bold">
    <w:name w:val="Bold"/>
    <w:basedOn w:val="Normal"/>
    <w:next w:val="Normal"/>
    <w:rsid w:val="00E45FD1"/>
    <w:pPr>
      <w:tabs>
        <w:tab w:val="right" w:pos="9497"/>
      </w:tabs>
    </w:pPr>
    <w:rPr>
      <w:rFonts w:ascii="Arial" w:eastAsia="Times New Roman" w:hAnsi="Arial"/>
      <w:b/>
      <w:color w:val="000000"/>
      <w:sz w:val="28"/>
      <w:szCs w:val="28"/>
    </w:rPr>
  </w:style>
  <w:style w:type="paragraph" w:styleId="ListNumber">
    <w:name w:val="List Number"/>
    <w:basedOn w:val="Normal"/>
    <w:uiPriority w:val="99"/>
    <w:unhideWhenUsed/>
    <w:rsid w:val="00E45FD1"/>
    <w:pPr>
      <w:numPr>
        <w:numId w:val="2"/>
      </w:numPr>
      <w:contextualSpacing/>
    </w:pPr>
  </w:style>
  <w:style w:type="character" w:customStyle="1" w:styleId="Heading1Char">
    <w:name w:val="Heading 1 Char"/>
    <w:basedOn w:val="DefaultParagraphFont"/>
    <w:link w:val="Heading1"/>
    <w:uiPriority w:val="9"/>
    <w:rsid w:val="0080726D"/>
    <w:rPr>
      <w:rFonts w:ascii="Calibri" w:eastAsia="Times New Roman" w:hAnsi="Calibri"/>
      <w:b/>
      <w:spacing w:val="-10"/>
      <w:kern w:val="28"/>
      <w:sz w:val="36"/>
      <w:lang w:eastAsia="en-US"/>
    </w:rPr>
  </w:style>
  <w:style w:type="paragraph" w:styleId="BodyText">
    <w:name w:val="Body Text"/>
    <w:basedOn w:val="Normal"/>
    <w:link w:val="BodyTextChar"/>
    <w:uiPriority w:val="99"/>
    <w:semiHidden/>
    <w:unhideWhenUsed/>
    <w:rsid w:val="0080726D"/>
    <w:pPr>
      <w:spacing w:after="120"/>
    </w:pPr>
  </w:style>
  <w:style w:type="character" w:customStyle="1" w:styleId="BodyTextChar">
    <w:name w:val="Body Text Char"/>
    <w:basedOn w:val="DefaultParagraphFont"/>
    <w:link w:val="BodyText"/>
    <w:uiPriority w:val="99"/>
    <w:semiHidden/>
    <w:rsid w:val="0080726D"/>
    <w:rPr>
      <w:sz w:val="24"/>
      <w:lang w:eastAsia="en-US"/>
    </w:rPr>
  </w:style>
  <w:style w:type="numbering" w:customStyle="1" w:styleId="NoList1">
    <w:name w:val="No List1"/>
    <w:next w:val="NoList"/>
    <w:uiPriority w:val="99"/>
    <w:semiHidden/>
    <w:unhideWhenUsed/>
    <w:rsid w:val="0056628A"/>
  </w:style>
  <w:style w:type="table" w:customStyle="1" w:styleId="TableGrid1">
    <w:name w:val="Table Grid1"/>
    <w:basedOn w:val="TableNormal"/>
    <w:next w:val="TableGrid"/>
    <w:uiPriority w:val="39"/>
    <w:rsid w:val="005662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next w:val="NormalWeb"/>
    <w:uiPriority w:val="99"/>
    <w:semiHidden/>
    <w:unhideWhenUsed/>
    <w:rsid w:val="0056628A"/>
    <w:pPr>
      <w:spacing w:before="100" w:beforeAutospacing="1" w:after="100" w:afterAutospacing="1"/>
    </w:pPr>
    <w:rPr>
      <w:rFonts w:ascii="Times New Roman" w:eastAsia="Times New Roman" w:hAnsi="Times New Roman"/>
      <w:szCs w:val="24"/>
      <w:lang w:eastAsia="en-GB"/>
    </w:rPr>
  </w:style>
  <w:style w:type="character" w:customStyle="1" w:styleId="FollowedHyperlink1">
    <w:name w:val="FollowedHyperlink1"/>
    <w:basedOn w:val="DefaultParagraphFont"/>
    <w:uiPriority w:val="99"/>
    <w:semiHidden/>
    <w:unhideWhenUsed/>
    <w:rsid w:val="0056628A"/>
    <w:rPr>
      <w:color w:val="954F72"/>
      <w:u w:val="single"/>
    </w:rPr>
  </w:style>
  <w:style w:type="character" w:styleId="CommentReference">
    <w:name w:val="annotation reference"/>
    <w:basedOn w:val="DefaultParagraphFont"/>
    <w:uiPriority w:val="99"/>
    <w:semiHidden/>
    <w:unhideWhenUsed/>
    <w:rsid w:val="0056628A"/>
    <w:rPr>
      <w:sz w:val="16"/>
      <w:szCs w:val="16"/>
    </w:rPr>
  </w:style>
  <w:style w:type="paragraph" w:styleId="CommentText">
    <w:name w:val="annotation text"/>
    <w:basedOn w:val="Normal"/>
    <w:link w:val="CommentTextChar"/>
    <w:uiPriority w:val="99"/>
    <w:semiHidden/>
    <w:unhideWhenUsed/>
    <w:rsid w:val="0056628A"/>
    <w:rPr>
      <w:sz w:val="20"/>
    </w:rPr>
  </w:style>
  <w:style w:type="character" w:customStyle="1" w:styleId="CommentTextChar">
    <w:name w:val="Comment Text Char"/>
    <w:basedOn w:val="DefaultParagraphFont"/>
    <w:link w:val="CommentText"/>
    <w:uiPriority w:val="99"/>
    <w:semiHidden/>
    <w:rsid w:val="0056628A"/>
    <w:rPr>
      <w:lang w:eastAsia="en-US"/>
    </w:rPr>
  </w:style>
  <w:style w:type="paragraph" w:styleId="CommentSubject">
    <w:name w:val="annotation subject"/>
    <w:basedOn w:val="CommentText"/>
    <w:next w:val="CommentText"/>
    <w:link w:val="CommentSubjectChar"/>
    <w:uiPriority w:val="99"/>
    <w:semiHidden/>
    <w:unhideWhenUsed/>
    <w:rsid w:val="0056628A"/>
    <w:rPr>
      <w:b/>
      <w:bCs/>
    </w:rPr>
  </w:style>
  <w:style w:type="character" w:customStyle="1" w:styleId="CommentSubjectChar">
    <w:name w:val="Comment Subject Char"/>
    <w:basedOn w:val="CommentTextChar"/>
    <w:link w:val="CommentSubject"/>
    <w:uiPriority w:val="99"/>
    <w:semiHidden/>
    <w:rsid w:val="0056628A"/>
    <w:rPr>
      <w:b/>
      <w:bCs/>
      <w:lang w:eastAsia="en-US"/>
    </w:rPr>
  </w:style>
  <w:style w:type="paragraph" w:styleId="BalloonText">
    <w:name w:val="Balloon Text"/>
    <w:basedOn w:val="Normal"/>
    <w:link w:val="BalloonTextChar"/>
    <w:uiPriority w:val="99"/>
    <w:semiHidden/>
    <w:unhideWhenUsed/>
    <w:rsid w:val="005662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28A"/>
    <w:rPr>
      <w:rFonts w:ascii="Segoe UI" w:hAnsi="Segoe UI" w:cs="Segoe UI"/>
      <w:sz w:val="18"/>
      <w:szCs w:val="18"/>
      <w:lang w:eastAsia="en-US"/>
    </w:rPr>
  </w:style>
  <w:style w:type="table" w:styleId="TableGrid">
    <w:name w:val="Table Grid"/>
    <w:basedOn w:val="TableNormal"/>
    <w:uiPriority w:val="59"/>
    <w:rsid w:val="00566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6628A"/>
    <w:rPr>
      <w:rFonts w:ascii="Times New Roman" w:hAnsi="Times New Roman"/>
      <w:szCs w:val="24"/>
    </w:rPr>
  </w:style>
  <w:style w:type="character" w:styleId="FollowedHyperlink">
    <w:name w:val="FollowedHyperlink"/>
    <w:basedOn w:val="DefaultParagraphFont"/>
    <w:uiPriority w:val="99"/>
    <w:semiHidden/>
    <w:unhideWhenUsed/>
    <w:rsid w:val="0056628A"/>
    <w:rPr>
      <w:color w:val="800080" w:themeColor="followedHyperlink"/>
      <w:u w:val="single"/>
    </w:rPr>
  </w:style>
  <w:style w:type="character" w:customStyle="1" w:styleId="normaltextrun">
    <w:name w:val="normaltextrun"/>
    <w:basedOn w:val="DefaultParagraphFont"/>
    <w:rsid w:val="005457D8"/>
  </w:style>
  <w:style w:type="character" w:customStyle="1" w:styleId="eop">
    <w:name w:val="eop"/>
    <w:basedOn w:val="DefaultParagraphFont"/>
    <w:rsid w:val="005457D8"/>
  </w:style>
  <w:style w:type="paragraph" w:customStyle="1" w:styleId="Heading21">
    <w:name w:val="Heading 21"/>
    <w:basedOn w:val="Normal"/>
    <w:next w:val="Normal"/>
    <w:uiPriority w:val="9"/>
    <w:unhideWhenUsed/>
    <w:qFormat/>
    <w:rsid w:val="002A6F96"/>
    <w:pPr>
      <w:keepNext/>
      <w:keepLines/>
      <w:spacing w:before="40"/>
      <w:outlineLvl w:val="1"/>
    </w:pPr>
    <w:rPr>
      <w:rFonts w:ascii="Calibri Light" w:eastAsia="Times New Roman" w:hAnsi="Calibri Light"/>
      <w:color w:val="2E74B5"/>
      <w:sz w:val="26"/>
      <w:szCs w:val="26"/>
    </w:rPr>
  </w:style>
  <w:style w:type="numbering" w:customStyle="1" w:styleId="NoList2">
    <w:name w:val="No List2"/>
    <w:next w:val="NoList"/>
    <w:uiPriority w:val="99"/>
    <w:semiHidden/>
    <w:unhideWhenUsed/>
    <w:rsid w:val="002A6F96"/>
  </w:style>
  <w:style w:type="table" w:customStyle="1" w:styleId="TableGrid2">
    <w:name w:val="Table Grid2"/>
    <w:basedOn w:val="TableNormal"/>
    <w:next w:val="TableGrid"/>
    <w:uiPriority w:val="39"/>
    <w:rsid w:val="002A6F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6F96"/>
    <w:pPr>
      <w:autoSpaceDE w:val="0"/>
      <w:autoSpaceDN w:val="0"/>
      <w:adjustRightInd w:val="0"/>
      <w:spacing w:after="160" w:line="259" w:lineRule="auto"/>
    </w:pPr>
    <w:rPr>
      <w:rFonts w:ascii="Arial" w:eastAsia="Times New Roman" w:hAnsi="Arial" w:cs="Arial"/>
      <w:color w:val="000000"/>
      <w:sz w:val="24"/>
      <w:szCs w:val="24"/>
    </w:rPr>
  </w:style>
  <w:style w:type="paragraph" w:customStyle="1" w:styleId="TOCHeading1">
    <w:name w:val="TOC Heading1"/>
    <w:basedOn w:val="Heading1"/>
    <w:next w:val="Normal"/>
    <w:uiPriority w:val="39"/>
    <w:unhideWhenUsed/>
    <w:qFormat/>
    <w:rsid w:val="002A6F96"/>
    <w:pPr>
      <w:spacing w:before="400" w:after="40" w:line="240" w:lineRule="auto"/>
      <w:outlineLvl w:val="9"/>
    </w:pPr>
    <w:rPr>
      <w:rFonts w:ascii="Calibri Light" w:hAnsi="Calibri Light"/>
      <w:b w:val="0"/>
      <w:color w:val="1F4E79"/>
      <w:spacing w:val="0"/>
      <w:kern w:val="0"/>
      <w:szCs w:val="36"/>
      <w:lang w:eastAsia="en-GB"/>
    </w:rPr>
  </w:style>
  <w:style w:type="paragraph" w:customStyle="1" w:styleId="TOC11">
    <w:name w:val="TOC 11"/>
    <w:basedOn w:val="Normal"/>
    <w:next w:val="Normal"/>
    <w:autoRedefine/>
    <w:uiPriority w:val="39"/>
    <w:unhideWhenUsed/>
    <w:rsid w:val="002A6F96"/>
    <w:pPr>
      <w:spacing w:after="100" w:line="259" w:lineRule="auto"/>
    </w:pPr>
    <w:rPr>
      <w:rFonts w:ascii="Calibri" w:eastAsia="Times New Roman" w:hAnsi="Calibri"/>
      <w:sz w:val="22"/>
      <w:szCs w:val="22"/>
      <w:lang w:eastAsia="en-GB"/>
    </w:rPr>
  </w:style>
  <w:style w:type="character" w:customStyle="1" w:styleId="Heading2Char">
    <w:name w:val="Heading 2 Char"/>
    <w:basedOn w:val="DefaultParagraphFont"/>
    <w:link w:val="Heading2"/>
    <w:uiPriority w:val="9"/>
    <w:rsid w:val="002A6F96"/>
    <w:rPr>
      <w:rFonts w:ascii="Calibri Light" w:eastAsia="Times New Roman" w:hAnsi="Calibri Light" w:cs="Times New Roman"/>
      <w:color w:val="2E74B5"/>
      <w:sz w:val="26"/>
      <w:szCs w:val="26"/>
    </w:rPr>
  </w:style>
  <w:style w:type="paragraph" w:customStyle="1" w:styleId="TOC21">
    <w:name w:val="TOC 21"/>
    <w:basedOn w:val="Normal"/>
    <w:next w:val="Normal"/>
    <w:autoRedefine/>
    <w:uiPriority w:val="39"/>
    <w:unhideWhenUsed/>
    <w:rsid w:val="002A6F96"/>
    <w:pPr>
      <w:spacing w:after="100" w:line="259" w:lineRule="auto"/>
      <w:ind w:left="220"/>
    </w:pPr>
    <w:rPr>
      <w:rFonts w:ascii="Calibri" w:eastAsia="Times New Roman" w:hAnsi="Calibri"/>
      <w:sz w:val="22"/>
      <w:szCs w:val="22"/>
      <w:lang w:eastAsia="en-GB"/>
    </w:rPr>
  </w:style>
  <w:style w:type="paragraph" w:styleId="NoSpacing">
    <w:name w:val="No Spacing"/>
    <w:uiPriority w:val="1"/>
    <w:qFormat/>
    <w:rsid w:val="002A6F96"/>
    <w:rPr>
      <w:sz w:val="24"/>
      <w:lang w:eastAsia="en-US"/>
    </w:rPr>
  </w:style>
  <w:style w:type="paragraph" w:customStyle="1" w:styleId="Pa0">
    <w:name w:val="Pa0"/>
    <w:basedOn w:val="Default"/>
    <w:next w:val="Default"/>
    <w:uiPriority w:val="99"/>
    <w:rsid w:val="002A6F96"/>
    <w:pPr>
      <w:spacing w:after="0" w:line="241" w:lineRule="atLeast"/>
    </w:pPr>
    <w:rPr>
      <w:rFonts w:ascii="Raleway" w:eastAsia="Calibri" w:hAnsi="Raleway" w:cs="Times New Roman"/>
      <w:color w:val="auto"/>
      <w:lang w:eastAsia="en-US"/>
    </w:rPr>
  </w:style>
  <w:style w:type="character" w:customStyle="1" w:styleId="A0">
    <w:name w:val="A0"/>
    <w:uiPriority w:val="99"/>
    <w:rsid w:val="002A6F96"/>
    <w:rPr>
      <w:rFonts w:cs="Raleway"/>
      <w:b/>
      <w:bCs/>
      <w:color w:val="000000"/>
      <w:sz w:val="44"/>
      <w:szCs w:val="44"/>
    </w:rPr>
  </w:style>
  <w:style w:type="character" w:customStyle="1" w:styleId="Heading2Char1">
    <w:name w:val="Heading 2 Char1"/>
    <w:basedOn w:val="DefaultParagraphFont"/>
    <w:uiPriority w:val="9"/>
    <w:semiHidden/>
    <w:rsid w:val="002A6F96"/>
    <w:rPr>
      <w:rFonts w:asciiTheme="majorHAnsi" w:eastAsiaTheme="majorEastAsia" w:hAnsiTheme="majorHAnsi" w:cstheme="majorBidi"/>
      <w:color w:val="365F91" w:themeColor="accent1" w:themeShade="BF"/>
      <w:sz w:val="26"/>
      <w:szCs w:val="26"/>
      <w:lang w:eastAsia="en-US"/>
    </w:rPr>
  </w:style>
  <w:style w:type="table" w:customStyle="1" w:styleId="TableGrid3">
    <w:name w:val="Table Grid3"/>
    <w:basedOn w:val="TableNormal"/>
    <w:next w:val="TableGrid"/>
    <w:uiPriority w:val="59"/>
    <w:rsid w:val="008B6EA0"/>
    <w:rPr>
      <w:rFonts w:ascii="Arial" w:eastAsiaTheme="minorHAnsi" w:hAnsi="Arial" w:cs="Arial"/>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9905235">
      <w:bodyDiv w:val="1"/>
      <w:marLeft w:val="0"/>
      <w:marRight w:val="0"/>
      <w:marTop w:val="0"/>
      <w:marBottom w:val="0"/>
      <w:divBdr>
        <w:top w:val="none" w:sz="0" w:space="0" w:color="auto"/>
        <w:left w:val="none" w:sz="0" w:space="0" w:color="auto"/>
        <w:bottom w:val="none" w:sz="0" w:space="0" w:color="auto"/>
        <w:right w:val="none" w:sz="0" w:space="0" w:color="auto"/>
      </w:divBdr>
    </w:div>
    <w:div w:id="1614510339">
      <w:bodyDiv w:val="1"/>
      <w:marLeft w:val="0"/>
      <w:marRight w:val="0"/>
      <w:marTop w:val="0"/>
      <w:marBottom w:val="0"/>
      <w:divBdr>
        <w:top w:val="none" w:sz="0" w:space="0" w:color="auto"/>
        <w:left w:val="none" w:sz="0" w:space="0" w:color="auto"/>
        <w:bottom w:val="none" w:sz="0" w:space="0" w:color="auto"/>
        <w:right w:val="none" w:sz="0" w:space="0" w:color="auto"/>
      </w:divBdr>
    </w:div>
    <w:div w:id="167236628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3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sp@npt.gov.uk" TargetMode="External"/><Relationship Id="rId18" Type="http://schemas.openxmlformats.org/officeDocument/2006/relationships/hyperlink" Target="mailto:a.donovan3@npt.gov.uk"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psp@npt.gov.uk" TargetMode="External"/><Relationship Id="rId17" Type="http://schemas.openxmlformats.org/officeDocument/2006/relationships/hyperlink" Target="mailto:educationtransport@npt.gov.uk" TargetMode="External"/><Relationship Id="rId2" Type="http://schemas.openxmlformats.org/officeDocument/2006/relationships/numbering" Target="numbering.xml"/><Relationship Id="rId16" Type="http://schemas.openxmlformats.org/officeDocument/2006/relationships/hyperlink" Target="mailto:psp@npt.gov.uk" TargetMode="External"/><Relationship Id="rId20" Type="http://schemas.openxmlformats.org/officeDocument/2006/relationships/hyperlink" Target="mailto:educationtransport@npt.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mailto:a.donovan3@npt.gov.uk" TargetMode="External"/><Relationship Id="rId4" Type="http://schemas.openxmlformats.org/officeDocument/2006/relationships/settings" Target="settings.xml"/><Relationship Id="rId9" Type="http://schemas.openxmlformats.org/officeDocument/2006/relationships/hyperlink" Target="mailto:psp@npt.gov.uk"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6AC3F-4F8E-4C31-9089-E6C89A18C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29</Pages>
  <Words>5992</Words>
  <Characters>34160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Neath Port Talbot CBC</Company>
  <LinksUpToDate>false</LinksUpToDate>
  <CharactersWithSpaces>40072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L. Davies</dc:creator>
  <cp:lastModifiedBy>Anneliese Donovan</cp:lastModifiedBy>
  <cp:revision>2</cp:revision>
  <cp:lastPrinted>2024-02-22T14:34:00Z</cp:lastPrinted>
  <dcterms:created xsi:type="dcterms:W3CDTF">2025-04-11T11:13:00Z</dcterms:created>
  <dcterms:modified xsi:type="dcterms:W3CDTF">2025-04-11T11:13:00Z</dcterms:modified>
</cp:coreProperties>
</file>