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856D" w14:textId="77777777" w:rsidR="008A391C" w:rsidRPr="008109FE" w:rsidRDefault="00486CD6">
      <w:pPr>
        <w:rPr>
          <w:color w:val="31849B" w:themeColor="accent5" w:themeShade="B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42BF1" wp14:editId="141619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08195" cy="431800"/>
                <wp:effectExtent l="0" t="0" r="3810" b="0"/>
                <wp:wrapNone/>
                <wp:docPr id="4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431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F22B" w14:textId="77777777" w:rsidR="00CB1305" w:rsidRPr="00121889" w:rsidRDefault="002605DF" w:rsidP="00F4539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ADMINISTERING MEDICINES WITH A MAR</w:t>
                            </w:r>
                          </w:p>
                          <w:p w14:paraId="672A6659" w14:textId="77777777" w:rsidR="00CB1305" w:rsidRPr="00121889" w:rsidRDefault="00CB1305" w:rsidP="00F4539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2BF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alt="&quot;&quot;" style="position:absolute;margin-left:0;margin-top:-.05pt;width:362.8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" fillcolor="red" stroked="f">
                <v:textbox>
                  <w:txbxContent>
                    <w:p w14:paraId="4D05F22B" w14:textId="77777777" w:rsidR="00CB1305" w:rsidRPr="00121889" w:rsidRDefault="002605DF" w:rsidP="00F4539B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ADMINISTERING MEDICINES WITH A MAR</w:t>
                      </w:r>
                    </w:p>
                    <w:p w14:paraId="672A6659" w14:textId="77777777" w:rsidR="00CB1305" w:rsidRPr="00121889" w:rsidRDefault="00CB1305" w:rsidP="00F4539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B9453" w14:textId="77777777" w:rsidR="008A391C" w:rsidRDefault="00486C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E3FBD" wp14:editId="198F982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4608195" cy="5055235"/>
                <wp:effectExtent l="0" t="635" r="3810" b="1905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505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B53B4" w14:textId="77777777" w:rsidR="00CB1305" w:rsidRPr="00805E7F" w:rsidRDefault="00CB1305" w:rsidP="00805E7F">
                            <w:pPr>
                              <w:pStyle w:val="NoSpacing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 xml:space="preserve">Get ready: 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>Confirm level of support; obtain consent; wash hands &amp; apply PPE; clear area to work and locate equipment needed.</w:t>
                            </w:r>
                          </w:p>
                          <w:p w14:paraId="29D6B04F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ADCB390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>Check MAR:</w:t>
                            </w:r>
                            <w:r w:rsidR="0029278A">
                              <w:rPr>
                                <w:rFonts w:ascii="Arial" w:hAnsi="Arial" w:cs="Arial"/>
                              </w:rPr>
                              <w:t xml:space="preserve"> Ensure correct individual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>; MAR is in date; medication has not already been given for time of call; and check Additional</w:t>
                            </w:r>
                            <w:r w:rsidR="0029278A">
                              <w:rPr>
                                <w:rFonts w:ascii="Arial" w:hAnsi="Arial" w:cs="Arial"/>
                              </w:rPr>
                              <w:t xml:space="preserve"> Information for any relevant up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dates. </w:t>
                            </w:r>
                          </w:p>
                          <w:p w14:paraId="5DAB6C7B" w14:textId="77777777" w:rsidR="00CB1305" w:rsidRPr="00805E7F" w:rsidRDefault="00CB1305" w:rsidP="00805E7F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6B101B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 xml:space="preserve">Prepare medicines: 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>Starting at the top of the MAR, select the medicines required at the call, check instructions on MAR and label match.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B1305">
                              <w:rPr>
                                <w:rFonts w:ascii="Arial" w:hAnsi="Arial" w:cs="Arial"/>
                              </w:rPr>
                              <w:t>Ensuring older packs are used first</w:t>
                            </w:r>
                            <w:r>
                              <w:rPr>
                                <w:rFonts w:ascii="Arial" w:hAnsi="Arial" w:cs="Arial"/>
                              </w:rPr>
                              <w:t>, p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>repare each medicine, re- checking the instructions and ensure:</w:t>
                            </w:r>
                          </w:p>
                          <w:p w14:paraId="0217A8D9" w14:textId="77777777" w:rsidR="00CB1305" w:rsidRPr="00805E7F" w:rsidRDefault="00CB1305" w:rsidP="00805E7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57FBD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857FBD" w:rsidRPr="00857FBD">
                              <w:rPr>
                                <w:rFonts w:ascii="Arial" w:hAnsi="Arial" w:cs="Arial"/>
                                <w:b/>
                              </w:rPr>
                              <w:t>he 5</w:t>
                            </w:r>
                            <w:r w:rsidRPr="00857FBD">
                              <w:rPr>
                                <w:rFonts w:ascii="Arial" w:hAnsi="Arial" w:cs="Arial"/>
                                <w:b/>
                              </w:rPr>
                              <w:t xml:space="preserve"> rights 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>are checked:  person; dose; time; route; medication</w:t>
                            </w:r>
                          </w:p>
                          <w:p w14:paraId="71507408" w14:textId="77777777" w:rsidR="00CB1305" w:rsidRPr="00805E7F" w:rsidRDefault="00CB1305" w:rsidP="00805E7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any special instructions are followed, such as before/after food </w:t>
                            </w:r>
                          </w:p>
                          <w:p w14:paraId="1E706A3B" w14:textId="77777777" w:rsidR="00CB1305" w:rsidRPr="00805E7F" w:rsidRDefault="00CB1305" w:rsidP="00805E7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>expiry date is checked</w:t>
                            </w:r>
                          </w:p>
                          <w:p w14:paraId="733FF4FE" w14:textId="77777777" w:rsidR="00CB1305" w:rsidRPr="00805E7F" w:rsidRDefault="00CB1305" w:rsidP="00805E7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name on foil strip matches the packet label </w:t>
                            </w:r>
                          </w:p>
                          <w:p w14:paraId="422F2D5F" w14:textId="77777777" w:rsidR="00CB1305" w:rsidRPr="00805E7F" w:rsidRDefault="00CB1305" w:rsidP="00805E7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MAR is signed (or appropriate code entered) after popping/pouring each medicine into clean container </w:t>
                            </w:r>
                          </w:p>
                          <w:p w14:paraId="02EB378F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999A6BB" w14:textId="77777777" w:rsidR="00094266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 xml:space="preserve">Administer medicines: 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Administer medicines offering a glass of water, observe all medicines are taken and complete additional information sheet. </w:t>
                            </w:r>
                          </w:p>
                          <w:p w14:paraId="6A05A809" w14:textId="77777777" w:rsidR="00094266" w:rsidRDefault="00094266" w:rsidP="00805E7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7FE5EE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 w:rsidRPr="0009426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Report and record any discrepancies immediately</w:t>
                            </w:r>
                          </w:p>
                          <w:p w14:paraId="5A39BBE3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A51AC3" w14:textId="77777777" w:rsidR="00CB1305" w:rsidRPr="00805E7F" w:rsidRDefault="00CB1305" w:rsidP="00805E7F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 xml:space="preserve">After administering: </w:t>
                            </w: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Check all documentation is completed; all medicines are safely and appropriately stored; and any equipment used is washed and dried. </w:t>
                            </w:r>
                          </w:p>
                          <w:p w14:paraId="41C8F39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A3D3E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0B940D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27B00A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061E4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AFD9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4D5A5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EEC669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56B9AB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FB0818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9F31CB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128261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486C05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01652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9056E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99C43A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DBEF00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61D779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2D8B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B78278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C39945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62CB0E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CE0A41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EBF3C5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98A12B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46DB82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7CC1D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0FFD37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699379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E9F23F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72F64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CE6F91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CDCEAD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B9E253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DE523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E56223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547A01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3CB0F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459315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7F28F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FB9E20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F9E5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871BC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4A5D23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8610EB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7805D2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3F29E8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7B4B8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0FF5F2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30AD6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829076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A226A1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AD93B2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E4B5B7" w14:textId="77777777" w:rsidR="00CB1305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04FF1" w14:textId="77777777" w:rsidR="00CB1305" w:rsidRPr="0043427D" w:rsidRDefault="00CB1305" w:rsidP="00551B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3FBD" id="Text Box 2" o:spid="_x0000_s1027" type="#_x0000_t202" alt="&quot;&quot;" style="position:absolute;margin-left:0;margin-top:8.5pt;width:362.85pt;height:39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" stroked="f">
                <v:textbox>
                  <w:txbxContent>
                    <w:p w14:paraId="1A6B53B4" w14:textId="77777777" w:rsidR="00CB1305" w:rsidRPr="00805E7F" w:rsidRDefault="00CB1305" w:rsidP="00805E7F">
                      <w:pPr>
                        <w:pStyle w:val="NoSpacing"/>
                        <w:spacing w:before="120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 xml:space="preserve">Get ready: </w:t>
                      </w:r>
                      <w:r w:rsidRPr="00805E7F">
                        <w:rPr>
                          <w:rFonts w:ascii="Arial" w:hAnsi="Arial" w:cs="Arial"/>
                        </w:rPr>
                        <w:t>Confirm level of support; obtain consent; wash hands &amp; apply PPE; clear area to work and locate equipment needed.</w:t>
                      </w:r>
                    </w:p>
                    <w:p w14:paraId="29D6B04F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ADCB390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>Check MAR:</w:t>
                      </w:r>
                      <w:r w:rsidR="0029278A">
                        <w:rPr>
                          <w:rFonts w:ascii="Arial" w:hAnsi="Arial" w:cs="Arial"/>
                        </w:rPr>
                        <w:t xml:space="preserve"> Ensure correct individual</w:t>
                      </w:r>
                      <w:r w:rsidRPr="00805E7F">
                        <w:rPr>
                          <w:rFonts w:ascii="Arial" w:hAnsi="Arial" w:cs="Arial"/>
                        </w:rPr>
                        <w:t>; MAR is in date; medication has not already been given for time of call; and check Additional</w:t>
                      </w:r>
                      <w:r w:rsidR="0029278A">
                        <w:rPr>
                          <w:rFonts w:ascii="Arial" w:hAnsi="Arial" w:cs="Arial"/>
                        </w:rPr>
                        <w:t xml:space="preserve"> Information for any relevant up</w:t>
                      </w:r>
                      <w:r w:rsidRPr="00805E7F">
                        <w:rPr>
                          <w:rFonts w:ascii="Arial" w:hAnsi="Arial" w:cs="Arial"/>
                        </w:rPr>
                        <w:t xml:space="preserve">dates. </w:t>
                      </w:r>
                    </w:p>
                    <w:p w14:paraId="5DAB6C7B" w14:textId="77777777" w:rsidR="00CB1305" w:rsidRPr="00805E7F" w:rsidRDefault="00CB1305" w:rsidP="00805E7F">
                      <w:pPr>
                        <w:pStyle w:val="NoSpacing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6B101B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 xml:space="preserve">Prepare medicines: </w:t>
                      </w:r>
                      <w:r w:rsidRPr="00805E7F">
                        <w:rPr>
                          <w:rFonts w:ascii="Arial" w:hAnsi="Arial" w:cs="Arial"/>
                        </w:rPr>
                        <w:t>Starting at the top of the MAR, select the medicines required at the call, check instructions on MAR and label match.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B1305">
                        <w:rPr>
                          <w:rFonts w:ascii="Arial" w:hAnsi="Arial" w:cs="Arial"/>
                        </w:rPr>
                        <w:t>Ensuring older packs are used first</w:t>
                      </w:r>
                      <w:r>
                        <w:rPr>
                          <w:rFonts w:ascii="Arial" w:hAnsi="Arial" w:cs="Arial"/>
                        </w:rPr>
                        <w:t>, p</w:t>
                      </w:r>
                      <w:r w:rsidRPr="00805E7F">
                        <w:rPr>
                          <w:rFonts w:ascii="Arial" w:hAnsi="Arial" w:cs="Arial"/>
                        </w:rPr>
                        <w:t>repare each medicine, re- checking the instructions and ensure:</w:t>
                      </w:r>
                    </w:p>
                    <w:p w14:paraId="0217A8D9" w14:textId="77777777" w:rsidR="00CB1305" w:rsidRPr="00805E7F" w:rsidRDefault="00CB1305" w:rsidP="00805E7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57FBD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857FBD" w:rsidRPr="00857FBD">
                        <w:rPr>
                          <w:rFonts w:ascii="Arial" w:hAnsi="Arial" w:cs="Arial"/>
                          <w:b/>
                        </w:rPr>
                        <w:t>he 5</w:t>
                      </w:r>
                      <w:r w:rsidRPr="00857FBD">
                        <w:rPr>
                          <w:rFonts w:ascii="Arial" w:hAnsi="Arial" w:cs="Arial"/>
                          <w:b/>
                        </w:rPr>
                        <w:t xml:space="preserve"> rights </w:t>
                      </w:r>
                      <w:r w:rsidRPr="00805E7F">
                        <w:rPr>
                          <w:rFonts w:ascii="Arial" w:hAnsi="Arial" w:cs="Arial"/>
                        </w:rPr>
                        <w:t>are checked:  person; dose; time; route; medication</w:t>
                      </w:r>
                    </w:p>
                    <w:p w14:paraId="71507408" w14:textId="77777777" w:rsidR="00CB1305" w:rsidRPr="00805E7F" w:rsidRDefault="00CB1305" w:rsidP="00805E7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 xml:space="preserve">any special instructions are followed, such as before/after food </w:t>
                      </w:r>
                    </w:p>
                    <w:p w14:paraId="1E706A3B" w14:textId="77777777" w:rsidR="00CB1305" w:rsidRPr="00805E7F" w:rsidRDefault="00CB1305" w:rsidP="00805E7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>expiry date is checked</w:t>
                      </w:r>
                    </w:p>
                    <w:p w14:paraId="733FF4FE" w14:textId="77777777" w:rsidR="00CB1305" w:rsidRPr="00805E7F" w:rsidRDefault="00CB1305" w:rsidP="00805E7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 xml:space="preserve">name on foil strip matches the packet label </w:t>
                      </w:r>
                    </w:p>
                    <w:p w14:paraId="422F2D5F" w14:textId="77777777" w:rsidR="00CB1305" w:rsidRPr="00805E7F" w:rsidRDefault="00CB1305" w:rsidP="00805E7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 xml:space="preserve">MAR is signed (or appropriate code entered) after popping/pouring each medicine into clean container </w:t>
                      </w:r>
                    </w:p>
                    <w:p w14:paraId="02EB378F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999A6BB" w14:textId="77777777" w:rsidR="00094266" w:rsidRDefault="00CB1305" w:rsidP="00805E7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 xml:space="preserve">Administer medicines: </w:t>
                      </w:r>
                      <w:r w:rsidRPr="00805E7F">
                        <w:rPr>
                          <w:rFonts w:ascii="Arial" w:hAnsi="Arial" w:cs="Arial"/>
                        </w:rPr>
                        <w:t xml:space="preserve">Administer medicines offering a glass of water, observe all medicines are taken and complete additional information sheet. </w:t>
                      </w:r>
                    </w:p>
                    <w:p w14:paraId="6A05A809" w14:textId="77777777" w:rsidR="00094266" w:rsidRDefault="00094266" w:rsidP="00805E7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F7FE5EE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 w:rsidRPr="00094266">
                        <w:rPr>
                          <w:rFonts w:ascii="Arial" w:hAnsi="Arial" w:cs="Arial"/>
                          <w:b/>
                          <w:i/>
                        </w:rPr>
                        <w:t>Report and record any discrepancies immediately</w:t>
                      </w:r>
                    </w:p>
                    <w:p w14:paraId="5A39BBE3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8A51AC3" w14:textId="77777777" w:rsidR="00CB1305" w:rsidRPr="00805E7F" w:rsidRDefault="00CB1305" w:rsidP="00805E7F">
                      <w:pPr>
                        <w:pStyle w:val="NoSpacing"/>
                        <w:rPr>
                          <w:rFonts w:ascii="Arial" w:hAnsi="Arial" w:cs="Arial"/>
                          <w:color w:val="FF0000"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 xml:space="preserve">After administering: </w:t>
                      </w:r>
                      <w:r w:rsidRPr="00805E7F">
                        <w:rPr>
                          <w:rFonts w:ascii="Arial" w:hAnsi="Arial" w:cs="Arial"/>
                        </w:rPr>
                        <w:t xml:space="preserve">Check all documentation is completed; all medicines are safely and appropriately stored; and any equipment used is washed and dried. </w:t>
                      </w:r>
                    </w:p>
                    <w:p w14:paraId="41C8F39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2A3D3E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0B940D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E27B00A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0061E4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EAFD9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B94D5A5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DEEC669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656B9AB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5FB0818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49F31CB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3128261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2486C05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01652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B99056E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299C43A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DDBEF00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461D779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CF2D8B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FB78278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FC39945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562CB0E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4CE0A41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2EBF3C5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D98A12B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946DB82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997CC1D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10FFD37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B699379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FE9F23F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F72F64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8CE6F91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1CDCEAD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BB9E253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3DE523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2E56223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7547A01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043CB0F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7459315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37F28F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DFB9E20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0DF9E5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E871BC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44A5D23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38610EB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37805D2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63F29E8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B7B4B8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A0FF5F2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630AD6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1829076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BA226A1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7AD93B2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E4B5B7" w14:textId="77777777" w:rsidR="00CB1305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6204FF1" w14:textId="77777777" w:rsidR="00CB1305" w:rsidRPr="0043427D" w:rsidRDefault="00CB1305" w:rsidP="00551B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4F7224" w14:textId="77777777" w:rsidR="00180240" w:rsidRDefault="00180240"/>
    <w:p w14:paraId="5AE48A43" w14:textId="77777777" w:rsidR="00180240" w:rsidRDefault="00180240"/>
    <w:p w14:paraId="2906B3E5" w14:textId="77777777" w:rsidR="00831EB0" w:rsidRPr="00E72DA5" w:rsidRDefault="00551B39">
      <w:pPr>
        <w:rPr>
          <w:color w:val="365F91" w:themeColor="accent1" w:themeShade="BF"/>
        </w:rPr>
      </w:pPr>
      <w:r w:rsidRPr="00E72DA5">
        <w:rPr>
          <w:color w:val="365F91" w:themeColor="accent1" w:themeShade="BF"/>
        </w:rPr>
        <w:t>I</w:t>
      </w:r>
    </w:p>
    <w:p w14:paraId="50F40DEB" w14:textId="77777777" w:rsidR="00814AB0" w:rsidRDefault="00814AB0"/>
    <w:p w14:paraId="77A52294" w14:textId="77777777" w:rsidR="00831EB0" w:rsidRDefault="00831EB0"/>
    <w:p w14:paraId="007DCDA8" w14:textId="77777777" w:rsidR="00831EB0" w:rsidRDefault="00831EB0"/>
    <w:p w14:paraId="450EA2D7" w14:textId="77777777" w:rsidR="00831EB0" w:rsidRDefault="00831EB0"/>
    <w:p w14:paraId="3DD355C9" w14:textId="77777777" w:rsidR="00831EB0" w:rsidRDefault="00831EB0"/>
    <w:p w14:paraId="1A81F0B1" w14:textId="77777777" w:rsidR="00831EB0" w:rsidRDefault="00831EB0"/>
    <w:p w14:paraId="717AAFBA" w14:textId="77777777" w:rsidR="00831EB0" w:rsidRDefault="00831EB0"/>
    <w:p w14:paraId="56EE48EE" w14:textId="77777777" w:rsidR="00831EB0" w:rsidRDefault="00831EB0"/>
    <w:p w14:paraId="2908EB2C" w14:textId="77777777" w:rsidR="00831EB0" w:rsidRDefault="00831EB0"/>
    <w:p w14:paraId="121FD38A" w14:textId="77777777" w:rsidR="00831EB0" w:rsidRDefault="00831EB0"/>
    <w:p w14:paraId="587998ED" w14:textId="77777777" w:rsidR="001F1579" w:rsidRDefault="001F1579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BF7FE21" wp14:editId="34CDBDAE">
            <wp:simplePos x="0" y="0"/>
            <wp:positionH relativeFrom="column">
              <wp:posOffset>278130</wp:posOffset>
            </wp:positionH>
            <wp:positionV relativeFrom="paragraph">
              <wp:posOffset>631825</wp:posOffset>
            </wp:positionV>
            <wp:extent cx="3952875" cy="1314450"/>
            <wp:effectExtent l="0" t="0" r="0" b="0"/>
            <wp:wrapSquare wrapText="bothSides"/>
            <wp:docPr id="5" name="irc_mi">
              <a:hlinkClick xmlns:a="http://schemas.openxmlformats.org/drawingml/2006/main" r:id="rId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rc_mi">
                      <a:hlinkClick r:id="rId8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E2DD96" w14:textId="77777777" w:rsidR="001F1579" w:rsidRDefault="001F1579"/>
    <w:p w14:paraId="27357532" w14:textId="77777777" w:rsidR="001F1579" w:rsidRDefault="001F1579"/>
    <w:p w14:paraId="07F023C8" w14:textId="77777777" w:rsidR="001F1579" w:rsidRDefault="001F1579"/>
    <w:p w14:paraId="4BDB5498" w14:textId="77777777" w:rsidR="001F1579" w:rsidRDefault="001F1579"/>
    <w:p w14:paraId="2916C19D" w14:textId="77777777" w:rsidR="001F1579" w:rsidRDefault="001F1579"/>
    <w:p w14:paraId="25D7FE6C" w14:textId="77777777" w:rsidR="001F1579" w:rsidRDefault="00486C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C0D912" wp14:editId="53F293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8195" cy="431800"/>
                <wp:effectExtent l="0" t="0" r="3810" b="0"/>
                <wp:wrapNone/>
                <wp:docPr id="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431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47E8E7" w14:textId="77777777" w:rsidR="00CB1305" w:rsidRPr="00121889" w:rsidRDefault="00CB1305" w:rsidP="001F15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ORDERING &amp; RECEIVING MEDICINES</w:t>
                            </w:r>
                          </w:p>
                          <w:p w14:paraId="74869460" w14:textId="77777777" w:rsidR="00CB1305" w:rsidRPr="00121889" w:rsidRDefault="00CB1305" w:rsidP="001F157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D912" id="Text Box 22" o:spid="_x0000_s1028" type="#_x0000_t202" alt="&quot;&quot;" style="position:absolute;margin-left:0;margin-top:0;width:362.8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" fillcolor="red" stroked="f" strokecolor="#f2f2f2 [3041]" strokeweight="3pt">
                <v:shadow color="#3f3151 [1607]" opacity=".5" offset="1pt"/>
                <v:textbox>
                  <w:txbxContent>
                    <w:p w14:paraId="4147E8E7" w14:textId="77777777" w:rsidR="00CB1305" w:rsidRPr="00121889" w:rsidRDefault="00CB1305" w:rsidP="001F1579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ORDERING &amp; RECEIVING MEDICINES</w:t>
                      </w:r>
                    </w:p>
                    <w:p w14:paraId="74869460" w14:textId="77777777" w:rsidR="00CB1305" w:rsidRPr="00121889" w:rsidRDefault="00CB1305" w:rsidP="001F157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BBAD6" w14:textId="77777777" w:rsidR="00F4539B" w:rsidRDefault="00486C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8A25C9" wp14:editId="1C004792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608195" cy="4504055"/>
                <wp:effectExtent l="0" t="0" r="1905" b="0"/>
                <wp:wrapNone/>
                <wp:docPr id="1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3F6A8" w14:textId="77777777" w:rsidR="00CB1305" w:rsidRPr="00805E7F" w:rsidRDefault="00CB1305" w:rsidP="00A811D6">
                            <w:pPr>
                              <w:pStyle w:val="ListParagraph"/>
                              <w:spacing w:before="60" w:after="120" w:line="20" w:lineRule="atLeas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Ordering</w:t>
                            </w:r>
                          </w:p>
                          <w:p w14:paraId="1DB8124C" w14:textId="77777777" w:rsidR="00CB1305" w:rsidRPr="00805E7F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0" w:lineRule="atLeast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>At blue stripe on MAR check which medicines need ordering</w:t>
                            </w:r>
                          </w:p>
                          <w:p w14:paraId="5C65EFA2" w14:textId="77777777" w:rsidR="00CB1305" w:rsidRPr="00805E7F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0" w:lineRule="atLeast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>Contact named pharmacy (or family member if relevant) to order</w:t>
                            </w:r>
                          </w:p>
                          <w:p w14:paraId="5521F1F4" w14:textId="77777777" w:rsidR="00CB1305" w:rsidRPr="00805E7F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0" w:lineRule="atLeast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 xml:space="preserve">Sign and date blue stripe and document relevant details on additional information sheet </w:t>
                            </w:r>
                          </w:p>
                          <w:p w14:paraId="54738AF4" w14:textId="77777777" w:rsidR="00CB1305" w:rsidRDefault="00CB1305" w:rsidP="00A811D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925CEE" w14:textId="77777777" w:rsidR="00CB1305" w:rsidRPr="00805E7F" w:rsidRDefault="00CB1305" w:rsidP="00A811D6">
                            <w:pPr>
                              <w:pStyle w:val="ListParagraph"/>
                              <w:spacing w:before="120" w:after="12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Receiving</w:t>
                            </w:r>
                          </w:p>
                          <w:p w14:paraId="21E9D632" w14:textId="77777777" w:rsidR="00CB1305" w:rsidRPr="00443CC0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43CC0">
                              <w:rPr>
                                <w:rFonts w:ascii="Arial" w:hAnsi="Arial" w:cs="Arial"/>
                              </w:rPr>
                              <w:t>Check  the</w:t>
                            </w:r>
                            <w:proofErr w:type="gramEnd"/>
                            <w:r w:rsidRPr="00443CC0">
                              <w:rPr>
                                <w:rFonts w:ascii="Arial" w:hAnsi="Arial" w:cs="Arial"/>
                              </w:rPr>
                              <w:t xml:space="preserve"> new MAR and labels of new medication to ensure:</w:t>
                            </w:r>
                          </w:p>
                          <w:p w14:paraId="177A8A58" w14:textId="77777777" w:rsidR="00CB1305" w:rsidRPr="00443CC0" w:rsidRDefault="0029278A" w:rsidP="00443CC0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ind w:left="709" w:hanging="283"/>
                              <w:rPr>
                                <w:rFonts w:ascii="Arial" w:hAnsi="Arial" w:cs="Arial"/>
                              </w:rPr>
                            </w:pPr>
                            <w:r w:rsidRPr="00094266">
                              <w:rPr>
                                <w:rFonts w:ascii="Arial" w:hAnsi="Arial" w:cs="Arial"/>
                              </w:rPr>
                              <w:t>it is the right</w:t>
                            </w:r>
                            <w:r w:rsidR="00CB1305" w:rsidRPr="0029278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CB1305" w:rsidRPr="00443CC0">
                              <w:rPr>
                                <w:rFonts w:ascii="Arial" w:hAnsi="Arial" w:cs="Arial"/>
                              </w:rPr>
                              <w:t xml:space="preserve">  person; dose; time; route; medication</w:t>
                            </w:r>
                          </w:p>
                          <w:p w14:paraId="614576EF" w14:textId="77777777" w:rsidR="00CB1305" w:rsidRPr="00443CC0" w:rsidRDefault="0029278A" w:rsidP="00443CC0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ind w:left="709" w:hanging="28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all items ordered </w:t>
                            </w:r>
                            <w:r w:rsidR="00CB1305" w:rsidRPr="00443CC0">
                              <w:rPr>
                                <w:rFonts w:ascii="Arial" w:hAnsi="Arial" w:cs="Arial"/>
                              </w:rPr>
                              <w:t>ha</w:t>
                            </w:r>
                            <w:r w:rsidR="00CB1305">
                              <w:rPr>
                                <w:rFonts w:ascii="Arial" w:hAnsi="Arial" w:cs="Arial"/>
                              </w:rPr>
                              <w:t>ve been supplied</w:t>
                            </w:r>
                          </w:p>
                          <w:p w14:paraId="74A91567" w14:textId="77777777" w:rsidR="00CB1305" w:rsidRPr="00443CC0" w:rsidRDefault="00CB1305" w:rsidP="00443CC0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ind w:left="709" w:hanging="283"/>
                              <w:rPr>
                                <w:rFonts w:ascii="Arial" w:hAnsi="Arial" w:cs="Arial"/>
                              </w:rPr>
                            </w:pPr>
                            <w:r w:rsidRPr="00443CC0">
                              <w:rPr>
                                <w:rFonts w:ascii="Arial" w:hAnsi="Arial" w:cs="Arial"/>
                              </w:rPr>
                              <w:t>the quantity supplied is going to last for the 28 days of the MAR</w:t>
                            </w:r>
                          </w:p>
                          <w:p w14:paraId="06DC36F4" w14:textId="77777777" w:rsidR="00CB1305" w:rsidRPr="00443CC0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3CC0">
                              <w:rPr>
                                <w:rFonts w:ascii="Arial" w:hAnsi="Arial" w:cs="Arial"/>
                              </w:rPr>
                              <w:t xml:space="preserve">Inform pharmacy </w:t>
                            </w:r>
                            <w:r w:rsidRPr="00443CC0">
                              <w:rPr>
                                <w:rFonts w:ascii="Arial" w:hAnsi="Arial" w:cs="Arial"/>
                                <w:b/>
                              </w:rPr>
                              <w:t>AND</w:t>
                            </w:r>
                            <w:r w:rsidRPr="00443CC0">
                              <w:rPr>
                                <w:rFonts w:ascii="Arial" w:hAnsi="Arial" w:cs="Arial"/>
                              </w:rPr>
                              <w:t xml:space="preserve"> your supervisor straight away if any problems e.g. medicines are missing, incorrect etc </w:t>
                            </w:r>
                          </w:p>
                          <w:p w14:paraId="3BB3607E" w14:textId="77777777" w:rsidR="00CB1305" w:rsidRPr="00443CC0" w:rsidRDefault="00CB1305" w:rsidP="00443CC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43CC0">
                              <w:rPr>
                                <w:rFonts w:ascii="Arial" w:hAnsi="Arial" w:cs="Arial"/>
                              </w:rPr>
                              <w:t>Record receipt (and any problems/actions taken if relevant) on additional information sheet</w:t>
                            </w:r>
                          </w:p>
                          <w:p w14:paraId="46ABBD8F" w14:textId="77777777" w:rsidR="00CB1305" w:rsidRDefault="00CB1305" w:rsidP="00A811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B68FD6" w14:textId="77777777" w:rsidR="00CB1305" w:rsidRPr="00805E7F" w:rsidRDefault="00CB1305" w:rsidP="00A811D6">
                            <w:pPr>
                              <w:spacing w:before="60" w:after="0" w:line="20" w:lineRule="atLeas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  <w:b/>
                              </w:rPr>
                              <w:t>Storage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/Housekeeping</w:t>
                            </w:r>
                          </w:p>
                          <w:p w14:paraId="376D6F25" w14:textId="77777777" w:rsidR="00CB1305" w:rsidRPr="00805E7F" w:rsidRDefault="00CB1305" w:rsidP="00A81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" w:lineRule="atLeast"/>
                              <w:ind w:hanging="357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>Remove expired /unwanted medicines and follow procedure for disposal</w:t>
                            </w:r>
                          </w:p>
                          <w:p w14:paraId="1B8786AA" w14:textId="77777777" w:rsidR="00CB1305" w:rsidRPr="00805E7F" w:rsidRDefault="00CB1305" w:rsidP="00A81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" w:lineRule="atLeast"/>
                              <w:ind w:hanging="357"/>
                              <w:rPr>
                                <w:rFonts w:ascii="Arial" w:hAnsi="Arial" w:cs="Arial"/>
                              </w:rPr>
                            </w:pPr>
                            <w:r w:rsidRPr="00805E7F">
                              <w:rPr>
                                <w:rFonts w:ascii="Arial" w:hAnsi="Arial" w:cs="Arial"/>
                              </w:rPr>
                              <w:t>Place items in locked, lidded box or fridge as appropriate/per instructions</w:t>
                            </w:r>
                          </w:p>
                          <w:p w14:paraId="6A16AEF9" w14:textId="77777777" w:rsidR="00CB1305" w:rsidRPr="00A811D6" w:rsidRDefault="00CB1305" w:rsidP="00A81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" w:lineRule="atLeast"/>
                              <w:rPr>
                                <w:rFonts w:ascii="Arial" w:hAnsi="Arial" w:cs="Arial"/>
                              </w:rPr>
                            </w:pPr>
                            <w:r w:rsidRPr="00A811D6">
                              <w:rPr>
                                <w:rFonts w:ascii="Arial" w:hAnsi="Arial" w:cs="Arial"/>
                              </w:rPr>
                              <w:t>Ensure all items in the box are clean and containers closed properly, removing any rubbish (empty packs, old Patient Information leaflets etc)</w:t>
                            </w:r>
                          </w:p>
                          <w:p w14:paraId="7DB73C38" w14:textId="77777777" w:rsidR="00CB1305" w:rsidRPr="00A811D6" w:rsidRDefault="00CB1305" w:rsidP="00A81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" w:lineRule="atLeast"/>
                              <w:rPr>
                                <w:rFonts w:ascii="Arial" w:hAnsi="Arial" w:cs="Arial"/>
                              </w:rPr>
                            </w:pPr>
                            <w:r w:rsidRPr="00A811D6">
                              <w:rPr>
                                <w:rFonts w:ascii="Arial" w:hAnsi="Arial" w:cs="Arial"/>
                              </w:rPr>
                              <w:t>Replace lid and place box in a cool dry place away from any direct source of heat such as a windowsill or radiator</w:t>
                            </w:r>
                          </w:p>
                          <w:p w14:paraId="06BBA33E" w14:textId="77777777" w:rsidR="00CB1305" w:rsidRDefault="00CB1305" w:rsidP="00A811D6">
                            <w:pPr>
                              <w:pStyle w:val="NoSpacing"/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4FCBC1" w14:textId="77777777" w:rsidR="00CB1305" w:rsidRDefault="00CB1305" w:rsidP="00A811D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8C6B09" w14:textId="77777777" w:rsidR="00CB1305" w:rsidRDefault="00CB1305" w:rsidP="00A811D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82A365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71F13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199465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A123B1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4CEA3D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895670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1F859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8FE7C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004F19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0C651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8D56CC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7E50C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04FA47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8C698B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939487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A258D8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FBD3EC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DCCCAD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AF6883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529ED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0157D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91E7B2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6770C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BEED82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36661F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645DC7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5E58C4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EBF9A1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6C2CD5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9E88E4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8C98E9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9F8E7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18863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F69B9A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07D11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508A3C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D6B1D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DBC151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BD81B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13E9C1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37B8A3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C6DE0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2F9378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6DD4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3BEE8F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88899E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E2BB2B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C0D796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142F6F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75AD14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0C4E94" w14:textId="77777777" w:rsidR="00CB1305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AFC42D" w14:textId="77777777" w:rsidR="00CB1305" w:rsidRPr="0043427D" w:rsidRDefault="00CB1305" w:rsidP="00805E7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25C9" id="Text Box 24" o:spid="_x0000_s1029" type="#_x0000_t202" alt="&quot;&quot;" style="position:absolute;margin-left:311.65pt;margin-top:8.55pt;width:362.85pt;height:354.6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" stroked="f">
                <v:textbox>
                  <w:txbxContent>
                    <w:p w14:paraId="2693F6A8" w14:textId="77777777" w:rsidR="00CB1305" w:rsidRPr="00805E7F" w:rsidRDefault="00CB1305" w:rsidP="00A811D6">
                      <w:pPr>
                        <w:pStyle w:val="ListParagraph"/>
                        <w:spacing w:before="60" w:after="120" w:line="20" w:lineRule="atLeas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Ordering</w:t>
                      </w:r>
                    </w:p>
                    <w:p w14:paraId="1DB8124C" w14:textId="77777777" w:rsidR="00CB1305" w:rsidRPr="00805E7F" w:rsidRDefault="00CB1305" w:rsidP="00443CC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0" w:lineRule="atLeast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>At blue stripe on MAR check which medicines need ordering</w:t>
                      </w:r>
                    </w:p>
                    <w:p w14:paraId="5C65EFA2" w14:textId="77777777" w:rsidR="00CB1305" w:rsidRPr="00805E7F" w:rsidRDefault="00CB1305" w:rsidP="00443CC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0" w:lineRule="atLeast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>Contact named pharmacy (or family member if relevant) to order</w:t>
                      </w:r>
                    </w:p>
                    <w:p w14:paraId="5521F1F4" w14:textId="77777777" w:rsidR="00CB1305" w:rsidRPr="00805E7F" w:rsidRDefault="00CB1305" w:rsidP="00443CC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0" w:lineRule="atLeast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 xml:space="preserve">Sign and date blue stripe and document relevant details on additional information sheet </w:t>
                      </w:r>
                    </w:p>
                    <w:p w14:paraId="54738AF4" w14:textId="77777777" w:rsidR="00CB1305" w:rsidRDefault="00CB1305" w:rsidP="00A811D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925CEE" w14:textId="77777777" w:rsidR="00CB1305" w:rsidRPr="00805E7F" w:rsidRDefault="00CB1305" w:rsidP="00A811D6">
                      <w:pPr>
                        <w:pStyle w:val="ListParagraph"/>
                        <w:spacing w:before="120" w:after="120" w:line="240" w:lineRule="auto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Receiving</w:t>
                      </w:r>
                    </w:p>
                    <w:p w14:paraId="21E9D632" w14:textId="77777777" w:rsidR="00CB1305" w:rsidRPr="00443CC0" w:rsidRDefault="00CB1305" w:rsidP="00443CC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43CC0">
                        <w:rPr>
                          <w:rFonts w:ascii="Arial" w:hAnsi="Arial" w:cs="Arial"/>
                        </w:rPr>
                        <w:t>Check  the</w:t>
                      </w:r>
                      <w:proofErr w:type="gramEnd"/>
                      <w:r w:rsidRPr="00443CC0">
                        <w:rPr>
                          <w:rFonts w:ascii="Arial" w:hAnsi="Arial" w:cs="Arial"/>
                        </w:rPr>
                        <w:t xml:space="preserve"> new MAR and labels of new medication to ensure:</w:t>
                      </w:r>
                    </w:p>
                    <w:p w14:paraId="177A8A58" w14:textId="77777777" w:rsidR="00CB1305" w:rsidRPr="00443CC0" w:rsidRDefault="0029278A" w:rsidP="00443CC0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ind w:left="709" w:hanging="283"/>
                        <w:rPr>
                          <w:rFonts w:ascii="Arial" w:hAnsi="Arial" w:cs="Arial"/>
                        </w:rPr>
                      </w:pPr>
                      <w:r w:rsidRPr="00094266">
                        <w:rPr>
                          <w:rFonts w:ascii="Arial" w:hAnsi="Arial" w:cs="Arial"/>
                        </w:rPr>
                        <w:t>it is the right</w:t>
                      </w:r>
                      <w:r w:rsidR="00CB1305" w:rsidRPr="0029278A">
                        <w:rPr>
                          <w:rFonts w:ascii="Arial" w:hAnsi="Arial" w:cs="Arial"/>
                        </w:rPr>
                        <w:t>:</w:t>
                      </w:r>
                      <w:r w:rsidR="00CB1305" w:rsidRPr="00443CC0">
                        <w:rPr>
                          <w:rFonts w:ascii="Arial" w:hAnsi="Arial" w:cs="Arial"/>
                        </w:rPr>
                        <w:t xml:space="preserve">  person; dose; time; route; medication</w:t>
                      </w:r>
                    </w:p>
                    <w:p w14:paraId="614576EF" w14:textId="77777777" w:rsidR="00CB1305" w:rsidRPr="00443CC0" w:rsidRDefault="0029278A" w:rsidP="00443CC0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ind w:left="709" w:hanging="28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all items ordered </w:t>
                      </w:r>
                      <w:r w:rsidR="00CB1305" w:rsidRPr="00443CC0">
                        <w:rPr>
                          <w:rFonts w:ascii="Arial" w:hAnsi="Arial" w:cs="Arial"/>
                        </w:rPr>
                        <w:t>ha</w:t>
                      </w:r>
                      <w:r w:rsidR="00CB1305">
                        <w:rPr>
                          <w:rFonts w:ascii="Arial" w:hAnsi="Arial" w:cs="Arial"/>
                        </w:rPr>
                        <w:t>ve been supplied</w:t>
                      </w:r>
                    </w:p>
                    <w:p w14:paraId="74A91567" w14:textId="77777777" w:rsidR="00CB1305" w:rsidRPr="00443CC0" w:rsidRDefault="00CB1305" w:rsidP="00443CC0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  <w:ind w:left="709" w:hanging="283"/>
                        <w:rPr>
                          <w:rFonts w:ascii="Arial" w:hAnsi="Arial" w:cs="Arial"/>
                        </w:rPr>
                      </w:pPr>
                      <w:r w:rsidRPr="00443CC0">
                        <w:rPr>
                          <w:rFonts w:ascii="Arial" w:hAnsi="Arial" w:cs="Arial"/>
                        </w:rPr>
                        <w:t>the quantity supplied is going to last for the 28 days of the MAR</w:t>
                      </w:r>
                    </w:p>
                    <w:p w14:paraId="06DC36F4" w14:textId="77777777" w:rsidR="00CB1305" w:rsidRPr="00443CC0" w:rsidRDefault="00CB1305" w:rsidP="00443CC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3CC0">
                        <w:rPr>
                          <w:rFonts w:ascii="Arial" w:hAnsi="Arial" w:cs="Arial"/>
                        </w:rPr>
                        <w:t xml:space="preserve">Inform pharmacy </w:t>
                      </w:r>
                      <w:r w:rsidRPr="00443CC0">
                        <w:rPr>
                          <w:rFonts w:ascii="Arial" w:hAnsi="Arial" w:cs="Arial"/>
                          <w:b/>
                        </w:rPr>
                        <w:t>AND</w:t>
                      </w:r>
                      <w:r w:rsidRPr="00443CC0">
                        <w:rPr>
                          <w:rFonts w:ascii="Arial" w:hAnsi="Arial" w:cs="Arial"/>
                        </w:rPr>
                        <w:t xml:space="preserve"> your supervisor straight away if any problems e.g. medicines are missing, incorrect etc </w:t>
                      </w:r>
                    </w:p>
                    <w:p w14:paraId="3BB3607E" w14:textId="77777777" w:rsidR="00CB1305" w:rsidRPr="00443CC0" w:rsidRDefault="00CB1305" w:rsidP="00443CC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43CC0">
                        <w:rPr>
                          <w:rFonts w:ascii="Arial" w:hAnsi="Arial" w:cs="Arial"/>
                        </w:rPr>
                        <w:t>Record receipt (and any problems/actions taken if relevant) on additional information sheet</w:t>
                      </w:r>
                    </w:p>
                    <w:p w14:paraId="46ABBD8F" w14:textId="77777777" w:rsidR="00CB1305" w:rsidRDefault="00CB1305" w:rsidP="00A811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B68FD6" w14:textId="77777777" w:rsidR="00CB1305" w:rsidRPr="00805E7F" w:rsidRDefault="00CB1305" w:rsidP="00A811D6">
                      <w:pPr>
                        <w:spacing w:before="60" w:after="0" w:line="20" w:lineRule="atLeast"/>
                        <w:rPr>
                          <w:rFonts w:ascii="Arial" w:hAnsi="Arial" w:cs="Arial"/>
                          <w:b/>
                        </w:rPr>
                      </w:pPr>
                      <w:r w:rsidRPr="00805E7F">
                        <w:rPr>
                          <w:rFonts w:ascii="Arial" w:hAnsi="Arial" w:cs="Arial"/>
                          <w:b/>
                        </w:rPr>
                        <w:t>Storage</w:t>
                      </w:r>
                      <w:r>
                        <w:rPr>
                          <w:rFonts w:ascii="Arial" w:hAnsi="Arial" w:cs="Arial"/>
                          <w:b/>
                        </w:rPr>
                        <w:t>/Housekeeping</w:t>
                      </w:r>
                    </w:p>
                    <w:p w14:paraId="376D6F25" w14:textId="77777777" w:rsidR="00CB1305" w:rsidRPr="00805E7F" w:rsidRDefault="00CB1305" w:rsidP="00A81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" w:lineRule="atLeast"/>
                        <w:ind w:hanging="357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>Remove expired /unwanted medicines and follow procedure for disposal</w:t>
                      </w:r>
                    </w:p>
                    <w:p w14:paraId="1B8786AA" w14:textId="77777777" w:rsidR="00CB1305" w:rsidRPr="00805E7F" w:rsidRDefault="00CB1305" w:rsidP="00A81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" w:lineRule="atLeast"/>
                        <w:ind w:hanging="357"/>
                        <w:rPr>
                          <w:rFonts w:ascii="Arial" w:hAnsi="Arial" w:cs="Arial"/>
                        </w:rPr>
                      </w:pPr>
                      <w:r w:rsidRPr="00805E7F">
                        <w:rPr>
                          <w:rFonts w:ascii="Arial" w:hAnsi="Arial" w:cs="Arial"/>
                        </w:rPr>
                        <w:t>Place items in locked, lidded box or fridge as appropriate/per instructions</w:t>
                      </w:r>
                    </w:p>
                    <w:p w14:paraId="6A16AEF9" w14:textId="77777777" w:rsidR="00CB1305" w:rsidRPr="00A811D6" w:rsidRDefault="00CB1305" w:rsidP="00A81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" w:lineRule="atLeast"/>
                        <w:rPr>
                          <w:rFonts w:ascii="Arial" w:hAnsi="Arial" w:cs="Arial"/>
                        </w:rPr>
                      </w:pPr>
                      <w:r w:rsidRPr="00A811D6">
                        <w:rPr>
                          <w:rFonts w:ascii="Arial" w:hAnsi="Arial" w:cs="Arial"/>
                        </w:rPr>
                        <w:t>Ensure all items in the box are clean and containers closed properly, removing any rubbish (empty packs, old Patient Information leaflets etc)</w:t>
                      </w:r>
                    </w:p>
                    <w:p w14:paraId="7DB73C38" w14:textId="77777777" w:rsidR="00CB1305" w:rsidRPr="00A811D6" w:rsidRDefault="00CB1305" w:rsidP="00A81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" w:lineRule="atLeast"/>
                        <w:rPr>
                          <w:rFonts w:ascii="Arial" w:hAnsi="Arial" w:cs="Arial"/>
                        </w:rPr>
                      </w:pPr>
                      <w:r w:rsidRPr="00A811D6">
                        <w:rPr>
                          <w:rFonts w:ascii="Arial" w:hAnsi="Arial" w:cs="Arial"/>
                        </w:rPr>
                        <w:t>Replace lid and place box in a cool dry place away from any direct source of heat such as a windowsill or radiator</w:t>
                      </w:r>
                    </w:p>
                    <w:p w14:paraId="06BBA33E" w14:textId="77777777" w:rsidR="00CB1305" w:rsidRDefault="00CB1305" w:rsidP="00A811D6">
                      <w:pPr>
                        <w:pStyle w:val="NoSpacing"/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4FCBC1" w14:textId="77777777" w:rsidR="00CB1305" w:rsidRDefault="00CB1305" w:rsidP="00A811D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C8C6B09" w14:textId="77777777" w:rsidR="00CB1305" w:rsidRDefault="00CB1305" w:rsidP="00A811D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382A365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C71F13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2199465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A123B1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C4CEA3D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0895670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8C1F859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C8FE7C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004F19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7C0C651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08D56CC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97E50C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B04FA47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68C698B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A939487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AA258D8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FFBD3EC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0DCCCAD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6AF6883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4C529ED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C0157D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691E7B2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26770C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CBEED82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E36661F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8645DC7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35E58C4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2EBF9A1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C6C2CD5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09E88E4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08C98E9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79F8E7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818863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F69B9A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F07D11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508A3C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3D6B1D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7DBC151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F8BD81B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613E9C1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037B8A3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87C6DE0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B2F9378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8E6DD4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D3BEE8F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B88899E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9E2BB2B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7C0D796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142F6F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75AD14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20C4E94" w14:textId="77777777" w:rsidR="00CB1305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2AFC42D" w14:textId="77777777" w:rsidR="00CB1305" w:rsidRPr="0043427D" w:rsidRDefault="00CB1305" w:rsidP="00805E7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987B9" w14:textId="77777777" w:rsidR="00857FBD" w:rsidRDefault="00B52EB8">
      <w:pPr>
        <w:rPr>
          <w:color w:val="31849B" w:themeColor="accent5" w:themeShade="BF"/>
        </w:rPr>
      </w:pPr>
      <w:r>
        <w:rPr>
          <w:noProof/>
          <w:color w:val="31849B" w:themeColor="accent5" w:themeShade="BF"/>
          <w:lang w:eastAsia="en-GB"/>
        </w:rPr>
        <w:drawing>
          <wp:anchor distT="0" distB="0" distL="114300" distR="114300" simplePos="0" relativeHeight="251691008" behindDoc="0" locked="0" layoutInCell="1" allowOverlap="1" wp14:anchorId="6F14EA95" wp14:editId="51C66A74">
            <wp:simplePos x="0" y="0"/>
            <wp:positionH relativeFrom="column">
              <wp:posOffset>8488680</wp:posOffset>
            </wp:positionH>
            <wp:positionV relativeFrom="paragraph">
              <wp:posOffset>4483551</wp:posOffset>
            </wp:positionV>
            <wp:extent cx="1438275" cy="371475"/>
            <wp:effectExtent l="19050" t="0" r="9525" b="0"/>
            <wp:wrapNone/>
            <wp:docPr id="24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en-GB"/>
        </w:rPr>
        <w:drawing>
          <wp:anchor distT="36576" distB="36576" distL="36576" distR="36576" simplePos="0" relativeHeight="251693056" behindDoc="0" locked="0" layoutInCell="1" allowOverlap="1" wp14:anchorId="0E267CBE" wp14:editId="43EEC9BE">
            <wp:simplePos x="0" y="0"/>
            <wp:positionH relativeFrom="column">
              <wp:posOffset>7402830</wp:posOffset>
            </wp:positionH>
            <wp:positionV relativeFrom="paragraph">
              <wp:posOffset>4425950</wp:posOffset>
            </wp:positionV>
            <wp:extent cx="752475" cy="466725"/>
            <wp:effectExtent l="19050" t="0" r="9525" b="0"/>
            <wp:wrapNone/>
            <wp:docPr id="26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en-GB"/>
        </w:rPr>
        <w:drawing>
          <wp:anchor distT="0" distB="0" distL="114300" distR="114300" simplePos="0" relativeHeight="251688960" behindDoc="0" locked="0" layoutInCell="1" allowOverlap="1" wp14:anchorId="6E5D41BD" wp14:editId="3ABE638D">
            <wp:simplePos x="0" y="0"/>
            <wp:positionH relativeFrom="column">
              <wp:posOffset>5583555</wp:posOffset>
            </wp:positionH>
            <wp:positionV relativeFrom="paragraph">
              <wp:posOffset>4473575</wp:posOffset>
            </wp:positionV>
            <wp:extent cx="1564640" cy="417195"/>
            <wp:effectExtent l="19050" t="0" r="0" b="0"/>
            <wp:wrapNone/>
            <wp:docPr id="2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1719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7ADD4" w14:textId="77777777" w:rsidR="00857FBD" w:rsidRPr="00857FBD" w:rsidRDefault="00857FBD" w:rsidP="00857FBD"/>
    <w:p w14:paraId="314EE24A" w14:textId="77777777" w:rsidR="00857FBD" w:rsidRPr="00857FBD" w:rsidRDefault="00857FBD" w:rsidP="00857FBD"/>
    <w:p w14:paraId="76614669" w14:textId="77777777" w:rsidR="00857FBD" w:rsidRPr="00857FBD" w:rsidRDefault="00857FBD" w:rsidP="00857FBD"/>
    <w:p w14:paraId="57590049" w14:textId="77777777" w:rsidR="00857FBD" w:rsidRPr="00857FBD" w:rsidRDefault="00857FBD" w:rsidP="00857FBD"/>
    <w:p w14:paraId="0C5B615A" w14:textId="77777777" w:rsidR="00857FBD" w:rsidRPr="00857FBD" w:rsidRDefault="00857FBD" w:rsidP="00857FBD"/>
    <w:p w14:paraId="792F1AA2" w14:textId="77777777" w:rsidR="00857FBD" w:rsidRPr="00857FBD" w:rsidRDefault="00857FBD" w:rsidP="00857FBD"/>
    <w:p w14:paraId="1A499DFC" w14:textId="77777777" w:rsidR="00857FBD" w:rsidRPr="00857FBD" w:rsidRDefault="00857FBD" w:rsidP="00857FBD"/>
    <w:p w14:paraId="5E7E3C41" w14:textId="77777777" w:rsidR="00857FBD" w:rsidRPr="00857FBD" w:rsidRDefault="00857FBD" w:rsidP="00857FBD"/>
    <w:p w14:paraId="03F828E4" w14:textId="77777777" w:rsidR="00857FBD" w:rsidRPr="00857FBD" w:rsidRDefault="00857FBD" w:rsidP="00857FBD"/>
    <w:p w14:paraId="2AC57CB0" w14:textId="77777777" w:rsidR="00857FBD" w:rsidRPr="00857FBD" w:rsidRDefault="00857FBD" w:rsidP="00857FBD"/>
    <w:p w14:paraId="5186B13D" w14:textId="77777777" w:rsidR="00857FBD" w:rsidRPr="00857FBD" w:rsidRDefault="00857FBD" w:rsidP="00857FBD"/>
    <w:p w14:paraId="6C57C439" w14:textId="77777777" w:rsidR="00857FBD" w:rsidRPr="00857FBD" w:rsidRDefault="00857FBD" w:rsidP="00857FBD"/>
    <w:p w14:paraId="31A560F4" w14:textId="0CD54E3D" w:rsidR="00857FBD" w:rsidRPr="00857FBD" w:rsidRDefault="00EF3A30" w:rsidP="0097302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14D58590" wp14:editId="34FDF6C8">
            <wp:simplePos x="0" y="0"/>
            <wp:positionH relativeFrom="margin">
              <wp:align>center</wp:align>
            </wp:positionH>
            <wp:positionV relativeFrom="paragraph">
              <wp:posOffset>107357</wp:posOffset>
            </wp:positionV>
            <wp:extent cx="1841007" cy="539750"/>
            <wp:effectExtent l="0" t="0" r="6985" b="0"/>
            <wp:wrapNone/>
            <wp:docPr id="86" name="Picture 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07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8BA3" w14:textId="0958B9B3" w:rsidR="00857FBD" w:rsidRPr="00857FBD" w:rsidRDefault="00857FBD" w:rsidP="00857FBD"/>
    <w:p w14:paraId="70DF735C" w14:textId="47E673AA" w:rsidR="00CE6547" w:rsidRPr="00857FBD" w:rsidRDefault="00094266" w:rsidP="00857FBD"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09EC208" wp14:editId="54B72A5B">
            <wp:extent cx="2244437" cy="475203"/>
            <wp:effectExtent l="0" t="0" r="3810" b="1270"/>
            <wp:docPr id="94" name="Picture 94" descr="Neath Port Talbo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Neath Port Talbot Council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62" cy="4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3A30">
        <w:rPr>
          <w:noProof/>
        </w:rPr>
        <w:t xml:space="preserve">              </w:t>
      </w:r>
      <w:r w:rsidR="00EF3A30">
        <w:rPr>
          <w:noProof/>
        </w:rPr>
        <w:drawing>
          <wp:inline distT="0" distB="0" distL="0" distR="0" wp14:anchorId="67CD608F" wp14:editId="4CFE3979">
            <wp:extent cx="1750709" cy="571500"/>
            <wp:effectExtent l="0" t="0" r="1905" b="0"/>
            <wp:docPr id="743106089" name="Picture 1" descr="Swansea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wansea council logo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11" cy="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547" w:rsidRPr="00857FBD" w:rsidSect="001F1579">
      <w:pgSz w:w="8391" w:h="11907" w:code="11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D85"/>
    <w:multiLevelType w:val="hybridMultilevel"/>
    <w:tmpl w:val="B6A46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F68"/>
    <w:multiLevelType w:val="hybridMultilevel"/>
    <w:tmpl w:val="95F09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1A34"/>
    <w:multiLevelType w:val="hybridMultilevel"/>
    <w:tmpl w:val="F7B470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8582E"/>
    <w:multiLevelType w:val="hybridMultilevel"/>
    <w:tmpl w:val="3F4E275E"/>
    <w:lvl w:ilvl="0" w:tplc="08090001">
      <w:start w:val="1"/>
      <w:numFmt w:val="bullet"/>
      <w:lvlText w:val=""/>
      <w:lvlJc w:val="left"/>
      <w:pPr>
        <w:ind w:left="-20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</w:abstractNum>
  <w:abstractNum w:abstractNumId="4" w15:restartNumberingAfterBreak="0">
    <w:nsid w:val="14621B10"/>
    <w:multiLevelType w:val="hybridMultilevel"/>
    <w:tmpl w:val="ECEE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36B8"/>
    <w:multiLevelType w:val="hybridMultilevel"/>
    <w:tmpl w:val="DF94F1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0319F"/>
    <w:multiLevelType w:val="hybridMultilevel"/>
    <w:tmpl w:val="29728530"/>
    <w:lvl w:ilvl="0" w:tplc="07DAB8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958F2"/>
    <w:multiLevelType w:val="hybridMultilevel"/>
    <w:tmpl w:val="FEACC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2240A2"/>
    <w:multiLevelType w:val="hybridMultilevel"/>
    <w:tmpl w:val="BC886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33A1"/>
    <w:multiLevelType w:val="hybridMultilevel"/>
    <w:tmpl w:val="CAD02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232E3"/>
    <w:multiLevelType w:val="hybridMultilevel"/>
    <w:tmpl w:val="EE445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43B4"/>
    <w:multiLevelType w:val="hybridMultilevel"/>
    <w:tmpl w:val="3398B91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7476FF"/>
    <w:multiLevelType w:val="hybridMultilevel"/>
    <w:tmpl w:val="D89EA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5391B"/>
    <w:multiLevelType w:val="hybridMultilevel"/>
    <w:tmpl w:val="A4E6A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051F1"/>
    <w:multiLevelType w:val="hybridMultilevel"/>
    <w:tmpl w:val="7EDC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75EF1"/>
    <w:multiLevelType w:val="hybridMultilevel"/>
    <w:tmpl w:val="1482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E17A1"/>
    <w:multiLevelType w:val="hybridMultilevel"/>
    <w:tmpl w:val="5804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5193"/>
    <w:multiLevelType w:val="hybridMultilevel"/>
    <w:tmpl w:val="9C088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872D5"/>
    <w:multiLevelType w:val="hybridMultilevel"/>
    <w:tmpl w:val="C37E2A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03CBF"/>
    <w:multiLevelType w:val="hybridMultilevel"/>
    <w:tmpl w:val="08D2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389">
    <w:abstractNumId w:val="8"/>
  </w:num>
  <w:num w:numId="2" w16cid:durableId="512183199">
    <w:abstractNumId w:val="6"/>
  </w:num>
  <w:num w:numId="3" w16cid:durableId="87190476">
    <w:abstractNumId w:val="13"/>
  </w:num>
  <w:num w:numId="4" w16cid:durableId="1477642868">
    <w:abstractNumId w:val="1"/>
  </w:num>
  <w:num w:numId="5" w16cid:durableId="1869951502">
    <w:abstractNumId w:val="19"/>
  </w:num>
  <w:num w:numId="6" w16cid:durableId="1225219782">
    <w:abstractNumId w:val="10"/>
  </w:num>
  <w:num w:numId="7" w16cid:durableId="1495760824">
    <w:abstractNumId w:val="9"/>
  </w:num>
  <w:num w:numId="8" w16cid:durableId="2080446224">
    <w:abstractNumId w:val="18"/>
  </w:num>
  <w:num w:numId="9" w16cid:durableId="412776808">
    <w:abstractNumId w:val="3"/>
  </w:num>
  <w:num w:numId="10" w16cid:durableId="1625691953">
    <w:abstractNumId w:val="2"/>
  </w:num>
  <w:num w:numId="11" w16cid:durableId="492644744">
    <w:abstractNumId w:val="7"/>
  </w:num>
  <w:num w:numId="12" w16cid:durableId="1874925504">
    <w:abstractNumId w:val="5"/>
  </w:num>
  <w:num w:numId="13" w16cid:durableId="1368990081">
    <w:abstractNumId w:val="16"/>
  </w:num>
  <w:num w:numId="14" w16cid:durableId="1310746473">
    <w:abstractNumId w:val="0"/>
  </w:num>
  <w:num w:numId="15" w16cid:durableId="2048873051">
    <w:abstractNumId w:val="11"/>
  </w:num>
  <w:num w:numId="16" w16cid:durableId="1563515524">
    <w:abstractNumId w:val="17"/>
  </w:num>
  <w:num w:numId="17" w16cid:durableId="642001019">
    <w:abstractNumId w:val="15"/>
  </w:num>
  <w:num w:numId="18" w16cid:durableId="503786087">
    <w:abstractNumId w:val="12"/>
  </w:num>
  <w:num w:numId="19" w16cid:durableId="1011637870">
    <w:abstractNumId w:val="4"/>
  </w:num>
  <w:num w:numId="20" w16cid:durableId="52890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40"/>
    <w:rsid w:val="0002021C"/>
    <w:rsid w:val="00032DDA"/>
    <w:rsid w:val="00065C3F"/>
    <w:rsid w:val="0009287B"/>
    <w:rsid w:val="00094266"/>
    <w:rsid w:val="000E708F"/>
    <w:rsid w:val="00121889"/>
    <w:rsid w:val="00133F14"/>
    <w:rsid w:val="00180240"/>
    <w:rsid w:val="001B3D0F"/>
    <w:rsid w:val="001D5D4D"/>
    <w:rsid w:val="001E32EA"/>
    <w:rsid w:val="001F1579"/>
    <w:rsid w:val="00217C99"/>
    <w:rsid w:val="00250428"/>
    <w:rsid w:val="002605DF"/>
    <w:rsid w:val="00275DD7"/>
    <w:rsid w:val="00284D91"/>
    <w:rsid w:val="0029278A"/>
    <w:rsid w:val="002D5F85"/>
    <w:rsid w:val="003D4A1E"/>
    <w:rsid w:val="003E16B7"/>
    <w:rsid w:val="00404263"/>
    <w:rsid w:val="00412005"/>
    <w:rsid w:val="00426281"/>
    <w:rsid w:val="0043427D"/>
    <w:rsid w:val="00443CC0"/>
    <w:rsid w:val="00477BEA"/>
    <w:rsid w:val="00486CD6"/>
    <w:rsid w:val="00490F42"/>
    <w:rsid w:val="00520854"/>
    <w:rsid w:val="00551B39"/>
    <w:rsid w:val="005855D9"/>
    <w:rsid w:val="005F5E91"/>
    <w:rsid w:val="006B6E66"/>
    <w:rsid w:val="006D2CFF"/>
    <w:rsid w:val="0079312B"/>
    <w:rsid w:val="007D163E"/>
    <w:rsid w:val="007E245B"/>
    <w:rsid w:val="00802EC0"/>
    <w:rsid w:val="00805E7F"/>
    <w:rsid w:val="008109FE"/>
    <w:rsid w:val="00814AB0"/>
    <w:rsid w:val="008206BA"/>
    <w:rsid w:val="00831EB0"/>
    <w:rsid w:val="0084001E"/>
    <w:rsid w:val="00857FBD"/>
    <w:rsid w:val="00893EA0"/>
    <w:rsid w:val="008A391C"/>
    <w:rsid w:val="008C77AB"/>
    <w:rsid w:val="00967797"/>
    <w:rsid w:val="0097302C"/>
    <w:rsid w:val="009924A9"/>
    <w:rsid w:val="009D513B"/>
    <w:rsid w:val="00A811D6"/>
    <w:rsid w:val="00B518B4"/>
    <w:rsid w:val="00B52EB8"/>
    <w:rsid w:val="00B86262"/>
    <w:rsid w:val="00B973B6"/>
    <w:rsid w:val="00C86B5E"/>
    <w:rsid w:val="00CA4B3D"/>
    <w:rsid w:val="00CB1305"/>
    <w:rsid w:val="00CE6547"/>
    <w:rsid w:val="00CF5B96"/>
    <w:rsid w:val="00D11688"/>
    <w:rsid w:val="00D2253C"/>
    <w:rsid w:val="00D57C36"/>
    <w:rsid w:val="00D622F8"/>
    <w:rsid w:val="00D76AE6"/>
    <w:rsid w:val="00DD26B9"/>
    <w:rsid w:val="00DE286A"/>
    <w:rsid w:val="00E6756B"/>
    <w:rsid w:val="00E72DA5"/>
    <w:rsid w:val="00ED5221"/>
    <w:rsid w:val="00EE301C"/>
    <w:rsid w:val="00EF3A30"/>
    <w:rsid w:val="00F16703"/>
    <w:rsid w:val="00F4539B"/>
    <w:rsid w:val="00F60290"/>
    <w:rsid w:val="00F77EBE"/>
    <w:rsid w:val="00F87B0D"/>
    <w:rsid w:val="459D611D"/>
    <w:rsid w:val="707C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DE1F"/>
  <w15:docId w15:val="{17E2EFCC-BE5C-48C8-B022-6C28174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240"/>
    <w:pPr>
      <w:ind w:left="720"/>
      <w:contextualSpacing/>
    </w:pPr>
  </w:style>
  <w:style w:type="paragraph" w:styleId="NoSpacing">
    <w:name w:val="No Spacing"/>
    <w:uiPriority w:val="1"/>
    <w:qFormat/>
    <w:rsid w:val="00E6756B"/>
    <w:pPr>
      <w:spacing w:after="0" w:line="240" w:lineRule="auto"/>
    </w:pPr>
  </w:style>
  <w:style w:type="paragraph" w:customStyle="1" w:styleId="Default">
    <w:name w:val="Default"/>
    <w:rsid w:val="00CE65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ved=0ahUKEwilqe2JhrTWAhVMvBQKHVPhBY8QjRwIBw&amp;url=http://www.wales.nhs.uk/sitesplus/862/page/91415&amp;psig=AFQjCNHHDi5oEBfhnFYjmo-6ImAz_IFkxA&amp;ust=1506006625176816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5" ma:contentTypeDescription="Create a new document." ma:contentTypeScope="" ma:versionID="cc8ae75ea547f252c400e2f4e4cc0a2e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b24b4ffc7d590fa066e94cbebedbca76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Props1.xml><?xml version="1.0" encoding="utf-8"?>
<ds:datastoreItem xmlns:ds="http://schemas.openxmlformats.org/officeDocument/2006/customXml" ds:itemID="{83520F49-2FBC-4C70-B968-3D12B069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F3EBC-377A-410D-B20A-CC4B61D5B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3B2EA-CE8E-4F1A-85C7-903D84220BFF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56</Characters>
  <Application>Microsoft Office Word</Application>
  <DocSecurity>0</DocSecurity>
  <Lines>1</Lines>
  <Paragraphs>1</Paragraphs>
  <ScaleCrop>false</ScaleCrop>
  <Company>ABM LHB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. Jones</dc:creator>
  <cp:lastModifiedBy>Eithwen Morgan (Swansea Bay UHB - CRT)</cp:lastModifiedBy>
  <cp:revision>14</cp:revision>
  <cp:lastPrinted>2018-01-18T17:14:00Z</cp:lastPrinted>
  <dcterms:created xsi:type="dcterms:W3CDTF">2019-08-20T07:52:00Z</dcterms:created>
  <dcterms:modified xsi:type="dcterms:W3CDTF">2024-11-15T14:31:00Z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0x0101009904A58E8E783B42BE4112C53E505626</vt:lpwstr>
  </property>
  <property fmtid="{D5CDD505-2E9C-101B-9397-08002B2CF9AE}" pid="3" name="Order">
    <vt:r8>14913800</vt:r8>
  </property>
  <property fmtid="{D5CDD505-2E9C-101B-9397-08002B2CF9AE}" pid="4" name="MediaServiceImageTags">
    <vt:lpwstr/>
  </property>
</Properties>
</file>